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4B" w:rsidRDefault="00D96A4B" w:rsidP="00D96A4B">
      <w:pPr>
        <w:pStyle w:val="NICCYHeading"/>
      </w:pPr>
      <w:r w:rsidRPr="0053253A">
        <w:t>NICCY Summary:</w:t>
      </w:r>
      <w:r>
        <w:t xml:space="preserve"> </w:t>
      </w:r>
      <w:r w:rsidRPr="005871A1">
        <w:t xml:space="preserve">Written Assembly Questions </w:t>
      </w:r>
      <w:r>
        <w:t>week ending 30 September 201</w:t>
      </w:r>
      <w:bookmarkStart w:id="0" w:name="_Support_for_Religious"/>
      <w:bookmarkEnd w:id="0"/>
      <w:r>
        <w:t>6</w:t>
      </w:r>
    </w:p>
    <w:p w:rsidR="00C20030" w:rsidRDefault="00C20030" w:rsidP="00D96A4B">
      <w:pPr>
        <w:pStyle w:val="NICCYBodyText"/>
      </w:pPr>
    </w:p>
    <w:p w:rsidR="00707A42" w:rsidRDefault="00707A42" w:rsidP="00707A42">
      <w:pPr>
        <w:pStyle w:val="NICCYSubTitle"/>
      </w:pPr>
      <w:r>
        <w:t xml:space="preserve">Update on </w:t>
      </w:r>
      <w:proofErr w:type="spellStart"/>
      <w:r w:rsidR="00AC2896">
        <w:t>Age</w:t>
      </w:r>
      <w:r>
        <w:t>GFS</w:t>
      </w:r>
      <w:proofErr w:type="spellEnd"/>
      <w:r>
        <w:t xml:space="preserve"> legislation </w:t>
      </w:r>
    </w:p>
    <w:tbl>
      <w:tblPr>
        <w:tblW w:w="5000" w:type="pct"/>
        <w:shd w:val="clear" w:color="auto" w:fill="EFEDEE"/>
        <w:tblCellMar>
          <w:left w:w="0" w:type="dxa"/>
          <w:right w:w="0" w:type="dxa"/>
        </w:tblCellMar>
        <w:tblLook w:val="04A0"/>
      </w:tblPr>
      <w:tblGrid>
        <w:gridCol w:w="1234"/>
        <w:gridCol w:w="1433"/>
        <w:gridCol w:w="7385"/>
      </w:tblGrid>
      <w:tr w:rsidR="00707A42" w:rsidTr="00707A42">
        <w:tc>
          <w:tcPr>
            <w:tcW w:w="60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07A42" w:rsidRDefault="00707A42" w:rsidP="00707A42">
            <w:pPr>
              <w:pStyle w:val="NICCYBodyText"/>
              <w:rPr>
                <w:szCs w:val="20"/>
              </w:rPr>
            </w:pPr>
            <w:hyperlink r:id="rId11" w:history="1">
              <w:r w:rsidRPr="00707A42">
                <w:rPr>
                  <w:rStyle w:val="Hyperlink"/>
                  <w:color w:val="414042"/>
                  <w:szCs w:val="20"/>
                  <w:u w:val="none"/>
                  <w:bdr w:val="none" w:sz="0" w:space="0" w:color="auto" w:frame="1"/>
                </w:rPr>
                <w:t>AQO 307/16-21</w:t>
              </w:r>
            </w:hyperlink>
          </w:p>
          <w:p w:rsidR="00707A42" w:rsidRDefault="00707A42" w:rsidP="00707A42">
            <w:pPr>
              <w:pStyle w:val="NICCYBodyText"/>
              <w:rPr>
                <w:szCs w:val="20"/>
              </w:rPr>
            </w:pPr>
          </w:p>
          <w:p w:rsidR="00707A42" w:rsidRDefault="00707A42" w:rsidP="00707A42">
            <w:pPr>
              <w:pStyle w:val="NICCYBodyText"/>
              <w:rPr>
                <w:szCs w:val="20"/>
              </w:rPr>
            </w:pPr>
          </w:p>
          <w:p w:rsidR="00707A42" w:rsidRDefault="00707A42" w:rsidP="00707A42">
            <w:pPr>
              <w:pStyle w:val="NICCYBodyText"/>
              <w:rPr>
                <w:szCs w:val="20"/>
              </w:rPr>
            </w:pPr>
          </w:p>
          <w:p w:rsidR="00707A42" w:rsidRDefault="00707A42" w:rsidP="00707A42">
            <w:pPr>
              <w:pStyle w:val="NICCYBodyText"/>
              <w:rPr>
                <w:szCs w:val="20"/>
              </w:rPr>
            </w:pPr>
          </w:p>
          <w:p w:rsidR="00707A42" w:rsidRDefault="00707A42" w:rsidP="00707A42">
            <w:pPr>
              <w:pStyle w:val="NICCYBodyText"/>
              <w:rPr>
                <w:szCs w:val="20"/>
              </w:rPr>
            </w:pPr>
          </w:p>
          <w:p w:rsidR="00707A42" w:rsidRDefault="00707A42" w:rsidP="00707A42">
            <w:pPr>
              <w:pStyle w:val="NICCYBodyText"/>
              <w:rPr>
                <w:szCs w:val="20"/>
              </w:rPr>
            </w:pPr>
          </w:p>
          <w:p w:rsidR="00707A42" w:rsidRPr="00707A42" w:rsidRDefault="00707A42" w:rsidP="00707A42">
            <w:pPr>
              <w:pStyle w:val="NICCYBodyText"/>
              <w:rPr>
                <w:szCs w:val="20"/>
              </w:rPr>
            </w:pPr>
          </w:p>
        </w:tc>
        <w:tc>
          <w:tcPr>
            <w:tcW w:w="71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07A42" w:rsidRDefault="00707A42" w:rsidP="00707A42">
            <w:pPr>
              <w:pStyle w:val="NICCYBodyText"/>
              <w:rPr>
                <w:szCs w:val="20"/>
                <w:bdr w:val="none" w:sz="0" w:space="0" w:color="auto" w:frame="1"/>
              </w:rPr>
            </w:pPr>
            <w:r w:rsidRPr="00707A42">
              <w:rPr>
                <w:szCs w:val="20"/>
                <w:bdr w:val="none" w:sz="0" w:space="0" w:color="auto" w:frame="1"/>
              </w:rPr>
              <w:t>Mr Colin McGrath</w:t>
            </w:r>
            <w:r w:rsidRPr="00707A42">
              <w:rPr>
                <w:rStyle w:val="apple-converted-space"/>
                <w:szCs w:val="20"/>
              </w:rPr>
              <w:t> </w:t>
            </w:r>
            <w:r w:rsidRPr="00707A42">
              <w:rPr>
                <w:szCs w:val="20"/>
              </w:rPr>
              <w:br/>
            </w:r>
            <w:r w:rsidRPr="00707A42">
              <w:rPr>
                <w:szCs w:val="20"/>
                <w:bdr w:val="none" w:sz="0" w:space="0" w:color="auto" w:frame="1"/>
              </w:rPr>
              <w:t>(SDLP - South Down)</w:t>
            </w:r>
          </w:p>
          <w:p w:rsidR="00707A42" w:rsidRDefault="00707A42" w:rsidP="00707A42">
            <w:pPr>
              <w:pStyle w:val="NICCYBodyText"/>
              <w:rPr>
                <w:szCs w:val="20"/>
                <w:bdr w:val="none" w:sz="0" w:space="0" w:color="auto" w:frame="1"/>
              </w:rPr>
            </w:pPr>
          </w:p>
          <w:p w:rsidR="00707A42" w:rsidRDefault="00707A42" w:rsidP="00707A42">
            <w:pPr>
              <w:pStyle w:val="NICCYBodyText"/>
              <w:rPr>
                <w:szCs w:val="20"/>
                <w:bdr w:val="none" w:sz="0" w:space="0" w:color="auto" w:frame="1"/>
              </w:rPr>
            </w:pPr>
          </w:p>
          <w:p w:rsidR="00707A42" w:rsidRDefault="00707A42" w:rsidP="00707A42">
            <w:pPr>
              <w:pStyle w:val="NICCYBodyText"/>
              <w:rPr>
                <w:szCs w:val="20"/>
                <w:bdr w:val="none" w:sz="0" w:space="0" w:color="auto" w:frame="1"/>
              </w:rPr>
            </w:pPr>
          </w:p>
          <w:p w:rsidR="00707A42" w:rsidRDefault="00707A42" w:rsidP="00707A42">
            <w:pPr>
              <w:pStyle w:val="NICCYBodyText"/>
              <w:rPr>
                <w:szCs w:val="20"/>
                <w:bdr w:val="none" w:sz="0" w:space="0" w:color="auto" w:frame="1"/>
              </w:rPr>
            </w:pPr>
          </w:p>
          <w:p w:rsidR="00707A42" w:rsidRPr="00707A42" w:rsidRDefault="00707A42" w:rsidP="00707A42">
            <w:pPr>
              <w:pStyle w:val="NICCYBodyText"/>
              <w:rPr>
                <w:szCs w:val="20"/>
              </w:rPr>
            </w:pPr>
          </w:p>
        </w:tc>
        <w:tc>
          <w:tcPr>
            <w:tcW w:w="36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07A42" w:rsidRPr="00707A42" w:rsidRDefault="00707A42" w:rsidP="00707A42">
            <w:pPr>
              <w:pStyle w:val="NICCYBodyText"/>
              <w:rPr>
                <w:b/>
                <w:szCs w:val="20"/>
              </w:rPr>
            </w:pPr>
            <w:r w:rsidRPr="00707A42">
              <w:rPr>
                <w:b/>
                <w:szCs w:val="20"/>
                <w:bdr w:val="none" w:sz="0" w:space="0" w:color="auto" w:frame="1"/>
              </w:rPr>
              <w:t>To ask the First Minister and deputy First Minister for an update on the Age Goods, Facilities and Services legislation.</w:t>
            </w:r>
            <w:r w:rsidRPr="00707A42">
              <w:rPr>
                <w:rStyle w:val="apple-converted-space"/>
                <w:b/>
                <w:szCs w:val="20"/>
              </w:rPr>
              <w:t> </w:t>
            </w:r>
            <w:r w:rsidRPr="00707A42">
              <w:rPr>
                <w:b/>
                <w:szCs w:val="20"/>
              </w:rPr>
              <w:br/>
            </w:r>
          </w:p>
          <w:p w:rsidR="00707A42" w:rsidRPr="00707A42" w:rsidRDefault="00707A42" w:rsidP="00707A42">
            <w:pPr>
              <w:pStyle w:val="NICCYBodyText"/>
              <w:rPr>
                <w:szCs w:val="20"/>
              </w:rPr>
            </w:pPr>
            <w:r w:rsidRPr="00707A42">
              <w:rPr>
                <w:szCs w:val="20"/>
                <w:bdr w:val="none" w:sz="0" w:space="0" w:color="auto" w:frame="1"/>
              </w:rPr>
              <w:t>Public consultation on proposals to extend age discrimination legislation to the provision of goods, facilities and services closed on 8 October 2015.</w:t>
            </w:r>
            <w:r w:rsidRPr="00707A42">
              <w:rPr>
                <w:rStyle w:val="apple-converted-space"/>
                <w:szCs w:val="20"/>
                <w:bdr w:val="none" w:sz="0" w:space="0" w:color="auto" w:frame="1"/>
              </w:rPr>
              <w:t> </w:t>
            </w:r>
            <w:r w:rsidRPr="00707A42">
              <w:rPr>
                <w:szCs w:val="20"/>
                <w:bdr w:val="none" w:sz="0" w:space="0" w:color="auto" w:frame="1"/>
              </w:rPr>
              <w:t>When agreement is reached on the policy content of the proposed legislation we will then consider the options available to us for bringing this legislation before the Assembly.</w:t>
            </w:r>
          </w:p>
        </w:tc>
      </w:tr>
    </w:tbl>
    <w:p w:rsidR="00D96A4B" w:rsidRDefault="00D96A4B" w:rsidP="00D96A4B">
      <w:pPr>
        <w:pStyle w:val="NICCYBodyText"/>
      </w:pPr>
    </w:p>
    <w:p w:rsidR="00707A42" w:rsidRDefault="00AC2896" w:rsidP="00AC2896">
      <w:pPr>
        <w:pStyle w:val="NICCYSubline"/>
      </w:pPr>
      <w:r>
        <w:t xml:space="preserve">Update on Age GFS </w:t>
      </w:r>
    </w:p>
    <w:tbl>
      <w:tblPr>
        <w:tblW w:w="5000" w:type="pct"/>
        <w:shd w:val="clear" w:color="auto" w:fill="EFEDEE"/>
        <w:tblCellMar>
          <w:left w:w="0" w:type="dxa"/>
          <w:right w:w="0" w:type="dxa"/>
        </w:tblCellMar>
        <w:tblLook w:val="04A0"/>
      </w:tblPr>
      <w:tblGrid>
        <w:gridCol w:w="1379"/>
        <w:gridCol w:w="2127"/>
        <w:gridCol w:w="6546"/>
      </w:tblGrid>
      <w:tr w:rsidR="00346482" w:rsidTr="00346482">
        <w:tc>
          <w:tcPr>
            <w:tcW w:w="68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46482" w:rsidRDefault="00346482" w:rsidP="00346482">
            <w:pPr>
              <w:pStyle w:val="NICCYBodyText"/>
              <w:rPr>
                <w:szCs w:val="20"/>
              </w:rPr>
            </w:pPr>
            <w:hyperlink r:id="rId12" w:history="1">
              <w:r w:rsidRPr="00346482">
                <w:rPr>
                  <w:rStyle w:val="Hyperlink"/>
                  <w:color w:val="414042"/>
                  <w:szCs w:val="20"/>
                  <w:u w:val="none"/>
                  <w:bdr w:val="none" w:sz="0" w:space="0" w:color="auto" w:frame="1"/>
                </w:rPr>
                <w:t>AQW 2768/16-21</w:t>
              </w:r>
            </w:hyperlink>
          </w:p>
          <w:p w:rsidR="00346482" w:rsidRDefault="00346482" w:rsidP="00346482">
            <w:pPr>
              <w:pStyle w:val="NICCYBodyText"/>
              <w:rPr>
                <w:szCs w:val="20"/>
              </w:rPr>
            </w:pPr>
          </w:p>
          <w:p w:rsidR="00346482" w:rsidRDefault="00346482" w:rsidP="00346482">
            <w:pPr>
              <w:pStyle w:val="NICCYBodyText"/>
              <w:rPr>
                <w:szCs w:val="20"/>
              </w:rPr>
            </w:pPr>
          </w:p>
          <w:p w:rsidR="00346482" w:rsidRDefault="00346482" w:rsidP="00346482">
            <w:pPr>
              <w:pStyle w:val="NICCYBodyText"/>
              <w:rPr>
                <w:szCs w:val="20"/>
              </w:rPr>
            </w:pPr>
          </w:p>
          <w:p w:rsidR="00346482" w:rsidRDefault="00346482" w:rsidP="00346482">
            <w:pPr>
              <w:pStyle w:val="NICCYBodyText"/>
              <w:rPr>
                <w:szCs w:val="20"/>
              </w:rPr>
            </w:pPr>
          </w:p>
          <w:p w:rsidR="00346482" w:rsidRPr="00346482" w:rsidRDefault="00346482" w:rsidP="00346482">
            <w:pPr>
              <w:pStyle w:val="NICCYBodyText"/>
              <w:rPr>
                <w:szCs w:val="20"/>
              </w:rPr>
            </w:pPr>
          </w:p>
        </w:tc>
        <w:tc>
          <w:tcPr>
            <w:tcW w:w="105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46482" w:rsidRDefault="00346482" w:rsidP="00346482">
            <w:pPr>
              <w:pStyle w:val="NICCYBodyText"/>
              <w:rPr>
                <w:szCs w:val="20"/>
                <w:bdr w:val="none" w:sz="0" w:space="0" w:color="auto" w:frame="1"/>
              </w:rPr>
            </w:pPr>
            <w:r w:rsidRPr="00346482">
              <w:rPr>
                <w:szCs w:val="20"/>
                <w:bdr w:val="none" w:sz="0" w:space="0" w:color="auto" w:frame="1"/>
              </w:rPr>
              <w:t xml:space="preserve">Mr Richie </w:t>
            </w:r>
            <w:proofErr w:type="spellStart"/>
            <w:r w:rsidRPr="00346482">
              <w:rPr>
                <w:szCs w:val="20"/>
                <w:bdr w:val="none" w:sz="0" w:space="0" w:color="auto" w:frame="1"/>
              </w:rPr>
              <w:t>McPhillips</w:t>
            </w:r>
            <w:proofErr w:type="spellEnd"/>
            <w:r w:rsidRPr="00346482">
              <w:rPr>
                <w:rStyle w:val="apple-converted-space"/>
                <w:szCs w:val="20"/>
              </w:rPr>
              <w:t> </w:t>
            </w:r>
            <w:r w:rsidRPr="00346482">
              <w:rPr>
                <w:szCs w:val="20"/>
              </w:rPr>
              <w:br/>
            </w:r>
            <w:r w:rsidRPr="00346482">
              <w:rPr>
                <w:szCs w:val="20"/>
                <w:bdr w:val="none" w:sz="0" w:space="0" w:color="auto" w:frame="1"/>
              </w:rPr>
              <w:t>(SDLP - Fermanagh and South Tyrone)</w:t>
            </w:r>
          </w:p>
          <w:p w:rsidR="00346482" w:rsidRDefault="00346482" w:rsidP="00346482">
            <w:pPr>
              <w:pStyle w:val="NICCYBodyText"/>
              <w:rPr>
                <w:szCs w:val="20"/>
                <w:bdr w:val="none" w:sz="0" w:space="0" w:color="auto" w:frame="1"/>
              </w:rPr>
            </w:pPr>
          </w:p>
          <w:p w:rsidR="00346482" w:rsidRDefault="00346482" w:rsidP="00346482">
            <w:pPr>
              <w:pStyle w:val="NICCYBodyText"/>
              <w:rPr>
                <w:szCs w:val="20"/>
                <w:bdr w:val="none" w:sz="0" w:space="0" w:color="auto" w:frame="1"/>
              </w:rPr>
            </w:pPr>
          </w:p>
          <w:p w:rsidR="00346482" w:rsidRPr="00346482" w:rsidRDefault="00346482" w:rsidP="00346482">
            <w:pPr>
              <w:pStyle w:val="NICCYBodyText"/>
              <w:rPr>
                <w:szCs w:val="20"/>
              </w:rPr>
            </w:pPr>
          </w:p>
        </w:tc>
        <w:tc>
          <w:tcPr>
            <w:tcW w:w="32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46482" w:rsidRPr="00346482" w:rsidRDefault="00346482" w:rsidP="00346482">
            <w:pPr>
              <w:pStyle w:val="NICCYBodyText"/>
              <w:rPr>
                <w:b/>
                <w:szCs w:val="20"/>
              </w:rPr>
            </w:pPr>
            <w:r w:rsidRPr="00346482">
              <w:rPr>
                <w:b/>
                <w:szCs w:val="20"/>
                <w:bdr w:val="none" w:sz="0" w:space="0" w:color="auto" w:frame="1"/>
              </w:rPr>
              <w:t>To ask the First Minister and deputy First Minister for an update on the transfer of Goods, Facilities and Services policy to the Department for Communities.</w:t>
            </w:r>
            <w:r w:rsidRPr="00346482">
              <w:rPr>
                <w:rStyle w:val="apple-converted-space"/>
                <w:b/>
                <w:szCs w:val="20"/>
              </w:rPr>
              <w:t> </w:t>
            </w:r>
            <w:r w:rsidRPr="00346482">
              <w:rPr>
                <w:b/>
                <w:szCs w:val="20"/>
              </w:rPr>
              <w:br/>
            </w:r>
          </w:p>
          <w:p w:rsidR="00346482" w:rsidRPr="00346482" w:rsidRDefault="00346482" w:rsidP="00346482">
            <w:pPr>
              <w:pStyle w:val="NICCYBodyText"/>
              <w:rPr>
                <w:szCs w:val="20"/>
              </w:rPr>
            </w:pPr>
            <w:r w:rsidRPr="00346482">
              <w:rPr>
                <w:szCs w:val="20"/>
                <w:bdr w:val="none" w:sz="0" w:space="0" w:color="auto" w:frame="1"/>
              </w:rPr>
              <w:t>There are no plans to transfer policy responsibility for bringing forward legislation to prohibit unfair age discrimination by those providing goods, facilities and services to the Department for Communities.</w:t>
            </w:r>
          </w:p>
        </w:tc>
      </w:tr>
    </w:tbl>
    <w:p w:rsidR="00707A42" w:rsidRDefault="00707A42" w:rsidP="00D96A4B">
      <w:pPr>
        <w:pStyle w:val="NICCYBodyText"/>
      </w:pPr>
    </w:p>
    <w:p w:rsidR="00C459C4" w:rsidRDefault="00C459C4" w:rsidP="00D96A4B">
      <w:pPr>
        <w:pStyle w:val="NICCYBodyText"/>
      </w:pPr>
    </w:p>
    <w:p w:rsidR="00C459C4" w:rsidRDefault="00C459C4" w:rsidP="00D96A4B">
      <w:pPr>
        <w:pStyle w:val="NICCYBodyText"/>
      </w:pPr>
    </w:p>
    <w:p w:rsidR="00C459C4" w:rsidRDefault="00C459C4" w:rsidP="00D96A4B">
      <w:pPr>
        <w:pStyle w:val="NICCYBodyText"/>
      </w:pPr>
    </w:p>
    <w:p w:rsidR="00C459C4" w:rsidRDefault="00C459C4" w:rsidP="00D96A4B">
      <w:pPr>
        <w:pStyle w:val="NICCYBodyText"/>
      </w:pPr>
    </w:p>
    <w:p w:rsidR="00C459C4" w:rsidRDefault="00C459C4" w:rsidP="00D96A4B">
      <w:pPr>
        <w:pStyle w:val="NICCYBodyText"/>
      </w:pPr>
    </w:p>
    <w:p w:rsidR="00C459C4" w:rsidRDefault="00C459C4" w:rsidP="00D96A4B">
      <w:pPr>
        <w:pStyle w:val="NICCYBodyText"/>
      </w:pPr>
    </w:p>
    <w:p w:rsidR="00C459C4" w:rsidRDefault="00C459C4" w:rsidP="00D96A4B">
      <w:pPr>
        <w:pStyle w:val="NICCYBodyText"/>
      </w:pPr>
    </w:p>
    <w:p w:rsidR="00C459C4" w:rsidRDefault="00C459C4" w:rsidP="00D96A4B">
      <w:pPr>
        <w:pStyle w:val="NICCYBodyText"/>
      </w:pPr>
    </w:p>
    <w:p w:rsidR="00C459C4" w:rsidRDefault="00C459C4" w:rsidP="00C459C4">
      <w:pPr>
        <w:pStyle w:val="NICCYSubline"/>
      </w:pPr>
      <w:r>
        <w:lastRenderedPageBreak/>
        <w:t xml:space="preserve">Timeline for publishing Programme for Government </w:t>
      </w:r>
    </w:p>
    <w:tbl>
      <w:tblPr>
        <w:tblW w:w="5000" w:type="pct"/>
        <w:shd w:val="clear" w:color="auto" w:fill="EFEDEE"/>
        <w:tblCellMar>
          <w:left w:w="0" w:type="dxa"/>
          <w:right w:w="0" w:type="dxa"/>
        </w:tblCellMar>
        <w:tblLook w:val="04A0"/>
      </w:tblPr>
      <w:tblGrid>
        <w:gridCol w:w="1400"/>
        <w:gridCol w:w="2195"/>
        <w:gridCol w:w="6457"/>
      </w:tblGrid>
      <w:tr w:rsidR="00C459C4" w:rsidTr="00C459C4">
        <w:tc>
          <w:tcPr>
            <w:tcW w:w="69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459C4" w:rsidRDefault="00C459C4" w:rsidP="00C459C4">
            <w:pPr>
              <w:pStyle w:val="NICCYBodyText"/>
            </w:pPr>
            <w:hyperlink r:id="rId13" w:history="1">
              <w:r w:rsidRPr="00C459C4">
                <w:rPr>
                  <w:rStyle w:val="Hyperlink"/>
                  <w:color w:val="414042"/>
                  <w:szCs w:val="20"/>
                  <w:u w:val="none"/>
                  <w:bdr w:val="none" w:sz="0" w:space="0" w:color="auto" w:frame="1"/>
                </w:rPr>
                <w:t>AQW 2767/16-21</w:t>
              </w:r>
            </w:hyperlink>
          </w:p>
          <w:p w:rsidR="00C459C4" w:rsidRDefault="00C459C4" w:rsidP="00C459C4">
            <w:pPr>
              <w:pStyle w:val="NICCYBodyText"/>
            </w:pPr>
          </w:p>
          <w:p w:rsidR="00C459C4" w:rsidRDefault="00C459C4" w:rsidP="00C459C4">
            <w:pPr>
              <w:pStyle w:val="NICCYBodyText"/>
            </w:pPr>
          </w:p>
          <w:p w:rsidR="00C459C4" w:rsidRDefault="00C459C4" w:rsidP="00C459C4">
            <w:pPr>
              <w:pStyle w:val="NICCYBodyText"/>
            </w:pPr>
          </w:p>
          <w:p w:rsidR="00C459C4" w:rsidRDefault="00C459C4" w:rsidP="00C459C4">
            <w:pPr>
              <w:pStyle w:val="NICCYBodyText"/>
            </w:pPr>
          </w:p>
          <w:p w:rsidR="00C459C4" w:rsidRPr="00C459C4" w:rsidRDefault="00C459C4" w:rsidP="00C459C4">
            <w:pPr>
              <w:pStyle w:val="NICCYBodyText"/>
            </w:pPr>
          </w:p>
        </w:tc>
        <w:tc>
          <w:tcPr>
            <w:tcW w:w="109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459C4" w:rsidRDefault="00C459C4" w:rsidP="00C459C4">
            <w:pPr>
              <w:pStyle w:val="NICCYBodyText"/>
              <w:rPr>
                <w:bdr w:val="none" w:sz="0" w:space="0" w:color="auto" w:frame="1"/>
              </w:rPr>
            </w:pPr>
            <w:r w:rsidRPr="00C459C4">
              <w:rPr>
                <w:bdr w:val="none" w:sz="0" w:space="0" w:color="auto" w:frame="1"/>
              </w:rPr>
              <w:t xml:space="preserve">Mr Richie </w:t>
            </w:r>
            <w:proofErr w:type="spellStart"/>
            <w:r w:rsidRPr="00C459C4">
              <w:rPr>
                <w:bdr w:val="none" w:sz="0" w:space="0" w:color="auto" w:frame="1"/>
              </w:rPr>
              <w:t>McPhillips</w:t>
            </w:r>
            <w:proofErr w:type="spellEnd"/>
            <w:r w:rsidRPr="00C459C4">
              <w:rPr>
                <w:rStyle w:val="apple-converted-space"/>
                <w:szCs w:val="20"/>
              </w:rPr>
              <w:t> </w:t>
            </w:r>
            <w:r w:rsidRPr="00C459C4">
              <w:br/>
            </w:r>
            <w:r w:rsidRPr="00C459C4">
              <w:rPr>
                <w:bdr w:val="none" w:sz="0" w:space="0" w:color="auto" w:frame="1"/>
              </w:rPr>
              <w:t>(SDLP - Fermanagh and South Tyrone)</w:t>
            </w:r>
          </w:p>
          <w:p w:rsidR="00C459C4" w:rsidRDefault="00C459C4" w:rsidP="00C459C4">
            <w:pPr>
              <w:pStyle w:val="NICCYBodyText"/>
              <w:rPr>
                <w:bdr w:val="none" w:sz="0" w:space="0" w:color="auto" w:frame="1"/>
              </w:rPr>
            </w:pPr>
          </w:p>
          <w:p w:rsidR="00C459C4" w:rsidRDefault="00C459C4" w:rsidP="00C459C4">
            <w:pPr>
              <w:pStyle w:val="NICCYBodyText"/>
              <w:rPr>
                <w:bdr w:val="none" w:sz="0" w:space="0" w:color="auto" w:frame="1"/>
              </w:rPr>
            </w:pPr>
          </w:p>
          <w:p w:rsidR="00C459C4" w:rsidRPr="00C459C4" w:rsidRDefault="00C459C4" w:rsidP="00C459C4">
            <w:pPr>
              <w:pStyle w:val="NICCYBodyText"/>
            </w:pPr>
          </w:p>
        </w:tc>
        <w:tc>
          <w:tcPr>
            <w:tcW w:w="321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459C4" w:rsidRPr="00C459C4" w:rsidRDefault="00C459C4" w:rsidP="00C459C4">
            <w:pPr>
              <w:pStyle w:val="NICCYBodyText"/>
              <w:rPr>
                <w:b/>
              </w:rPr>
            </w:pPr>
            <w:r w:rsidRPr="00C459C4">
              <w:rPr>
                <w:b/>
                <w:bdr w:val="none" w:sz="0" w:space="0" w:color="auto" w:frame="1"/>
              </w:rPr>
              <w:t>To ask the First Minister and deputy First Minister to outline a timeframe in publishing the Programme for Government.</w:t>
            </w:r>
            <w:r w:rsidRPr="00C459C4">
              <w:rPr>
                <w:rStyle w:val="apple-converted-space"/>
                <w:b/>
                <w:szCs w:val="20"/>
              </w:rPr>
              <w:t> </w:t>
            </w:r>
            <w:r w:rsidRPr="00C459C4">
              <w:rPr>
                <w:b/>
              </w:rPr>
              <w:br/>
            </w:r>
          </w:p>
          <w:p w:rsidR="00C459C4" w:rsidRPr="00C459C4" w:rsidRDefault="00C459C4" w:rsidP="00C459C4">
            <w:pPr>
              <w:pStyle w:val="NICCYBodyText"/>
            </w:pPr>
            <w:r w:rsidRPr="00C459C4">
              <w:rPr>
                <w:bdr w:val="none" w:sz="0" w:space="0" w:color="auto" w:frame="1"/>
              </w:rPr>
              <w:t>We intend to publish the Programme for Government for consultation in the coming weeks, with a view to securing Executive agreement of a final document around the end of the year.</w:t>
            </w:r>
          </w:p>
        </w:tc>
      </w:tr>
    </w:tbl>
    <w:p w:rsidR="00D910E8" w:rsidRDefault="00D910E8" w:rsidP="00D96A4B">
      <w:pPr>
        <w:pStyle w:val="NICCYBodyText"/>
      </w:pPr>
    </w:p>
    <w:p w:rsidR="00B72056" w:rsidRDefault="00B72056" w:rsidP="00B72056">
      <w:pPr>
        <w:pStyle w:val="NICCYSubTitle"/>
      </w:pPr>
      <w:r>
        <w:t xml:space="preserve">UNCRC Concluding Observations in the Programme for Government </w:t>
      </w:r>
    </w:p>
    <w:tbl>
      <w:tblPr>
        <w:tblW w:w="5000" w:type="pct"/>
        <w:shd w:val="clear" w:color="auto" w:fill="EFEDEE"/>
        <w:tblCellMar>
          <w:left w:w="0" w:type="dxa"/>
          <w:right w:w="0" w:type="dxa"/>
        </w:tblCellMar>
        <w:tblLook w:val="04A0"/>
      </w:tblPr>
      <w:tblGrid>
        <w:gridCol w:w="1368"/>
        <w:gridCol w:w="1351"/>
        <w:gridCol w:w="7333"/>
      </w:tblGrid>
      <w:tr w:rsidR="00B72056" w:rsidTr="00B72056">
        <w:tc>
          <w:tcPr>
            <w:tcW w:w="67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72056" w:rsidRDefault="00B72056" w:rsidP="00B72056">
            <w:pPr>
              <w:pStyle w:val="NICCYBodyText"/>
            </w:pPr>
            <w:hyperlink r:id="rId14" w:history="1">
              <w:r w:rsidRPr="00B72056">
                <w:rPr>
                  <w:rStyle w:val="Hyperlink"/>
                  <w:color w:val="414042"/>
                  <w:szCs w:val="20"/>
                  <w:u w:val="none"/>
                  <w:bdr w:val="none" w:sz="0" w:space="0" w:color="auto" w:frame="1"/>
                </w:rPr>
                <w:t>AQW 2573/16-21</w:t>
              </w:r>
            </w:hyperlink>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Pr="00B72056" w:rsidRDefault="00B72056" w:rsidP="00B72056">
            <w:pPr>
              <w:pStyle w:val="NICCYBodyText"/>
            </w:pPr>
          </w:p>
        </w:tc>
        <w:tc>
          <w:tcPr>
            <w:tcW w:w="67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72056" w:rsidRDefault="00B72056" w:rsidP="00B72056">
            <w:pPr>
              <w:pStyle w:val="NICCYBodyText"/>
              <w:rPr>
                <w:bdr w:val="none" w:sz="0" w:space="0" w:color="auto" w:frame="1"/>
              </w:rPr>
            </w:pPr>
            <w:r w:rsidRPr="00B72056">
              <w:rPr>
                <w:bdr w:val="none" w:sz="0" w:space="0" w:color="auto" w:frame="1"/>
              </w:rPr>
              <w:t>Mr Steven Agnew</w:t>
            </w:r>
            <w:r w:rsidRPr="00B72056">
              <w:rPr>
                <w:rStyle w:val="apple-converted-space"/>
                <w:szCs w:val="20"/>
              </w:rPr>
              <w:t> </w:t>
            </w:r>
            <w:r w:rsidRPr="00B72056">
              <w:br/>
            </w:r>
            <w:r w:rsidRPr="00B72056">
              <w:rPr>
                <w:bdr w:val="none" w:sz="0" w:space="0" w:color="auto" w:frame="1"/>
              </w:rPr>
              <w:t>(GPNI - North Down)</w:t>
            </w: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Pr="00B72056" w:rsidRDefault="00B72056" w:rsidP="00B72056">
            <w:pPr>
              <w:pStyle w:val="NICCYBodyText"/>
            </w:pPr>
          </w:p>
        </w:tc>
        <w:tc>
          <w:tcPr>
            <w:tcW w:w="36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72056" w:rsidRPr="00B72056" w:rsidRDefault="00B72056" w:rsidP="00B72056">
            <w:pPr>
              <w:pStyle w:val="NICCYBodyText"/>
              <w:rPr>
                <w:b/>
              </w:rPr>
            </w:pPr>
            <w:r w:rsidRPr="00B72056">
              <w:rPr>
                <w:b/>
                <w:bdr w:val="none" w:sz="0" w:space="0" w:color="auto" w:frame="1"/>
              </w:rPr>
              <w:t>To ask the First Minister and deputy First Minister to outline how regard is being paid to the UNCRC concluding observations in the formation of the Programme for Government.</w:t>
            </w:r>
            <w:r w:rsidRPr="00B72056">
              <w:rPr>
                <w:rStyle w:val="apple-converted-space"/>
                <w:b/>
                <w:szCs w:val="20"/>
              </w:rPr>
              <w:t> </w:t>
            </w:r>
            <w:r w:rsidRPr="00B72056">
              <w:rPr>
                <w:b/>
              </w:rPr>
              <w:br/>
            </w:r>
          </w:p>
          <w:p w:rsidR="00B72056" w:rsidRDefault="00B72056" w:rsidP="00B72056">
            <w:pPr>
              <w:pStyle w:val="NICCYBodyText"/>
              <w:rPr>
                <w:bdr w:val="none" w:sz="0" w:space="0" w:color="auto" w:frame="1"/>
              </w:rPr>
            </w:pPr>
            <w:r w:rsidRPr="00B72056">
              <w:rPr>
                <w:bdr w:val="none" w:sz="0" w:space="0" w:color="auto" w:frame="1"/>
              </w:rPr>
              <w:t>The draft Programme for Government Framework contains the outcome:</w:t>
            </w:r>
            <w:r w:rsidRPr="00B72056">
              <w:rPr>
                <w:rStyle w:val="apple-converted-space"/>
                <w:szCs w:val="20"/>
                <w:bdr w:val="none" w:sz="0" w:space="0" w:color="auto" w:frame="1"/>
              </w:rPr>
              <w:t> </w:t>
            </w:r>
            <w:r w:rsidRPr="00B72056">
              <w:rPr>
                <w:bdr w:val="none" w:sz="0" w:space="0" w:color="auto" w:frame="1"/>
              </w:rPr>
              <w:t>'We give our children and young people the best start in life'.</w:t>
            </w:r>
          </w:p>
          <w:p w:rsidR="00B72056" w:rsidRP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r w:rsidRPr="00B72056">
              <w:rPr>
                <w:bdr w:val="none" w:sz="0" w:space="0" w:color="auto" w:frame="1"/>
              </w:rPr>
              <w:t>This reflects the Executive's commitment to building a society that values young people and enables them to fulfil their potential. It also reflects our commitment to promote early intervention as the most effective means of delivering wellbeing in later life.</w:t>
            </w:r>
          </w:p>
          <w:p w:rsidR="00B72056" w:rsidRPr="00B72056" w:rsidRDefault="00B72056" w:rsidP="00B72056">
            <w:pPr>
              <w:pStyle w:val="NICCYBodyText"/>
              <w:rPr>
                <w:bdr w:val="none" w:sz="0" w:space="0" w:color="auto" w:frame="1"/>
              </w:rPr>
            </w:pPr>
          </w:p>
          <w:p w:rsidR="00B72056" w:rsidRPr="00B72056" w:rsidRDefault="00B72056" w:rsidP="00B72056">
            <w:pPr>
              <w:pStyle w:val="NICCYBodyText"/>
            </w:pPr>
            <w:r w:rsidRPr="00B72056">
              <w:rPr>
                <w:bdr w:val="none" w:sz="0" w:space="0" w:color="auto" w:frame="1"/>
              </w:rPr>
              <w:t>The plans, policies and programmes that the Executive develops and implements to deliver on this outcome will pay due regard to the UNCRC and the concluding observations.</w:t>
            </w:r>
          </w:p>
        </w:tc>
      </w:tr>
    </w:tbl>
    <w:p w:rsidR="00C459C4" w:rsidRDefault="00C459C4" w:rsidP="00D96A4B">
      <w:pPr>
        <w:pStyle w:val="NICCYBodyText"/>
      </w:pPr>
    </w:p>
    <w:p w:rsidR="00B72056" w:rsidRDefault="00B72056" w:rsidP="00D96A4B">
      <w:pPr>
        <w:pStyle w:val="NICCYBodyText"/>
      </w:pPr>
    </w:p>
    <w:p w:rsidR="00B72056" w:rsidRDefault="00B72056" w:rsidP="00D96A4B">
      <w:pPr>
        <w:pStyle w:val="NICCYBodyText"/>
      </w:pPr>
    </w:p>
    <w:p w:rsidR="00B72056" w:rsidRDefault="00B72056" w:rsidP="00D96A4B">
      <w:pPr>
        <w:pStyle w:val="NICCYBodyText"/>
      </w:pPr>
    </w:p>
    <w:p w:rsidR="00B72056" w:rsidRDefault="00B72056" w:rsidP="00D96A4B">
      <w:pPr>
        <w:pStyle w:val="NICCYBodyText"/>
      </w:pPr>
    </w:p>
    <w:p w:rsidR="00B72056" w:rsidRDefault="00B72056" w:rsidP="00B72056">
      <w:pPr>
        <w:pStyle w:val="NICCYSubTitle"/>
      </w:pPr>
      <w:r>
        <w:lastRenderedPageBreak/>
        <w:t>Support for sign language users</w:t>
      </w:r>
    </w:p>
    <w:tbl>
      <w:tblPr>
        <w:tblW w:w="5000" w:type="pct"/>
        <w:shd w:val="clear" w:color="auto" w:fill="EFEDEE"/>
        <w:tblCellMar>
          <w:left w:w="0" w:type="dxa"/>
          <w:right w:w="0" w:type="dxa"/>
        </w:tblCellMar>
        <w:tblLook w:val="04A0"/>
      </w:tblPr>
      <w:tblGrid>
        <w:gridCol w:w="1368"/>
        <w:gridCol w:w="1381"/>
        <w:gridCol w:w="7303"/>
      </w:tblGrid>
      <w:tr w:rsidR="00B72056" w:rsidTr="00B72056">
        <w:tc>
          <w:tcPr>
            <w:tcW w:w="64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72056" w:rsidRDefault="00B72056" w:rsidP="00B72056">
            <w:pPr>
              <w:pStyle w:val="NICCYBodyText"/>
            </w:pPr>
            <w:hyperlink r:id="rId15" w:history="1">
              <w:r w:rsidRPr="00B72056">
                <w:rPr>
                  <w:rStyle w:val="Hyperlink"/>
                  <w:color w:val="414042"/>
                  <w:szCs w:val="20"/>
                  <w:u w:val="none"/>
                  <w:bdr w:val="none" w:sz="0" w:space="0" w:color="auto" w:frame="1"/>
                </w:rPr>
                <w:t>AQW 3624/16-21</w:t>
              </w:r>
            </w:hyperlink>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Default="00B72056" w:rsidP="00B72056">
            <w:pPr>
              <w:pStyle w:val="NICCYBodyText"/>
            </w:pPr>
          </w:p>
          <w:p w:rsidR="00B72056" w:rsidRPr="00B72056" w:rsidRDefault="00B72056" w:rsidP="00B72056">
            <w:pPr>
              <w:pStyle w:val="NICCYBodyText"/>
            </w:pPr>
          </w:p>
        </w:tc>
        <w:tc>
          <w:tcPr>
            <w:tcW w:w="66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72056" w:rsidRDefault="00B72056" w:rsidP="00B72056">
            <w:pPr>
              <w:pStyle w:val="NICCYBodyText"/>
              <w:rPr>
                <w:bdr w:val="none" w:sz="0" w:space="0" w:color="auto" w:frame="1"/>
              </w:rPr>
            </w:pPr>
            <w:r w:rsidRPr="00B72056">
              <w:rPr>
                <w:bdr w:val="none" w:sz="0" w:space="0" w:color="auto" w:frame="1"/>
              </w:rPr>
              <w:t>Ms Michaela Boyle</w:t>
            </w:r>
            <w:r w:rsidRPr="00B72056">
              <w:rPr>
                <w:rStyle w:val="apple-converted-space"/>
                <w:szCs w:val="20"/>
              </w:rPr>
              <w:t> </w:t>
            </w:r>
            <w:r w:rsidRPr="00B72056">
              <w:br/>
            </w:r>
            <w:r w:rsidRPr="00B72056">
              <w:rPr>
                <w:bdr w:val="none" w:sz="0" w:space="0" w:color="auto" w:frame="1"/>
              </w:rPr>
              <w:t>(SF - West Tyrone)</w:t>
            </w: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p>
          <w:p w:rsidR="00B72056" w:rsidRPr="00B72056" w:rsidRDefault="00B72056" w:rsidP="00B72056">
            <w:pPr>
              <w:pStyle w:val="NICCYBodyText"/>
            </w:pPr>
          </w:p>
        </w:tc>
        <w:tc>
          <w:tcPr>
            <w:tcW w:w="368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72056" w:rsidRPr="00B72056" w:rsidRDefault="00B72056" w:rsidP="00B72056">
            <w:pPr>
              <w:pStyle w:val="NICCYBodyText"/>
              <w:rPr>
                <w:b/>
              </w:rPr>
            </w:pPr>
            <w:r w:rsidRPr="00B72056">
              <w:rPr>
                <w:b/>
                <w:bdr w:val="none" w:sz="0" w:space="0" w:color="auto" w:frame="1"/>
              </w:rPr>
              <w:t xml:space="preserve">To ask the Minister for Communities to outline what work </w:t>
            </w:r>
            <w:proofErr w:type="gramStart"/>
            <w:r w:rsidRPr="00B72056">
              <w:rPr>
                <w:b/>
                <w:bdr w:val="none" w:sz="0" w:space="0" w:color="auto" w:frame="1"/>
              </w:rPr>
              <w:t>he</w:t>
            </w:r>
            <w:proofErr w:type="gramEnd"/>
            <w:r w:rsidRPr="00B72056">
              <w:rPr>
                <w:b/>
                <w:bdr w:val="none" w:sz="0" w:space="0" w:color="auto" w:frame="1"/>
              </w:rPr>
              <w:t xml:space="preserve"> is doing to address the challenges faced by British/Irish Sign Language users.</w:t>
            </w:r>
            <w:r w:rsidRPr="00B72056">
              <w:rPr>
                <w:rStyle w:val="apple-converted-space"/>
                <w:b/>
                <w:szCs w:val="20"/>
              </w:rPr>
              <w:t> </w:t>
            </w:r>
            <w:r w:rsidRPr="00B72056">
              <w:rPr>
                <w:b/>
              </w:rPr>
              <w:br/>
            </w:r>
          </w:p>
          <w:p w:rsidR="00B72056" w:rsidRDefault="00B72056" w:rsidP="00B72056">
            <w:pPr>
              <w:pStyle w:val="NICCYBodyText"/>
              <w:rPr>
                <w:bdr w:val="none" w:sz="0" w:space="0" w:color="auto" w:frame="1"/>
              </w:rPr>
            </w:pPr>
            <w:r w:rsidRPr="00B72056">
              <w:rPr>
                <w:bdr w:val="none" w:sz="0" w:space="0" w:color="auto" w:frame="1"/>
              </w:rPr>
              <w:t>My Departmental officials are currently assessing the responses to the Sign Language Framework consultation</w:t>
            </w:r>
            <w:r w:rsidRPr="00B72056">
              <w:rPr>
                <w:rStyle w:val="apple-converted-space"/>
                <w:szCs w:val="20"/>
                <w:bdr w:val="none" w:sz="0" w:space="0" w:color="auto" w:frame="1"/>
              </w:rPr>
              <w:t> </w:t>
            </w:r>
            <w:r w:rsidRPr="00B72056">
              <w:rPr>
                <w:bdr w:val="none" w:sz="0" w:space="0" w:color="auto" w:frame="1"/>
              </w:rPr>
              <w:t>which closed on 4 July 2016. Upon completion of this analysis I will decide on the way forward.</w:t>
            </w:r>
          </w:p>
          <w:p w:rsidR="00B72056" w:rsidRP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r w:rsidRPr="00B72056">
              <w:rPr>
                <w:bdr w:val="none" w:sz="0" w:space="0" w:color="auto" w:frame="1"/>
              </w:rPr>
              <w:t>In</w:t>
            </w:r>
            <w:r w:rsidRPr="00B72056">
              <w:rPr>
                <w:rStyle w:val="apple-converted-space"/>
                <w:szCs w:val="20"/>
                <w:bdr w:val="none" w:sz="0" w:space="0" w:color="auto" w:frame="1"/>
              </w:rPr>
              <w:t> </w:t>
            </w:r>
            <w:r w:rsidRPr="00B72056">
              <w:rPr>
                <w:bdr w:val="none" w:sz="0" w:space="0" w:color="auto" w:frame="1"/>
              </w:rPr>
              <w:t>2016/17</w:t>
            </w:r>
            <w:r w:rsidRPr="00B72056">
              <w:rPr>
                <w:rStyle w:val="apple-converted-space"/>
                <w:szCs w:val="20"/>
                <w:bdr w:val="none" w:sz="0" w:space="0" w:color="auto" w:frame="1"/>
              </w:rPr>
              <w:t> </w:t>
            </w:r>
            <w:r w:rsidRPr="00B72056">
              <w:rPr>
                <w:bdr w:val="none" w:sz="0" w:space="0" w:color="auto" w:frame="1"/>
              </w:rPr>
              <w:t>my Department</w:t>
            </w:r>
            <w:r w:rsidRPr="00B72056">
              <w:rPr>
                <w:rStyle w:val="apple-converted-space"/>
                <w:szCs w:val="20"/>
                <w:bdr w:val="none" w:sz="0" w:space="0" w:color="auto" w:frame="1"/>
              </w:rPr>
              <w:t> </w:t>
            </w:r>
            <w:r w:rsidRPr="00B72056">
              <w:rPr>
                <w:bdr w:val="none" w:sz="0" w:space="0" w:color="auto" w:frame="1"/>
              </w:rPr>
              <w:t>is</w:t>
            </w:r>
            <w:r w:rsidRPr="00B72056">
              <w:rPr>
                <w:rStyle w:val="apple-converted-space"/>
                <w:szCs w:val="20"/>
                <w:bdr w:val="none" w:sz="0" w:space="0" w:color="auto" w:frame="1"/>
              </w:rPr>
              <w:t> </w:t>
            </w:r>
            <w:r w:rsidRPr="00B72056">
              <w:rPr>
                <w:bdr w:val="none" w:sz="0" w:space="0" w:color="auto" w:frame="1"/>
              </w:rPr>
              <w:t>funding</w:t>
            </w:r>
            <w:r w:rsidRPr="00B72056">
              <w:rPr>
                <w:rStyle w:val="apple-converted-space"/>
                <w:szCs w:val="20"/>
                <w:bdr w:val="none" w:sz="0" w:space="0" w:color="auto" w:frame="1"/>
              </w:rPr>
              <w:t> </w:t>
            </w:r>
            <w:r w:rsidRPr="00B72056">
              <w:rPr>
                <w:bdr w:val="none" w:sz="0" w:space="0" w:color="auto" w:frame="1"/>
              </w:rPr>
              <w:t>the following sign language projects</w:t>
            </w:r>
            <w:r w:rsidRPr="00B72056">
              <w:rPr>
                <w:rStyle w:val="apple-converted-space"/>
                <w:szCs w:val="20"/>
                <w:bdr w:val="none" w:sz="0" w:space="0" w:color="auto" w:frame="1"/>
              </w:rPr>
              <w:t> </w:t>
            </w:r>
            <w:r w:rsidRPr="00B72056">
              <w:rPr>
                <w:bdr w:val="none" w:sz="0" w:space="0" w:color="auto" w:frame="1"/>
              </w:rPr>
              <w:t>to promote the social inclusion of</w:t>
            </w:r>
            <w:r>
              <w:rPr>
                <w:bdr w:val="none" w:sz="0" w:space="0" w:color="auto" w:frame="1"/>
              </w:rPr>
              <w:t xml:space="preserve"> </w:t>
            </w:r>
            <w:r w:rsidRPr="00B72056">
              <w:rPr>
                <w:bdr w:val="none" w:sz="0" w:space="0" w:color="auto" w:frame="1"/>
              </w:rPr>
              <w:t>British Sign Language (BSL) and Irish Sign Language (ISL)</w:t>
            </w:r>
            <w:r w:rsidRPr="00B72056">
              <w:rPr>
                <w:rStyle w:val="apple-converted-space"/>
                <w:szCs w:val="20"/>
                <w:bdr w:val="none" w:sz="0" w:space="0" w:color="auto" w:frame="1"/>
              </w:rPr>
              <w:t> </w:t>
            </w:r>
            <w:r w:rsidRPr="00B72056">
              <w:rPr>
                <w:bdr w:val="none" w:sz="0" w:space="0" w:color="auto" w:frame="1"/>
              </w:rPr>
              <w:t>users and</w:t>
            </w:r>
            <w:r w:rsidRPr="00B72056">
              <w:rPr>
                <w:rStyle w:val="apple-converted-space"/>
                <w:szCs w:val="20"/>
                <w:bdr w:val="none" w:sz="0" w:space="0" w:color="auto" w:frame="1"/>
              </w:rPr>
              <w:t> </w:t>
            </w:r>
            <w:r w:rsidRPr="00B72056">
              <w:rPr>
                <w:bdr w:val="none" w:sz="0" w:space="0" w:color="auto" w:frame="1"/>
              </w:rPr>
              <w:t>deaf children and</w:t>
            </w:r>
            <w:r w:rsidRPr="00B72056">
              <w:rPr>
                <w:rStyle w:val="apple-converted-space"/>
                <w:szCs w:val="20"/>
                <w:bdr w:val="none" w:sz="0" w:space="0" w:color="auto" w:frame="1"/>
              </w:rPr>
              <w:t> </w:t>
            </w:r>
            <w:r w:rsidRPr="00B72056">
              <w:rPr>
                <w:bdr w:val="none" w:sz="0" w:space="0" w:color="auto" w:frame="1"/>
              </w:rPr>
              <w:t>their</w:t>
            </w:r>
            <w:r w:rsidRPr="00B72056">
              <w:rPr>
                <w:rStyle w:val="apple-converted-space"/>
                <w:szCs w:val="20"/>
                <w:bdr w:val="none" w:sz="0" w:space="0" w:color="auto" w:frame="1"/>
              </w:rPr>
              <w:t> </w:t>
            </w:r>
            <w:r w:rsidRPr="00B72056">
              <w:rPr>
                <w:bdr w:val="none" w:sz="0" w:space="0" w:color="auto" w:frame="1"/>
              </w:rPr>
              <w:t>families:</w:t>
            </w:r>
          </w:p>
          <w:p w:rsidR="00B72056" w:rsidRP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r w:rsidRPr="00B72056">
              <w:rPr>
                <w:bdr w:val="none" w:sz="0" w:space="0" w:color="auto" w:frame="1"/>
              </w:rPr>
              <w:t>National Deaf Children’s Society</w:t>
            </w:r>
            <w:r w:rsidRPr="00B72056">
              <w:rPr>
                <w:rStyle w:val="apple-converted-space"/>
                <w:szCs w:val="20"/>
                <w:bdr w:val="none" w:sz="0" w:space="0" w:color="auto" w:frame="1"/>
              </w:rPr>
              <w:t> </w:t>
            </w:r>
            <w:r w:rsidRPr="00B72056">
              <w:rPr>
                <w:bdr w:val="none" w:sz="0" w:space="0" w:color="auto" w:frame="1"/>
              </w:rPr>
              <w:t>- Family Sign Language courses and</w:t>
            </w:r>
            <w:r w:rsidRPr="00B72056">
              <w:rPr>
                <w:rStyle w:val="apple-converted-space"/>
                <w:szCs w:val="20"/>
                <w:bdr w:val="none" w:sz="0" w:space="0" w:color="auto" w:frame="1"/>
              </w:rPr>
              <w:t> </w:t>
            </w:r>
            <w:r w:rsidRPr="00B72056">
              <w:rPr>
                <w:bdr w:val="none" w:sz="0" w:space="0" w:color="auto" w:frame="1"/>
              </w:rPr>
              <w:t>sign language</w:t>
            </w:r>
            <w:r w:rsidRPr="00B72056">
              <w:rPr>
                <w:rStyle w:val="apple-converted-space"/>
                <w:szCs w:val="20"/>
                <w:bdr w:val="none" w:sz="0" w:space="0" w:color="auto" w:frame="1"/>
              </w:rPr>
              <w:t> </w:t>
            </w:r>
            <w:r w:rsidRPr="00B72056">
              <w:rPr>
                <w:bdr w:val="none" w:sz="0" w:space="0" w:color="auto" w:frame="1"/>
              </w:rPr>
              <w:t xml:space="preserve">training </w:t>
            </w:r>
            <w:proofErr w:type="spellStart"/>
            <w:r w:rsidRPr="00B72056">
              <w:rPr>
                <w:bdr w:val="none" w:sz="0" w:space="0" w:color="auto" w:frame="1"/>
              </w:rPr>
              <w:t>forprofessionals</w:t>
            </w:r>
            <w:proofErr w:type="spellEnd"/>
            <w:r w:rsidRPr="00B72056">
              <w:rPr>
                <w:bdr w:val="none" w:sz="0" w:space="0" w:color="auto" w:frame="1"/>
              </w:rPr>
              <w:t xml:space="preserve"> working with deaf children</w:t>
            </w:r>
          </w:p>
          <w:p w:rsidR="00B72056" w:rsidRP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r w:rsidRPr="00B72056">
              <w:rPr>
                <w:bdr w:val="none" w:sz="0" w:space="0" w:color="auto" w:frame="1"/>
              </w:rPr>
              <w:t>British Deaf Association</w:t>
            </w:r>
            <w:r w:rsidRPr="00B72056">
              <w:rPr>
                <w:rStyle w:val="apple-converted-space"/>
                <w:szCs w:val="20"/>
                <w:bdr w:val="none" w:sz="0" w:space="0" w:color="auto" w:frame="1"/>
              </w:rPr>
              <w:t> </w:t>
            </w:r>
            <w:r w:rsidRPr="00B72056">
              <w:rPr>
                <w:bdr w:val="none" w:sz="0" w:space="0" w:color="auto" w:frame="1"/>
              </w:rPr>
              <w:t>- Family Sign Language in the Home courses for families with deaf children and enhancement of</w:t>
            </w:r>
            <w:r w:rsidRPr="00B72056">
              <w:rPr>
                <w:rStyle w:val="apple-converted-space"/>
                <w:szCs w:val="20"/>
                <w:bdr w:val="none" w:sz="0" w:space="0" w:color="auto" w:frame="1"/>
              </w:rPr>
              <w:t> </w:t>
            </w:r>
            <w:r w:rsidRPr="00B72056">
              <w:rPr>
                <w:bdr w:val="none" w:sz="0" w:space="0" w:color="auto" w:frame="1"/>
              </w:rPr>
              <w:t>the accessibility of information and services for Deaf Sign Language users through participation in International Men/Women’s Days events</w:t>
            </w:r>
          </w:p>
          <w:p w:rsidR="00B72056" w:rsidRP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r w:rsidRPr="00B72056">
              <w:rPr>
                <w:bdr w:val="none" w:sz="0" w:space="0" w:color="auto" w:frame="1"/>
              </w:rPr>
              <w:t>British Deaf Association</w:t>
            </w:r>
            <w:r w:rsidRPr="00B72056">
              <w:rPr>
                <w:rStyle w:val="apple-converted-space"/>
                <w:szCs w:val="20"/>
                <w:bdr w:val="none" w:sz="0" w:space="0" w:color="auto" w:frame="1"/>
              </w:rPr>
              <w:t> </w:t>
            </w:r>
            <w:r w:rsidRPr="00B72056">
              <w:rPr>
                <w:bdr w:val="none" w:sz="0" w:space="0" w:color="auto" w:frame="1"/>
              </w:rPr>
              <w:t>– Family Signing at Belfast Zoo with a Deaf tutor teaching animal/environmental signs to deaf children and their families to promote social inclusion</w:t>
            </w:r>
            <w:r w:rsidRPr="00B72056">
              <w:rPr>
                <w:rStyle w:val="apple-converted-space"/>
                <w:szCs w:val="20"/>
                <w:bdr w:val="none" w:sz="0" w:space="0" w:color="auto" w:frame="1"/>
              </w:rPr>
              <w:t> </w:t>
            </w:r>
            <w:r w:rsidRPr="00B72056">
              <w:rPr>
                <w:bdr w:val="none" w:sz="0" w:space="0" w:color="auto" w:frame="1"/>
              </w:rPr>
              <w:t>and sign language culture</w:t>
            </w:r>
          </w:p>
          <w:p w:rsidR="00B72056" w:rsidRPr="00B72056" w:rsidRDefault="00B72056" w:rsidP="00B72056">
            <w:pPr>
              <w:pStyle w:val="NICCYBodyText"/>
              <w:rPr>
                <w:bdr w:val="none" w:sz="0" w:space="0" w:color="auto" w:frame="1"/>
              </w:rPr>
            </w:pPr>
          </w:p>
          <w:p w:rsidR="00B72056" w:rsidRPr="00B72056" w:rsidRDefault="00B72056" w:rsidP="00B72056">
            <w:pPr>
              <w:pStyle w:val="NICCYBodyText"/>
              <w:rPr>
                <w:bdr w:val="none" w:sz="0" w:space="0" w:color="auto" w:frame="1"/>
              </w:rPr>
            </w:pPr>
            <w:r w:rsidRPr="00B72056">
              <w:rPr>
                <w:bdr w:val="none" w:sz="0" w:space="0" w:color="auto" w:frame="1"/>
              </w:rPr>
              <w:t>Action Deaf Youth</w:t>
            </w:r>
            <w:r w:rsidRPr="00B72056">
              <w:rPr>
                <w:rStyle w:val="apple-converted-space"/>
                <w:szCs w:val="20"/>
                <w:bdr w:val="none" w:sz="0" w:space="0" w:color="auto" w:frame="1"/>
              </w:rPr>
              <w:t> </w:t>
            </w:r>
            <w:r w:rsidRPr="00B72056">
              <w:rPr>
                <w:bdr w:val="none" w:sz="0" w:space="0" w:color="auto" w:frame="1"/>
              </w:rPr>
              <w:t>– Provision of accredited BSL Level 1 and Level 2 courses for deaf young people and children of Deaf adults and</w:t>
            </w:r>
            <w:r w:rsidRPr="00B72056">
              <w:rPr>
                <w:rStyle w:val="apple-converted-space"/>
                <w:szCs w:val="20"/>
                <w:bdr w:val="none" w:sz="0" w:space="0" w:color="auto" w:frame="1"/>
              </w:rPr>
              <w:t> </w:t>
            </w:r>
            <w:r w:rsidRPr="00B72056">
              <w:rPr>
                <w:bdr w:val="none" w:sz="0" w:space="0" w:color="auto" w:frame="1"/>
              </w:rPr>
              <w:t>the</w:t>
            </w:r>
            <w:r w:rsidRPr="00B72056">
              <w:rPr>
                <w:rStyle w:val="apple-converted-space"/>
                <w:szCs w:val="20"/>
                <w:bdr w:val="none" w:sz="0" w:space="0" w:color="auto" w:frame="1"/>
              </w:rPr>
              <w:t> </w:t>
            </w:r>
            <w:r w:rsidRPr="00B72056">
              <w:rPr>
                <w:bdr w:val="none" w:sz="0" w:space="0" w:color="auto" w:frame="1"/>
              </w:rPr>
              <w:t>provision of informal BSL training for parents of young deaf children</w:t>
            </w:r>
            <w:r w:rsidRPr="00B72056">
              <w:rPr>
                <w:rStyle w:val="apple-converted-space"/>
                <w:szCs w:val="20"/>
                <w:bdr w:val="none" w:sz="0" w:space="0" w:color="auto" w:frame="1"/>
              </w:rPr>
              <w:t> </w:t>
            </w:r>
            <w:r w:rsidRPr="00B72056">
              <w:rPr>
                <w:bdr w:val="none" w:sz="0" w:space="0" w:color="auto" w:frame="1"/>
              </w:rPr>
              <w:t>to teach them</w:t>
            </w:r>
            <w:r w:rsidRPr="00B72056">
              <w:rPr>
                <w:rStyle w:val="apple-converted-space"/>
                <w:szCs w:val="20"/>
                <w:bdr w:val="none" w:sz="0" w:space="0" w:color="auto" w:frame="1"/>
              </w:rPr>
              <w:t> </w:t>
            </w:r>
            <w:r w:rsidRPr="00B72056">
              <w:rPr>
                <w:bdr w:val="none" w:sz="0" w:space="0" w:color="auto" w:frame="1"/>
              </w:rPr>
              <w:t>the skills and sign vocabulary needed to engage in active play</w:t>
            </w:r>
          </w:p>
          <w:p w:rsidR="00B72056" w:rsidRDefault="00B72056" w:rsidP="00B72056">
            <w:pPr>
              <w:pStyle w:val="NICCYBodyText"/>
              <w:rPr>
                <w:bdr w:val="none" w:sz="0" w:space="0" w:color="auto" w:frame="1"/>
              </w:rPr>
            </w:pPr>
            <w:r w:rsidRPr="00B72056">
              <w:rPr>
                <w:bdr w:val="none" w:sz="0" w:space="0" w:color="auto" w:frame="1"/>
              </w:rPr>
              <w:lastRenderedPageBreak/>
              <w:t>Hands That Talk</w:t>
            </w:r>
            <w:r w:rsidRPr="00B72056">
              <w:rPr>
                <w:rStyle w:val="apple-converted-space"/>
                <w:szCs w:val="20"/>
                <w:bdr w:val="none" w:sz="0" w:space="0" w:color="auto" w:frame="1"/>
              </w:rPr>
              <w:t> </w:t>
            </w:r>
            <w:r w:rsidRPr="00B72056">
              <w:rPr>
                <w:bdr w:val="none" w:sz="0" w:space="0" w:color="auto" w:frame="1"/>
              </w:rPr>
              <w:t xml:space="preserve">– Provision of Deaf awareness </w:t>
            </w:r>
            <w:proofErr w:type="spellStart"/>
            <w:r w:rsidRPr="00B72056">
              <w:rPr>
                <w:bdr w:val="none" w:sz="0" w:space="0" w:color="auto" w:frame="1"/>
              </w:rPr>
              <w:t>andtailored</w:t>
            </w:r>
            <w:proofErr w:type="spellEnd"/>
            <w:r w:rsidRPr="00B72056">
              <w:rPr>
                <w:bdr w:val="none" w:sz="0" w:space="0" w:color="auto" w:frame="1"/>
              </w:rPr>
              <w:t xml:space="preserve"> sign language courses to local banks, shops, restaurants/cafes/takeaways, health centres/pharmacies, leisure centres and transport service providers</w:t>
            </w:r>
            <w:r w:rsidRPr="00B72056">
              <w:rPr>
                <w:rStyle w:val="apple-converted-space"/>
                <w:szCs w:val="20"/>
                <w:bdr w:val="none" w:sz="0" w:space="0" w:color="auto" w:frame="1"/>
              </w:rPr>
              <w:t> </w:t>
            </w:r>
            <w:r w:rsidRPr="00B72056">
              <w:rPr>
                <w:bdr w:val="none" w:sz="0" w:space="0" w:color="auto" w:frame="1"/>
              </w:rPr>
              <w:t>in the north west region to promote the social inclusion of sign language users</w:t>
            </w:r>
          </w:p>
          <w:p w:rsidR="00B72056" w:rsidRPr="00B72056" w:rsidRDefault="00B72056" w:rsidP="00B72056">
            <w:pPr>
              <w:pStyle w:val="NICCYBodyText"/>
              <w:rPr>
                <w:bdr w:val="none" w:sz="0" w:space="0" w:color="auto" w:frame="1"/>
              </w:rPr>
            </w:pPr>
          </w:p>
          <w:p w:rsidR="00B72056" w:rsidRDefault="00B72056" w:rsidP="00B72056">
            <w:pPr>
              <w:pStyle w:val="NICCYBodyText"/>
              <w:rPr>
                <w:bdr w:val="none" w:sz="0" w:space="0" w:color="auto" w:frame="1"/>
              </w:rPr>
            </w:pPr>
            <w:r w:rsidRPr="00B72056">
              <w:rPr>
                <w:bdr w:val="none" w:sz="0" w:space="0" w:color="auto" w:frame="1"/>
              </w:rPr>
              <w:t xml:space="preserve">John </w:t>
            </w:r>
            <w:proofErr w:type="spellStart"/>
            <w:r w:rsidRPr="00B72056">
              <w:rPr>
                <w:bdr w:val="none" w:sz="0" w:space="0" w:color="auto" w:frame="1"/>
              </w:rPr>
              <w:t>Carberry</w:t>
            </w:r>
            <w:proofErr w:type="spellEnd"/>
            <w:r w:rsidRPr="00B72056">
              <w:rPr>
                <w:bdr w:val="none" w:sz="0" w:space="0" w:color="auto" w:frame="1"/>
              </w:rPr>
              <w:t xml:space="preserve"> MBE</w:t>
            </w:r>
            <w:r w:rsidRPr="00B72056">
              <w:rPr>
                <w:rStyle w:val="apple-converted-space"/>
                <w:szCs w:val="20"/>
                <w:bdr w:val="none" w:sz="0" w:space="0" w:color="auto" w:frame="1"/>
              </w:rPr>
              <w:t> </w:t>
            </w:r>
            <w:r w:rsidRPr="00B72056">
              <w:rPr>
                <w:bdr w:val="none" w:sz="0" w:space="0" w:color="auto" w:frame="1"/>
              </w:rPr>
              <w:t>– Deaf awareness and ISL</w:t>
            </w:r>
            <w:r w:rsidRPr="00B72056">
              <w:rPr>
                <w:rStyle w:val="apple-converted-space"/>
                <w:szCs w:val="20"/>
                <w:bdr w:val="none" w:sz="0" w:space="0" w:color="auto" w:frame="1"/>
              </w:rPr>
              <w:t> </w:t>
            </w:r>
            <w:proofErr w:type="spellStart"/>
            <w:r w:rsidRPr="00B72056">
              <w:rPr>
                <w:bdr w:val="none" w:sz="0" w:space="0" w:color="auto" w:frame="1"/>
              </w:rPr>
              <w:t>tasterclasses</w:t>
            </w:r>
            <w:proofErr w:type="spellEnd"/>
            <w:r w:rsidRPr="00B72056">
              <w:rPr>
                <w:bdr w:val="none" w:sz="0" w:space="0" w:color="auto" w:frame="1"/>
              </w:rPr>
              <w:t xml:space="preserve"> for community/voluntary groups</w:t>
            </w:r>
            <w:r w:rsidRPr="00B72056">
              <w:rPr>
                <w:rStyle w:val="apple-converted-space"/>
                <w:szCs w:val="20"/>
                <w:bdr w:val="none" w:sz="0" w:space="0" w:color="auto" w:frame="1"/>
              </w:rPr>
              <w:t> </w:t>
            </w:r>
            <w:r w:rsidRPr="00B72056">
              <w:rPr>
                <w:bdr w:val="none" w:sz="0" w:space="0" w:color="auto" w:frame="1"/>
              </w:rPr>
              <w:t>and schools in Greater Belfast and Co Antrim</w:t>
            </w:r>
          </w:p>
          <w:p w:rsidR="00B72056" w:rsidRPr="00B72056" w:rsidRDefault="00B72056" w:rsidP="00B72056">
            <w:pPr>
              <w:pStyle w:val="NICCYBodyText"/>
              <w:rPr>
                <w:bdr w:val="none" w:sz="0" w:space="0" w:color="auto" w:frame="1"/>
              </w:rPr>
            </w:pPr>
          </w:p>
          <w:p w:rsidR="00B72056" w:rsidRPr="00B72056" w:rsidRDefault="00B72056" w:rsidP="00B72056">
            <w:pPr>
              <w:pStyle w:val="NICCYBodyText"/>
              <w:rPr>
                <w:bdr w:val="none" w:sz="0" w:space="0" w:color="auto" w:frame="1"/>
              </w:rPr>
            </w:pPr>
            <w:proofErr w:type="spellStart"/>
            <w:r w:rsidRPr="00B72056">
              <w:rPr>
                <w:bdr w:val="none" w:sz="0" w:space="0" w:color="auto" w:frame="1"/>
              </w:rPr>
              <w:t>D’Sign</w:t>
            </w:r>
            <w:proofErr w:type="spellEnd"/>
            <w:r w:rsidRPr="00B72056">
              <w:rPr>
                <w:rStyle w:val="apple-converted-space"/>
                <w:szCs w:val="20"/>
                <w:bdr w:val="none" w:sz="0" w:space="0" w:color="auto" w:frame="1"/>
              </w:rPr>
              <w:t> </w:t>
            </w:r>
            <w:r w:rsidRPr="00B72056">
              <w:rPr>
                <w:bdr w:val="none" w:sz="0" w:space="0" w:color="auto" w:frame="1"/>
              </w:rPr>
              <w:t>Arts Group</w:t>
            </w:r>
            <w:r w:rsidRPr="00B72056">
              <w:rPr>
                <w:rStyle w:val="apple-converted-space"/>
                <w:szCs w:val="20"/>
                <w:bdr w:val="none" w:sz="0" w:space="0" w:color="auto" w:frame="1"/>
              </w:rPr>
              <w:t> </w:t>
            </w:r>
            <w:r w:rsidRPr="00B72056">
              <w:rPr>
                <w:bdr w:val="none" w:sz="0" w:space="0" w:color="auto" w:frame="1"/>
              </w:rPr>
              <w:t>– Production of ‘Death of the Innocents’ play based on the</w:t>
            </w:r>
            <w:r w:rsidRPr="00B72056">
              <w:rPr>
                <w:rStyle w:val="apple-converted-space"/>
                <w:szCs w:val="20"/>
                <w:bdr w:val="none" w:sz="0" w:space="0" w:color="auto" w:frame="1"/>
              </w:rPr>
              <w:t> </w:t>
            </w:r>
            <w:r w:rsidRPr="00B72056">
              <w:rPr>
                <w:bdr w:val="none" w:sz="0" w:space="0" w:color="auto" w:frame="1"/>
              </w:rPr>
              <w:t>true</w:t>
            </w:r>
            <w:r w:rsidRPr="00B72056">
              <w:rPr>
                <w:rStyle w:val="apple-converted-space"/>
                <w:szCs w:val="20"/>
                <w:bdr w:val="none" w:sz="0" w:space="0" w:color="auto" w:frame="1"/>
              </w:rPr>
              <w:t> </w:t>
            </w:r>
            <w:r w:rsidRPr="00B72056">
              <w:rPr>
                <w:bdr w:val="none" w:sz="0" w:space="0" w:color="auto" w:frame="1"/>
              </w:rPr>
              <w:t>story of 6 deaf children killed in a fire in</w:t>
            </w:r>
            <w:r w:rsidRPr="00B72056">
              <w:rPr>
                <w:rStyle w:val="apple-converted-space"/>
                <w:szCs w:val="20"/>
                <w:bdr w:val="none" w:sz="0" w:space="0" w:color="auto" w:frame="1"/>
              </w:rPr>
              <w:t> </w:t>
            </w:r>
            <w:proofErr w:type="spellStart"/>
            <w:r w:rsidRPr="00B72056">
              <w:rPr>
                <w:bdr w:val="none" w:sz="0" w:space="0" w:color="auto" w:frame="1"/>
              </w:rPr>
              <w:t>Strabane</w:t>
            </w:r>
            <w:proofErr w:type="spellEnd"/>
            <w:r w:rsidRPr="00B72056">
              <w:rPr>
                <w:rStyle w:val="apple-converted-space"/>
                <w:szCs w:val="20"/>
                <w:bdr w:val="none" w:sz="0" w:space="0" w:color="auto" w:frame="1"/>
              </w:rPr>
              <w:t> </w:t>
            </w:r>
            <w:r w:rsidRPr="00B72056">
              <w:rPr>
                <w:bdr w:val="none" w:sz="0" w:space="0" w:color="auto" w:frame="1"/>
              </w:rPr>
              <w:t>Deaf School in 1865 for</w:t>
            </w:r>
            <w:r w:rsidRPr="00B72056">
              <w:rPr>
                <w:rStyle w:val="apple-converted-space"/>
                <w:szCs w:val="20"/>
                <w:bdr w:val="none" w:sz="0" w:space="0" w:color="auto" w:frame="1"/>
              </w:rPr>
              <w:t> </w:t>
            </w:r>
            <w:r w:rsidRPr="00B72056">
              <w:rPr>
                <w:bdr w:val="none" w:sz="0" w:space="0" w:color="auto" w:frame="1"/>
              </w:rPr>
              <w:t>presentation at the</w:t>
            </w:r>
            <w:r w:rsidRPr="00B72056">
              <w:rPr>
                <w:rStyle w:val="apple-converted-space"/>
                <w:szCs w:val="20"/>
                <w:bdr w:val="none" w:sz="0" w:space="0" w:color="auto" w:frame="1"/>
              </w:rPr>
              <w:t> </w:t>
            </w:r>
            <w:r w:rsidRPr="00B72056">
              <w:rPr>
                <w:bdr w:val="none" w:sz="0" w:space="0" w:color="auto" w:frame="1"/>
              </w:rPr>
              <w:t>Alley Theatre,</w:t>
            </w:r>
            <w:r w:rsidRPr="00B72056">
              <w:rPr>
                <w:rStyle w:val="apple-converted-space"/>
                <w:szCs w:val="20"/>
                <w:bdr w:val="none" w:sz="0" w:space="0" w:color="auto" w:frame="1"/>
              </w:rPr>
              <w:t> </w:t>
            </w:r>
            <w:proofErr w:type="spellStart"/>
            <w:r w:rsidRPr="00B72056">
              <w:rPr>
                <w:bdr w:val="none" w:sz="0" w:space="0" w:color="auto" w:frame="1"/>
              </w:rPr>
              <w:t>Strabane</w:t>
            </w:r>
            <w:proofErr w:type="spellEnd"/>
            <w:r w:rsidRPr="00B72056">
              <w:rPr>
                <w:rStyle w:val="apple-converted-space"/>
                <w:szCs w:val="20"/>
                <w:bdr w:val="none" w:sz="0" w:space="0" w:color="auto" w:frame="1"/>
              </w:rPr>
              <w:t> </w:t>
            </w:r>
            <w:r w:rsidRPr="00B72056">
              <w:rPr>
                <w:bdr w:val="none" w:sz="0" w:space="0" w:color="auto" w:frame="1"/>
              </w:rPr>
              <w:t>and Lyric Theatre, Belfast</w:t>
            </w:r>
            <w:r w:rsidRPr="00B72056">
              <w:rPr>
                <w:rStyle w:val="apple-converted-space"/>
                <w:szCs w:val="20"/>
                <w:bdr w:val="none" w:sz="0" w:space="0" w:color="auto" w:frame="1"/>
              </w:rPr>
              <w:t> </w:t>
            </w:r>
            <w:r w:rsidRPr="00B72056">
              <w:rPr>
                <w:bdr w:val="none" w:sz="0" w:space="0" w:color="auto" w:frame="1"/>
              </w:rPr>
              <w:t>in December 2016</w:t>
            </w:r>
          </w:p>
          <w:p w:rsidR="00B72056" w:rsidRDefault="00B72056" w:rsidP="00B72056">
            <w:pPr>
              <w:pStyle w:val="NICCYBodyText"/>
              <w:rPr>
                <w:bdr w:val="none" w:sz="0" w:space="0" w:color="auto" w:frame="1"/>
              </w:rPr>
            </w:pPr>
            <w:r w:rsidRPr="00B72056">
              <w:rPr>
                <w:bdr w:val="none" w:sz="0" w:space="0" w:color="auto" w:frame="1"/>
              </w:rPr>
              <w:t>St Joseph’s Centre for Deaf People/Kinghan</w:t>
            </w:r>
            <w:r w:rsidRPr="00B72056">
              <w:rPr>
                <w:rStyle w:val="apple-converted-space"/>
                <w:szCs w:val="20"/>
                <w:bdr w:val="none" w:sz="0" w:space="0" w:color="auto" w:frame="1"/>
              </w:rPr>
              <w:t> </w:t>
            </w:r>
            <w:r w:rsidRPr="00B72056">
              <w:rPr>
                <w:bdr w:val="none" w:sz="0" w:space="0" w:color="auto" w:frame="1"/>
              </w:rPr>
              <w:t>Church for the Deaf joint project</w:t>
            </w:r>
            <w:r w:rsidRPr="00B72056">
              <w:rPr>
                <w:rStyle w:val="apple-converted-space"/>
                <w:szCs w:val="20"/>
                <w:bdr w:val="none" w:sz="0" w:space="0" w:color="auto" w:frame="1"/>
              </w:rPr>
              <w:t> </w:t>
            </w:r>
            <w:r w:rsidRPr="00B72056">
              <w:rPr>
                <w:bdr w:val="none" w:sz="0" w:space="0" w:color="auto" w:frame="1"/>
              </w:rPr>
              <w:t>– Deaf awareness and tailored BSL classes for 40 participating schools</w:t>
            </w:r>
            <w:r w:rsidRPr="00B72056">
              <w:rPr>
                <w:rStyle w:val="apple-converted-space"/>
                <w:szCs w:val="20"/>
                <w:bdr w:val="none" w:sz="0" w:space="0" w:color="auto" w:frame="1"/>
              </w:rPr>
              <w:t> </w:t>
            </w:r>
            <w:r w:rsidRPr="00B72056">
              <w:rPr>
                <w:bdr w:val="none" w:sz="0" w:space="0" w:color="auto" w:frame="1"/>
              </w:rPr>
              <w:t>across counties Antrim and Down</w:t>
            </w:r>
          </w:p>
          <w:p w:rsidR="00B72056" w:rsidRPr="00B72056" w:rsidRDefault="00B72056" w:rsidP="00B72056">
            <w:pPr>
              <w:pStyle w:val="NICCYBodyText"/>
              <w:rPr>
                <w:bdr w:val="none" w:sz="0" w:space="0" w:color="auto" w:frame="1"/>
              </w:rPr>
            </w:pPr>
          </w:p>
          <w:p w:rsidR="00B72056" w:rsidRPr="00B72056" w:rsidRDefault="00B72056" w:rsidP="00B72056">
            <w:pPr>
              <w:pStyle w:val="NICCYBodyText"/>
            </w:pPr>
            <w:r w:rsidRPr="00B72056">
              <w:rPr>
                <w:bdr w:val="none" w:sz="0" w:space="0" w:color="auto" w:frame="1"/>
              </w:rPr>
              <w:t>I</w:t>
            </w:r>
            <w:r w:rsidRPr="00B72056">
              <w:rPr>
                <w:rStyle w:val="apple-converted-space"/>
                <w:szCs w:val="20"/>
                <w:bdr w:val="none" w:sz="0" w:space="0" w:color="auto" w:frame="1"/>
              </w:rPr>
              <w:t> </w:t>
            </w:r>
            <w:r w:rsidRPr="00B72056">
              <w:rPr>
                <w:bdr w:val="none" w:sz="0" w:space="0" w:color="auto" w:frame="1"/>
              </w:rPr>
              <w:t>have also committed an additional £60,000 in June2016</w:t>
            </w:r>
            <w:r w:rsidRPr="00B72056">
              <w:rPr>
                <w:rStyle w:val="apple-converted-space"/>
                <w:szCs w:val="20"/>
                <w:bdr w:val="none" w:sz="0" w:space="0" w:color="auto" w:frame="1"/>
              </w:rPr>
              <w:t> </w:t>
            </w:r>
            <w:r w:rsidRPr="00B72056">
              <w:rPr>
                <w:bdr w:val="none" w:sz="0" w:space="0" w:color="auto" w:frame="1"/>
              </w:rPr>
              <w:t>monitoring which will provide for</w:t>
            </w:r>
            <w:r w:rsidRPr="00B72056">
              <w:rPr>
                <w:rStyle w:val="apple-converted-space"/>
                <w:szCs w:val="20"/>
                <w:bdr w:val="none" w:sz="0" w:space="0" w:color="auto" w:frame="1"/>
              </w:rPr>
              <w:t> </w:t>
            </w:r>
            <w:r w:rsidRPr="00B72056">
              <w:rPr>
                <w:bdr w:val="none" w:sz="0" w:space="0" w:color="auto" w:frame="1"/>
              </w:rPr>
              <w:t>additional sign language</w:t>
            </w:r>
            <w:r w:rsidRPr="00B72056">
              <w:rPr>
                <w:rStyle w:val="apple-converted-space"/>
                <w:szCs w:val="20"/>
                <w:bdr w:val="none" w:sz="0" w:space="0" w:color="auto" w:frame="1"/>
              </w:rPr>
              <w:t> </w:t>
            </w:r>
            <w:r w:rsidRPr="00B72056">
              <w:rPr>
                <w:bdr w:val="none" w:sz="0" w:space="0" w:color="auto" w:frame="1"/>
              </w:rPr>
              <w:t>classes for parents of deaf children</w:t>
            </w:r>
            <w:r w:rsidRPr="00B72056">
              <w:rPr>
                <w:rStyle w:val="apple-converted-space"/>
                <w:szCs w:val="20"/>
                <w:bdr w:val="none" w:sz="0" w:space="0" w:color="auto" w:frame="1"/>
              </w:rPr>
              <w:t> </w:t>
            </w:r>
            <w:r w:rsidRPr="00B72056">
              <w:rPr>
                <w:bdr w:val="none" w:sz="0" w:space="0" w:color="auto" w:frame="1"/>
              </w:rPr>
              <w:t>in several centres across Northern Ireland.</w:t>
            </w:r>
            <w:r w:rsidRPr="00B72056">
              <w:rPr>
                <w:rStyle w:val="apple-converted-space"/>
                <w:szCs w:val="20"/>
                <w:bdr w:val="none" w:sz="0" w:space="0" w:color="auto" w:frame="1"/>
              </w:rPr>
              <w:t> </w:t>
            </w:r>
            <w:r w:rsidRPr="00B72056">
              <w:rPr>
                <w:bdr w:val="none" w:sz="0" w:space="0" w:color="auto" w:frame="1"/>
              </w:rPr>
              <w:t>My officials will continue to engage with the Deaf community, parents of deaf children, local universities and other key stakeholders to promote sign language and improve access to services for the Deaf community and their families.</w:t>
            </w:r>
          </w:p>
        </w:tc>
      </w:tr>
    </w:tbl>
    <w:p w:rsidR="00B72056" w:rsidRDefault="00B72056" w:rsidP="00D96A4B">
      <w:pPr>
        <w:pStyle w:val="NICCYBodyText"/>
      </w:pPr>
    </w:p>
    <w:p w:rsidR="00B72056" w:rsidRDefault="00B72056" w:rsidP="00D96A4B">
      <w:pPr>
        <w:pStyle w:val="NICCYBodyText"/>
      </w:pPr>
    </w:p>
    <w:p w:rsidR="00B72056" w:rsidRDefault="00B72056" w:rsidP="00D96A4B">
      <w:pPr>
        <w:pStyle w:val="NICCYBodyText"/>
      </w:pPr>
    </w:p>
    <w:p w:rsidR="00B72056" w:rsidRDefault="00B72056" w:rsidP="00D96A4B">
      <w:pPr>
        <w:pStyle w:val="NICCYBodyText"/>
      </w:pPr>
    </w:p>
    <w:p w:rsidR="00B72056" w:rsidRDefault="00B72056" w:rsidP="00D96A4B">
      <w:pPr>
        <w:pStyle w:val="NICCYBodyText"/>
      </w:pPr>
    </w:p>
    <w:p w:rsidR="00B72056" w:rsidRDefault="00B72056" w:rsidP="00D96A4B">
      <w:pPr>
        <w:pStyle w:val="NICCYBodyText"/>
      </w:pPr>
    </w:p>
    <w:p w:rsidR="00B72056" w:rsidRDefault="00B72056" w:rsidP="00D96A4B">
      <w:pPr>
        <w:pStyle w:val="NICCYBodyText"/>
      </w:pPr>
    </w:p>
    <w:p w:rsidR="00B72056" w:rsidRDefault="00B72056" w:rsidP="00D96A4B">
      <w:pPr>
        <w:pStyle w:val="NICCYBodyText"/>
      </w:pPr>
    </w:p>
    <w:p w:rsidR="00B72056" w:rsidRDefault="00B72056" w:rsidP="00D96A4B">
      <w:pPr>
        <w:pStyle w:val="NICCYBodyText"/>
      </w:pPr>
    </w:p>
    <w:p w:rsidR="00B72056" w:rsidRDefault="00273357" w:rsidP="00273357">
      <w:pPr>
        <w:pStyle w:val="NICCYSubTitle"/>
      </w:pPr>
      <w:r>
        <w:lastRenderedPageBreak/>
        <w:t>Changes to benefits sanctions following Welfare Reform</w:t>
      </w:r>
    </w:p>
    <w:tbl>
      <w:tblPr>
        <w:tblW w:w="5000" w:type="pct"/>
        <w:shd w:val="clear" w:color="auto" w:fill="EFEDEE"/>
        <w:tblCellMar>
          <w:left w:w="0" w:type="dxa"/>
          <w:right w:w="0" w:type="dxa"/>
        </w:tblCellMar>
        <w:tblLook w:val="04A0"/>
      </w:tblPr>
      <w:tblGrid>
        <w:gridCol w:w="1368"/>
        <w:gridCol w:w="1701"/>
        <w:gridCol w:w="6983"/>
      </w:tblGrid>
      <w:tr w:rsidR="00273357" w:rsidTr="00273357">
        <w:tc>
          <w:tcPr>
            <w:tcW w:w="6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3357" w:rsidRDefault="00273357" w:rsidP="00273357">
            <w:pPr>
              <w:pStyle w:val="NICCYBodyText"/>
              <w:rPr>
                <w:szCs w:val="20"/>
              </w:rPr>
            </w:pPr>
            <w:hyperlink r:id="rId16" w:history="1">
              <w:r w:rsidRPr="00273357">
                <w:rPr>
                  <w:rStyle w:val="Hyperlink"/>
                  <w:color w:val="414042"/>
                  <w:szCs w:val="20"/>
                  <w:u w:val="none"/>
                  <w:bdr w:val="none" w:sz="0" w:space="0" w:color="auto" w:frame="1"/>
                </w:rPr>
                <w:t>AQW 3089/16-21</w:t>
              </w:r>
            </w:hyperlink>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Default="00273357" w:rsidP="00273357">
            <w:pPr>
              <w:pStyle w:val="NICCYBodyText"/>
              <w:rPr>
                <w:szCs w:val="20"/>
              </w:rPr>
            </w:pPr>
          </w:p>
          <w:p w:rsidR="00273357" w:rsidRPr="00273357" w:rsidRDefault="00273357" w:rsidP="00273357">
            <w:pPr>
              <w:pStyle w:val="NICCYBodyText"/>
              <w:rPr>
                <w:szCs w:val="20"/>
              </w:rPr>
            </w:pPr>
          </w:p>
        </w:tc>
        <w:tc>
          <w:tcPr>
            <w:tcW w:w="80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3357" w:rsidRDefault="00273357" w:rsidP="00273357">
            <w:pPr>
              <w:pStyle w:val="NICCYBodyText"/>
              <w:rPr>
                <w:szCs w:val="20"/>
                <w:bdr w:val="none" w:sz="0" w:space="0" w:color="auto" w:frame="1"/>
              </w:rPr>
            </w:pPr>
            <w:r w:rsidRPr="00273357">
              <w:rPr>
                <w:szCs w:val="20"/>
                <w:bdr w:val="none" w:sz="0" w:space="0" w:color="auto" w:frame="1"/>
              </w:rPr>
              <w:t xml:space="preserve">Mr Daniel </w:t>
            </w:r>
            <w:proofErr w:type="spellStart"/>
            <w:r w:rsidRPr="00273357">
              <w:rPr>
                <w:szCs w:val="20"/>
                <w:bdr w:val="none" w:sz="0" w:space="0" w:color="auto" w:frame="1"/>
              </w:rPr>
              <w:t>McCrossan</w:t>
            </w:r>
            <w:proofErr w:type="spellEnd"/>
            <w:r w:rsidRPr="00273357">
              <w:rPr>
                <w:rStyle w:val="apple-converted-space"/>
                <w:szCs w:val="20"/>
              </w:rPr>
              <w:t> </w:t>
            </w:r>
            <w:r w:rsidRPr="00273357">
              <w:rPr>
                <w:szCs w:val="20"/>
              </w:rPr>
              <w:br/>
            </w:r>
            <w:r w:rsidRPr="00273357">
              <w:rPr>
                <w:szCs w:val="20"/>
                <w:bdr w:val="none" w:sz="0" w:space="0" w:color="auto" w:frame="1"/>
              </w:rPr>
              <w:t>(SDLP - West Tyrone)</w:t>
            </w: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
          <w:p w:rsidR="00273357" w:rsidRPr="00273357" w:rsidRDefault="00273357" w:rsidP="00273357">
            <w:pPr>
              <w:pStyle w:val="NICCYBodyText"/>
              <w:rPr>
                <w:szCs w:val="20"/>
              </w:rPr>
            </w:pPr>
          </w:p>
        </w:tc>
        <w:tc>
          <w:tcPr>
            <w:tcW w:w="35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3357" w:rsidRPr="00273357" w:rsidRDefault="00273357" w:rsidP="00273357">
            <w:pPr>
              <w:pStyle w:val="NICCYBodyText"/>
              <w:rPr>
                <w:b/>
                <w:szCs w:val="20"/>
              </w:rPr>
            </w:pPr>
            <w:r w:rsidRPr="00273357">
              <w:rPr>
                <w:b/>
                <w:szCs w:val="20"/>
                <w:bdr w:val="none" w:sz="0" w:space="0" w:color="auto" w:frame="1"/>
              </w:rPr>
              <w:t>To ask the Minister for Communities to detail the changes to benefits sanctions following the introduction of Welfare Reform.</w:t>
            </w:r>
            <w:r w:rsidRPr="00273357">
              <w:rPr>
                <w:rStyle w:val="apple-converted-space"/>
                <w:b/>
                <w:szCs w:val="20"/>
              </w:rPr>
              <w:t> </w:t>
            </w:r>
            <w:r w:rsidRPr="00273357">
              <w:rPr>
                <w:b/>
                <w:szCs w:val="20"/>
              </w:rPr>
              <w:br/>
            </w:r>
          </w:p>
          <w:p w:rsidR="00273357" w:rsidRDefault="00273357" w:rsidP="00273357">
            <w:pPr>
              <w:pStyle w:val="NICCYBodyText"/>
              <w:rPr>
                <w:szCs w:val="20"/>
                <w:bdr w:val="none" w:sz="0" w:space="0" w:color="auto" w:frame="1"/>
              </w:rPr>
            </w:pPr>
            <w:r w:rsidRPr="00273357">
              <w:rPr>
                <w:szCs w:val="20"/>
                <w:bdr w:val="none" w:sz="0" w:space="0" w:color="auto" w:frame="1"/>
              </w:rPr>
              <w:t>The changes to</w:t>
            </w:r>
            <w:r w:rsidRPr="00273357">
              <w:rPr>
                <w:rStyle w:val="apple-converted-space"/>
                <w:szCs w:val="20"/>
                <w:bdr w:val="none" w:sz="0" w:space="0" w:color="auto" w:frame="1"/>
              </w:rPr>
              <w:t> </w:t>
            </w:r>
            <w:r w:rsidRPr="00273357">
              <w:rPr>
                <w:szCs w:val="20"/>
                <w:bdr w:val="none" w:sz="0" w:space="0" w:color="auto" w:frame="1"/>
              </w:rPr>
              <w:t xml:space="preserve">benefits sanctions are contained in </w:t>
            </w:r>
            <w:proofErr w:type="spellStart"/>
            <w:r w:rsidRPr="00273357">
              <w:rPr>
                <w:szCs w:val="20"/>
                <w:bdr w:val="none" w:sz="0" w:space="0" w:color="auto" w:frame="1"/>
              </w:rPr>
              <w:t>theEmployment</w:t>
            </w:r>
            <w:proofErr w:type="spellEnd"/>
            <w:r w:rsidRPr="00273357">
              <w:rPr>
                <w:szCs w:val="20"/>
                <w:bdr w:val="none" w:sz="0" w:space="0" w:color="auto" w:frame="1"/>
              </w:rPr>
              <w:t xml:space="preserve"> and Support Allowance (Sanctions) (Amendment) Regulations (Northern Ireland) 2016 (S.R. 2016 No. 240) and the</w:t>
            </w:r>
            <w:r w:rsidRPr="00273357">
              <w:rPr>
                <w:rStyle w:val="apple-converted-space"/>
                <w:szCs w:val="20"/>
                <w:bdr w:val="none" w:sz="0" w:space="0" w:color="auto" w:frame="1"/>
              </w:rPr>
              <w:t> </w:t>
            </w:r>
            <w:r w:rsidRPr="00273357">
              <w:rPr>
                <w:szCs w:val="20"/>
                <w:bdr w:val="none" w:sz="0" w:space="0" w:color="auto" w:frame="1"/>
              </w:rPr>
              <w:t>Jobseeker’s Allowance (Sanctions) (Amendment) Regulations</w:t>
            </w:r>
            <w:r w:rsidRPr="00273357">
              <w:rPr>
                <w:rStyle w:val="apple-converted-space"/>
                <w:szCs w:val="20"/>
                <w:bdr w:val="none" w:sz="0" w:space="0" w:color="auto" w:frame="1"/>
              </w:rPr>
              <w:t> </w:t>
            </w:r>
            <w:r w:rsidRPr="00273357">
              <w:rPr>
                <w:szCs w:val="20"/>
                <w:bdr w:val="none" w:sz="0" w:space="0" w:color="auto" w:frame="1"/>
              </w:rPr>
              <w:t>(Northern Ireland) 2016 (S.R. 2016 No. 241) and will come into operation at the same time as Universal Credit comes into operation in Northern Ireland.</w:t>
            </w:r>
          </w:p>
          <w:p w:rsidR="00273357" w:rsidRP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r w:rsidRPr="00273357">
              <w:rPr>
                <w:szCs w:val="20"/>
                <w:bdr w:val="none" w:sz="0" w:space="0" w:color="auto" w:frame="1"/>
              </w:rPr>
              <w:t>The Employment and</w:t>
            </w:r>
            <w:r w:rsidRPr="00273357">
              <w:rPr>
                <w:rStyle w:val="apple-converted-space"/>
                <w:szCs w:val="20"/>
                <w:bdr w:val="none" w:sz="0" w:space="0" w:color="auto" w:frame="1"/>
              </w:rPr>
              <w:t> </w:t>
            </w:r>
            <w:r w:rsidRPr="00273357">
              <w:rPr>
                <w:szCs w:val="20"/>
                <w:bdr w:val="none" w:sz="0" w:space="0" w:color="auto" w:frame="1"/>
              </w:rPr>
              <w:t>Support</w:t>
            </w:r>
            <w:r w:rsidRPr="00273357">
              <w:rPr>
                <w:rStyle w:val="apple-converted-space"/>
                <w:szCs w:val="20"/>
                <w:bdr w:val="none" w:sz="0" w:space="0" w:color="auto" w:frame="1"/>
              </w:rPr>
              <w:t> </w:t>
            </w:r>
            <w:r w:rsidRPr="00273357">
              <w:rPr>
                <w:szCs w:val="20"/>
                <w:bdr w:val="none" w:sz="0" w:space="0" w:color="auto" w:frame="1"/>
              </w:rPr>
              <w:t>Allowance (Sanctions) (Amendment) Regulations (Northern Ireland) 2016</w:t>
            </w:r>
            <w:r w:rsidRPr="00273357">
              <w:rPr>
                <w:rStyle w:val="apple-converted-space"/>
                <w:szCs w:val="20"/>
                <w:bdr w:val="none" w:sz="0" w:space="0" w:color="auto" w:frame="1"/>
              </w:rPr>
              <w:t> </w:t>
            </w:r>
            <w:r w:rsidRPr="00273357">
              <w:rPr>
                <w:szCs w:val="20"/>
                <w:bdr w:val="none" w:sz="0" w:space="0" w:color="auto" w:frame="1"/>
              </w:rPr>
              <w:t>revise</w:t>
            </w:r>
            <w:r>
              <w:rPr>
                <w:szCs w:val="20"/>
                <w:bdr w:val="none" w:sz="0" w:space="0" w:color="auto" w:frame="1"/>
              </w:rPr>
              <w:t xml:space="preserve"> </w:t>
            </w:r>
            <w:r w:rsidRPr="00273357">
              <w:rPr>
                <w:szCs w:val="20"/>
                <w:bdr w:val="none" w:sz="0" w:space="0" w:color="auto" w:frame="1"/>
              </w:rPr>
              <w:t>sanctions</w:t>
            </w:r>
            <w:r w:rsidRPr="00273357">
              <w:rPr>
                <w:rStyle w:val="apple-converted-space"/>
                <w:szCs w:val="20"/>
                <w:bdr w:val="none" w:sz="0" w:space="0" w:color="auto" w:frame="1"/>
              </w:rPr>
              <w:t> </w:t>
            </w:r>
            <w:r w:rsidRPr="00273357">
              <w:rPr>
                <w:szCs w:val="20"/>
                <w:bdr w:val="none" w:sz="0" w:space="0" w:color="auto" w:frame="1"/>
              </w:rPr>
              <w:t>for those</w:t>
            </w:r>
            <w:r w:rsidRPr="00273357">
              <w:rPr>
                <w:rStyle w:val="apple-converted-space"/>
                <w:szCs w:val="20"/>
                <w:bdr w:val="none" w:sz="0" w:space="0" w:color="auto" w:frame="1"/>
              </w:rPr>
              <w:t> </w:t>
            </w:r>
            <w:r w:rsidRPr="00273357">
              <w:rPr>
                <w:szCs w:val="20"/>
                <w:bdr w:val="none" w:sz="0" w:space="0" w:color="auto" w:frame="1"/>
              </w:rPr>
              <w:t>claimants of Employment and Support Allowance (ESA)</w:t>
            </w:r>
            <w:r w:rsidRPr="00273357">
              <w:rPr>
                <w:rStyle w:val="apple-converted-space"/>
                <w:szCs w:val="20"/>
                <w:bdr w:val="none" w:sz="0" w:space="0" w:color="auto" w:frame="1"/>
              </w:rPr>
              <w:t> </w:t>
            </w:r>
            <w:r w:rsidRPr="00273357">
              <w:rPr>
                <w:szCs w:val="20"/>
                <w:bdr w:val="none" w:sz="0" w:space="0" w:color="auto" w:frame="1"/>
              </w:rPr>
              <w:t>who fail to attend a work-focussed interview (WFI) or to undertake work related activity (WRA) without good cause.</w:t>
            </w:r>
            <w:r w:rsidRPr="00273357">
              <w:rPr>
                <w:rStyle w:val="apple-converted-space"/>
                <w:szCs w:val="20"/>
                <w:bdr w:val="none" w:sz="0" w:space="0" w:color="auto" w:frame="1"/>
              </w:rPr>
              <w:t> </w:t>
            </w:r>
            <w:r w:rsidRPr="00273357">
              <w:rPr>
                <w:szCs w:val="20"/>
                <w:bdr w:val="none" w:sz="0" w:space="0" w:color="auto" w:frame="1"/>
              </w:rPr>
              <w:t>The amount of the new sanction will be 100 percent</w:t>
            </w:r>
            <w:r w:rsidRPr="00273357">
              <w:rPr>
                <w:rStyle w:val="apple-converted-space"/>
                <w:szCs w:val="20"/>
                <w:bdr w:val="none" w:sz="0" w:space="0" w:color="auto" w:frame="1"/>
              </w:rPr>
              <w:t> </w:t>
            </w:r>
            <w:r w:rsidRPr="00273357">
              <w:rPr>
                <w:szCs w:val="20"/>
                <w:bdr w:val="none" w:sz="0" w:space="0" w:color="auto" w:frame="1"/>
              </w:rPr>
              <w:t>of the personal allowance for a single person.</w:t>
            </w:r>
            <w:r w:rsidRPr="00273357">
              <w:rPr>
                <w:rStyle w:val="apple-converted-space"/>
                <w:szCs w:val="20"/>
                <w:bdr w:val="none" w:sz="0" w:space="0" w:color="auto" w:frame="1"/>
              </w:rPr>
              <w:t> </w:t>
            </w:r>
            <w:r w:rsidRPr="00273357">
              <w:rPr>
                <w:szCs w:val="20"/>
                <w:bdr w:val="none" w:sz="0" w:space="0" w:color="auto" w:frame="1"/>
              </w:rPr>
              <w:t xml:space="preserve">The revised sanctions regime will have two parts – an open ended period </w:t>
            </w:r>
            <w:proofErr w:type="spellStart"/>
            <w:r w:rsidRPr="00273357">
              <w:rPr>
                <w:szCs w:val="20"/>
                <w:bdr w:val="none" w:sz="0" w:space="0" w:color="auto" w:frame="1"/>
              </w:rPr>
              <w:t>andon</w:t>
            </w:r>
            <w:proofErr w:type="spellEnd"/>
            <w:r w:rsidRPr="00273357">
              <w:rPr>
                <w:szCs w:val="20"/>
                <w:bdr w:val="none" w:sz="0" w:space="0" w:color="auto" w:frame="1"/>
              </w:rPr>
              <w:t xml:space="preserve"> top of that</w:t>
            </w:r>
            <w:r w:rsidRPr="00273357">
              <w:rPr>
                <w:rStyle w:val="apple-converted-space"/>
                <w:szCs w:val="20"/>
                <w:bdr w:val="none" w:sz="0" w:space="0" w:color="auto" w:frame="1"/>
              </w:rPr>
              <w:t> </w:t>
            </w:r>
            <w:r w:rsidRPr="00273357">
              <w:rPr>
                <w:szCs w:val="20"/>
                <w:bdr w:val="none" w:sz="0" w:space="0" w:color="auto" w:frame="1"/>
              </w:rPr>
              <w:t>a fixed period:</w:t>
            </w:r>
            <w:r>
              <w:rPr>
                <w:szCs w:val="20"/>
                <w:bdr w:val="none" w:sz="0" w:space="0" w:color="auto" w:frame="1"/>
              </w:rPr>
              <w:t xml:space="preserve"> </w:t>
            </w:r>
          </w:p>
          <w:p w:rsidR="00273357" w:rsidRP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roofErr w:type="gramStart"/>
            <w:r w:rsidRPr="00273357">
              <w:rPr>
                <w:szCs w:val="20"/>
                <w:bdr w:val="none" w:sz="0" w:space="0" w:color="auto" w:frame="1"/>
              </w:rPr>
              <w:t>the</w:t>
            </w:r>
            <w:proofErr w:type="gramEnd"/>
            <w:r w:rsidRPr="00273357">
              <w:rPr>
                <w:rStyle w:val="apple-converted-space"/>
                <w:szCs w:val="20"/>
                <w:bdr w:val="none" w:sz="0" w:space="0" w:color="auto" w:frame="1"/>
              </w:rPr>
              <w:t> </w:t>
            </w:r>
            <w:r w:rsidRPr="00273357">
              <w:rPr>
                <w:szCs w:val="20"/>
                <w:bdr w:val="none" w:sz="0" w:space="0" w:color="auto" w:frame="1"/>
              </w:rPr>
              <w:t>open-ended part of the sanction is</w:t>
            </w:r>
            <w:r w:rsidRPr="00273357">
              <w:rPr>
                <w:rStyle w:val="apple-converted-space"/>
                <w:szCs w:val="20"/>
                <w:bdr w:val="none" w:sz="0" w:space="0" w:color="auto" w:frame="1"/>
              </w:rPr>
              <w:t> </w:t>
            </w:r>
            <w:r w:rsidRPr="00273357">
              <w:rPr>
                <w:szCs w:val="20"/>
                <w:bdr w:val="none" w:sz="0" w:space="0" w:color="auto" w:frame="1"/>
              </w:rPr>
              <w:t>that</w:t>
            </w:r>
            <w:r w:rsidRPr="00273357">
              <w:rPr>
                <w:rStyle w:val="apple-converted-space"/>
                <w:szCs w:val="20"/>
                <w:bdr w:val="none" w:sz="0" w:space="0" w:color="auto" w:frame="1"/>
              </w:rPr>
              <w:t> </w:t>
            </w:r>
            <w:r w:rsidRPr="00273357">
              <w:rPr>
                <w:szCs w:val="20"/>
                <w:bdr w:val="none" w:sz="0" w:space="0" w:color="auto" w:frame="1"/>
              </w:rPr>
              <w:t xml:space="preserve">the </w:t>
            </w:r>
            <w:proofErr w:type="spellStart"/>
            <w:r w:rsidRPr="00273357">
              <w:rPr>
                <w:szCs w:val="20"/>
                <w:bdr w:val="none" w:sz="0" w:space="0" w:color="auto" w:frame="1"/>
              </w:rPr>
              <w:t>claimantwill</w:t>
            </w:r>
            <w:proofErr w:type="spellEnd"/>
            <w:r w:rsidRPr="00273357">
              <w:rPr>
                <w:szCs w:val="20"/>
                <w:bdr w:val="none" w:sz="0" w:space="0" w:color="auto" w:frame="1"/>
              </w:rPr>
              <w:t xml:space="preserve"> be sanctioned until they</w:t>
            </w:r>
            <w:r w:rsidRPr="00273357">
              <w:rPr>
                <w:rStyle w:val="apple-converted-space"/>
                <w:szCs w:val="20"/>
                <w:bdr w:val="none" w:sz="0" w:space="0" w:color="auto" w:frame="1"/>
              </w:rPr>
              <w:t> </w:t>
            </w:r>
            <w:r w:rsidRPr="00273357">
              <w:rPr>
                <w:szCs w:val="20"/>
                <w:bdr w:val="none" w:sz="0" w:space="0" w:color="auto" w:frame="1"/>
              </w:rPr>
              <w:t>take part in the WFI or undertake WRA</w:t>
            </w:r>
            <w:r w:rsidRPr="00273357">
              <w:rPr>
                <w:rStyle w:val="apple-converted-space"/>
                <w:szCs w:val="20"/>
                <w:bdr w:val="none" w:sz="0" w:space="0" w:color="auto" w:frame="1"/>
              </w:rPr>
              <w:t> </w:t>
            </w:r>
            <w:r w:rsidRPr="00273357">
              <w:rPr>
                <w:szCs w:val="20"/>
                <w:bdr w:val="none" w:sz="0" w:space="0" w:color="auto" w:frame="1"/>
              </w:rPr>
              <w:t>or agree to do so on a scheduled date.</w:t>
            </w:r>
          </w:p>
          <w:p w:rsidR="00273357" w:rsidRP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proofErr w:type="gramStart"/>
            <w:r w:rsidRPr="00273357">
              <w:rPr>
                <w:szCs w:val="20"/>
                <w:bdr w:val="none" w:sz="0" w:space="0" w:color="auto" w:frame="1"/>
              </w:rPr>
              <w:t>the</w:t>
            </w:r>
            <w:proofErr w:type="gramEnd"/>
            <w:r w:rsidRPr="00273357">
              <w:rPr>
                <w:rStyle w:val="apple-converted-space"/>
                <w:szCs w:val="20"/>
                <w:bdr w:val="none" w:sz="0" w:space="0" w:color="auto" w:frame="1"/>
              </w:rPr>
              <w:t> </w:t>
            </w:r>
            <w:r w:rsidRPr="00273357">
              <w:rPr>
                <w:szCs w:val="20"/>
                <w:bdr w:val="none" w:sz="0" w:space="0" w:color="auto" w:frame="1"/>
              </w:rPr>
              <w:t>fixed period part of the sanction will be an additional</w:t>
            </w:r>
            <w:r w:rsidRPr="00273357">
              <w:rPr>
                <w:rStyle w:val="apple-converted-space"/>
                <w:szCs w:val="20"/>
                <w:bdr w:val="none" w:sz="0" w:space="0" w:color="auto" w:frame="1"/>
              </w:rPr>
              <w:t> </w:t>
            </w:r>
            <w:r w:rsidRPr="00273357">
              <w:rPr>
                <w:szCs w:val="20"/>
                <w:bdr w:val="none" w:sz="0" w:space="0" w:color="auto" w:frame="1"/>
              </w:rPr>
              <w:t>fixed period of 1 week for a first failure, 2 weeks for a second failure within 52 weeks of the first and 4 weeks when it is a third or subsequent failure which is within 52weeks of the last previous failure.</w:t>
            </w:r>
          </w:p>
          <w:p w:rsidR="00273357" w:rsidRP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r w:rsidRPr="00273357">
              <w:rPr>
                <w:szCs w:val="20"/>
                <w:bdr w:val="none" w:sz="0" w:space="0" w:color="auto" w:frame="1"/>
              </w:rPr>
              <w:t xml:space="preserve">When claimants re-engage within one week of the failure or before a decision to sanction has been </w:t>
            </w:r>
            <w:proofErr w:type="spellStart"/>
            <w:r w:rsidRPr="00273357">
              <w:rPr>
                <w:szCs w:val="20"/>
                <w:bdr w:val="none" w:sz="0" w:space="0" w:color="auto" w:frame="1"/>
              </w:rPr>
              <w:t>made</w:t>
            </w:r>
            <w:proofErr w:type="gramStart"/>
            <w:r w:rsidRPr="00273357">
              <w:rPr>
                <w:szCs w:val="20"/>
                <w:bdr w:val="none" w:sz="0" w:space="0" w:color="auto" w:frame="1"/>
              </w:rPr>
              <w:t>,only</w:t>
            </w:r>
            <w:proofErr w:type="spellEnd"/>
            <w:proofErr w:type="gramEnd"/>
            <w:r w:rsidRPr="00273357">
              <w:rPr>
                <w:szCs w:val="20"/>
                <w:bdr w:val="none" w:sz="0" w:space="0" w:color="auto" w:frame="1"/>
              </w:rPr>
              <w:t xml:space="preserve"> the fixed </w:t>
            </w:r>
            <w:r w:rsidRPr="00273357">
              <w:rPr>
                <w:szCs w:val="20"/>
                <w:bdr w:val="none" w:sz="0" w:space="0" w:color="auto" w:frame="1"/>
              </w:rPr>
              <w:lastRenderedPageBreak/>
              <w:t>period will apply. In the case of multiple sanctions, they will run concurrently. If, after a sanction begins, the claimant is moved out of the work related activity group (WRAG) and therefore no longer subject to the requirements of WFIs and WRA, the sanction will end at that point.</w:t>
            </w:r>
          </w:p>
          <w:p w:rsidR="00273357" w:rsidRP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r w:rsidRPr="00273357">
              <w:rPr>
                <w:szCs w:val="20"/>
                <w:bdr w:val="none" w:sz="0" w:space="0" w:color="auto" w:frame="1"/>
              </w:rPr>
              <w:t>The</w:t>
            </w:r>
            <w:r w:rsidRPr="00273357">
              <w:rPr>
                <w:rStyle w:val="apple-converted-space"/>
                <w:szCs w:val="20"/>
                <w:bdr w:val="none" w:sz="0" w:space="0" w:color="auto" w:frame="1"/>
              </w:rPr>
              <w:t> </w:t>
            </w:r>
            <w:r w:rsidRPr="00273357">
              <w:rPr>
                <w:szCs w:val="20"/>
                <w:bdr w:val="none" w:sz="0" w:space="0" w:color="auto" w:frame="1"/>
              </w:rPr>
              <w:t>Regulations also change the effective date of a sanction, so that it takes effect from the first day of the benefit week after the one for which the claimant was last paid ESA. The aim is to make the link between claimants’ failures to comply and the sanction clearer and swifter.</w:t>
            </w:r>
            <w:r w:rsidRPr="00273357">
              <w:rPr>
                <w:rStyle w:val="apple-converted-space"/>
                <w:szCs w:val="20"/>
                <w:bdr w:val="none" w:sz="0" w:space="0" w:color="auto" w:frame="1"/>
              </w:rPr>
              <w:t> </w:t>
            </w:r>
            <w:r w:rsidRPr="00273357">
              <w:rPr>
                <w:szCs w:val="20"/>
                <w:bdr w:val="none" w:sz="0" w:space="0" w:color="auto" w:frame="1"/>
              </w:rPr>
              <w:t>A</w:t>
            </w:r>
            <w:r w:rsidRPr="00273357">
              <w:rPr>
                <w:rStyle w:val="apple-converted-space"/>
                <w:szCs w:val="20"/>
                <w:bdr w:val="none" w:sz="0" w:space="0" w:color="auto" w:frame="1"/>
              </w:rPr>
              <w:t> </w:t>
            </w:r>
            <w:r w:rsidRPr="00273357">
              <w:rPr>
                <w:szCs w:val="20"/>
                <w:bdr w:val="none" w:sz="0" w:space="0" w:color="auto" w:frame="1"/>
              </w:rPr>
              <w:t>right of appeal against the decision continues to be available.</w:t>
            </w:r>
          </w:p>
          <w:p w:rsidR="00273357" w:rsidRP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r w:rsidRPr="00273357">
              <w:rPr>
                <w:szCs w:val="20"/>
                <w:bdr w:val="none" w:sz="0" w:space="0" w:color="auto" w:frame="1"/>
              </w:rPr>
              <w:t>The new regime will include access to hardship payments for those who have a sanction imposed on their award. Hardship payments will be available from the beginning of a sanction period,</w:t>
            </w:r>
            <w:r w:rsidRPr="00273357">
              <w:rPr>
                <w:rStyle w:val="apple-converted-space"/>
                <w:szCs w:val="20"/>
                <w:bdr w:val="none" w:sz="0" w:space="0" w:color="auto" w:frame="1"/>
              </w:rPr>
              <w:t> </w:t>
            </w:r>
            <w:r w:rsidRPr="00273357">
              <w:rPr>
                <w:szCs w:val="20"/>
                <w:bdr w:val="none" w:sz="0" w:space="0" w:color="auto" w:frame="1"/>
              </w:rPr>
              <w:t>providing the claimant meets the conditions for entitlement to income-related Employment and Support Allowance.</w:t>
            </w:r>
          </w:p>
          <w:p w:rsidR="00273357" w:rsidRPr="00273357" w:rsidRDefault="00273357" w:rsidP="00273357">
            <w:pPr>
              <w:pStyle w:val="NICCYBodyText"/>
              <w:rPr>
                <w:szCs w:val="20"/>
                <w:bdr w:val="none" w:sz="0" w:space="0" w:color="auto" w:frame="1"/>
              </w:rPr>
            </w:pPr>
          </w:p>
          <w:p w:rsidR="00273357" w:rsidRDefault="00273357" w:rsidP="00273357">
            <w:pPr>
              <w:pStyle w:val="NICCYBodyText"/>
              <w:rPr>
                <w:szCs w:val="20"/>
                <w:bdr w:val="none" w:sz="0" w:space="0" w:color="auto" w:frame="1"/>
              </w:rPr>
            </w:pPr>
            <w:r w:rsidRPr="00273357">
              <w:rPr>
                <w:szCs w:val="20"/>
                <w:bdr w:val="none" w:sz="0" w:space="0" w:color="auto" w:frame="1"/>
              </w:rPr>
              <w:t>The Jobseeker’s Allowance (Sanctions) (Amendment) Regulations (Northern Ireland) 2016 introduce a new three-tier regime of fixed period sanctions</w:t>
            </w:r>
            <w:r w:rsidRPr="00273357">
              <w:rPr>
                <w:rStyle w:val="apple-converted-space"/>
                <w:szCs w:val="20"/>
                <w:bdr w:val="none" w:sz="0" w:space="0" w:color="auto" w:frame="1"/>
              </w:rPr>
              <w:t> </w:t>
            </w:r>
            <w:r w:rsidRPr="00273357">
              <w:rPr>
                <w:szCs w:val="20"/>
                <w:bdr w:val="none" w:sz="0" w:space="0" w:color="auto" w:frame="1"/>
              </w:rPr>
              <w:t>for Jobseekers’ Allowance</w:t>
            </w:r>
            <w:r w:rsidRPr="00273357">
              <w:rPr>
                <w:rStyle w:val="apple-converted-space"/>
                <w:szCs w:val="20"/>
                <w:bdr w:val="none" w:sz="0" w:space="0" w:color="auto" w:frame="1"/>
              </w:rPr>
              <w:t> </w:t>
            </w:r>
            <w:r w:rsidRPr="00273357">
              <w:rPr>
                <w:szCs w:val="20"/>
                <w:bdr w:val="none" w:sz="0" w:space="0" w:color="auto" w:frame="1"/>
              </w:rPr>
              <w:t>-</w:t>
            </w:r>
            <w:r>
              <w:rPr>
                <w:szCs w:val="20"/>
                <w:bdr w:val="none" w:sz="0" w:space="0" w:color="auto" w:frame="1"/>
              </w:rPr>
              <w:t xml:space="preserve"> </w:t>
            </w:r>
            <w:r w:rsidRPr="00273357">
              <w:rPr>
                <w:szCs w:val="20"/>
                <w:bdr w:val="none" w:sz="0" w:space="0" w:color="auto" w:frame="1"/>
              </w:rPr>
              <w:t>higher level sanctions - for example for leaving a job voluntarily, or through misconduct, or failing to take up a job or mandatory work activity</w:t>
            </w:r>
            <w:r w:rsidRPr="00273357">
              <w:rPr>
                <w:rStyle w:val="apple-converted-space"/>
                <w:szCs w:val="20"/>
                <w:bdr w:val="none" w:sz="0" w:space="0" w:color="auto" w:frame="1"/>
              </w:rPr>
              <w:t> </w:t>
            </w:r>
            <w:r w:rsidRPr="00273357">
              <w:rPr>
                <w:szCs w:val="20"/>
                <w:bdr w:val="none" w:sz="0" w:space="0" w:color="auto" w:frame="1"/>
              </w:rPr>
              <w:t>–</w:t>
            </w:r>
            <w:r w:rsidRPr="00273357">
              <w:rPr>
                <w:rStyle w:val="apple-converted-space"/>
                <w:szCs w:val="20"/>
                <w:bdr w:val="none" w:sz="0" w:space="0" w:color="auto" w:frame="1"/>
              </w:rPr>
              <w:t> </w:t>
            </w:r>
            <w:r w:rsidRPr="00273357">
              <w:rPr>
                <w:szCs w:val="20"/>
                <w:bdr w:val="none" w:sz="0" w:space="0" w:color="auto" w:frame="1"/>
              </w:rPr>
              <w:t>those</w:t>
            </w:r>
            <w:r w:rsidRPr="00273357">
              <w:rPr>
                <w:rStyle w:val="apple-converted-space"/>
                <w:szCs w:val="20"/>
                <w:bdr w:val="none" w:sz="0" w:space="0" w:color="auto" w:frame="1"/>
              </w:rPr>
              <w:t> </w:t>
            </w:r>
            <w:r w:rsidRPr="00273357">
              <w:rPr>
                <w:szCs w:val="20"/>
                <w:bdr w:val="none" w:sz="0" w:space="0" w:color="auto" w:frame="1"/>
              </w:rPr>
              <w:t>subject to a higher level sanction will lose</w:t>
            </w:r>
            <w:r w:rsidRPr="00273357">
              <w:rPr>
                <w:rStyle w:val="apple-converted-space"/>
                <w:szCs w:val="20"/>
                <w:bdr w:val="none" w:sz="0" w:space="0" w:color="auto" w:frame="1"/>
              </w:rPr>
              <w:t> </w:t>
            </w:r>
            <w:r w:rsidRPr="00273357">
              <w:rPr>
                <w:szCs w:val="20"/>
                <w:bdr w:val="none" w:sz="0" w:space="0" w:color="auto" w:frame="1"/>
              </w:rPr>
              <w:t>all of their JSA</w:t>
            </w:r>
            <w:r w:rsidRPr="00273357">
              <w:rPr>
                <w:rStyle w:val="apple-converted-space"/>
                <w:szCs w:val="20"/>
                <w:bdr w:val="none" w:sz="0" w:space="0" w:color="auto" w:frame="1"/>
              </w:rPr>
              <w:t> </w:t>
            </w:r>
            <w:r w:rsidRPr="00273357">
              <w:rPr>
                <w:szCs w:val="20"/>
                <w:bdr w:val="none" w:sz="0" w:space="0" w:color="auto" w:frame="1"/>
              </w:rPr>
              <w:t>applicable amount</w:t>
            </w:r>
            <w:r w:rsidRPr="00273357">
              <w:rPr>
                <w:rStyle w:val="apple-converted-space"/>
                <w:szCs w:val="20"/>
                <w:bdr w:val="none" w:sz="0" w:space="0" w:color="auto" w:frame="1"/>
              </w:rPr>
              <w:t> </w:t>
            </w:r>
            <w:r w:rsidRPr="00273357">
              <w:rPr>
                <w:szCs w:val="20"/>
                <w:bdr w:val="none" w:sz="0" w:space="0" w:color="auto" w:frame="1"/>
              </w:rPr>
              <w:t xml:space="preserve">for a fixed period of 13 weeks for a first failure, 26 weeks for a second failure, and 78 weeks for a </w:t>
            </w:r>
            <w:proofErr w:type="spellStart"/>
            <w:r w:rsidRPr="00273357">
              <w:rPr>
                <w:szCs w:val="20"/>
                <w:bdr w:val="none" w:sz="0" w:space="0" w:color="auto" w:frame="1"/>
              </w:rPr>
              <w:t>thirdor</w:t>
            </w:r>
            <w:proofErr w:type="spellEnd"/>
            <w:r w:rsidRPr="00273357">
              <w:rPr>
                <w:rStyle w:val="apple-converted-space"/>
                <w:szCs w:val="20"/>
                <w:bdr w:val="none" w:sz="0" w:space="0" w:color="auto" w:frame="1"/>
              </w:rPr>
              <w:t> </w:t>
            </w:r>
            <w:r w:rsidRPr="00273357">
              <w:rPr>
                <w:szCs w:val="20"/>
                <w:bdr w:val="none" w:sz="0" w:space="0" w:color="auto" w:frame="1"/>
              </w:rPr>
              <w:t>subsequent failure (within a 52-week period of their last failure);</w:t>
            </w:r>
          </w:p>
          <w:p w:rsidR="00273357" w:rsidRPr="00273357" w:rsidRDefault="00273357" w:rsidP="00273357">
            <w:pPr>
              <w:pStyle w:val="NICCYBodyText"/>
              <w:rPr>
                <w:szCs w:val="20"/>
                <w:bdr w:val="none" w:sz="0" w:space="0" w:color="auto" w:frame="1"/>
              </w:rPr>
            </w:pPr>
          </w:p>
          <w:p w:rsidR="00273357" w:rsidRPr="00273357" w:rsidRDefault="00273357" w:rsidP="00273357">
            <w:pPr>
              <w:pStyle w:val="NICCYBodyText"/>
              <w:rPr>
                <w:szCs w:val="20"/>
                <w:bdr w:val="none" w:sz="0" w:space="0" w:color="auto" w:frame="1"/>
              </w:rPr>
            </w:pPr>
            <w:r w:rsidRPr="00273357">
              <w:rPr>
                <w:szCs w:val="20"/>
                <w:bdr w:val="none" w:sz="0" w:space="0" w:color="auto" w:frame="1"/>
              </w:rPr>
              <w:t>intermediate level sanctions -</w:t>
            </w:r>
            <w:r w:rsidRPr="00273357">
              <w:rPr>
                <w:rStyle w:val="apple-converted-space"/>
                <w:szCs w:val="20"/>
                <w:bdr w:val="none" w:sz="0" w:space="0" w:color="auto" w:frame="1"/>
              </w:rPr>
              <w:t> </w:t>
            </w:r>
            <w:r w:rsidRPr="00273357">
              <w:rPr>
                <w:szCs w:val="20"/>
                <w:bdr w:val="none" w:sz="0" w:space="0" w:color="auto" w:frame="1"/>
              </w:rPr>
              <w:t>if</w:t>
            </w:r>
            <w:r w:rsidRPr="00273357">
              <w:rPr>
                <w:rStyle w:val="apple-converted-space"/>
                <w:szCs w:val="20"/>
                <w:bdr w:val="none" w:sz="0" w:space="0" w:color="auto" w:frame="1"/>
              </w:rPr>
              <w:t> </w:t>
            </w:r>
            <w:r w:rsidRPr="00273357">
              <w:rPr>
                <w:szCs w:val="20"/>
                <w:bdr w:val="none" w:sz="0" w:space="0" w:color="auto" w:frame="1"/>
              </w:rPr>
              <w:t>not available</w:t>
            </w:r>
            <w:r w:rsidRPr="00273357">
              <w:rPr>
                <w:rStyle w:val="apple-converted-space"/>
                <w:szCs w:val="20"/>
                <w:bdr w:val="none" w:sz="0" w:space="0" w:color="auto" w:frame="1"/>
              </w:rPr>
              <w:t> </w:t>
            </w:r>
            <w:r w:rsidRPr="00273357">
              <w:rPr>
                <w:szCs w:val="20"/>
                <w:bdr w:val="none" w:sz="0" w:space="0" w:color="auto" w:frame="1"/>
              </w:rPr>
              <w:t>for</w:t>
            </w:r>
            <w:r w:rsidRPr="00273357">
              <w:rPr>
                <w:rStyle w:val="apple-converted-space"/>
                <w:szCs w:val="20"/>
                <w:bdr w:val="none" w:sz="0" w:space="0" w:color="auto" w:frame="1"/>
              </w:rPr>
              <w:t> </w:t>
            </w:r>
            <w:r w:rsidRPr="00273357">
              <w:rPr>
                <w:szCs w:val="20"/>
                <w:bdr w:val="none" w:sz="0" w:space="0" w:color="auto" w:frame="1"/>
              </w:rPr>
              <w:t>or actively seeking work</w:t>
            </w:r>
            <w:r w:rsidRPr="00273357">
              <w:rPr>
                <w:rStyle w:val="apple-converted-space"/>
                <w:szCs w:val="20"/>
                <w:bdr w:val="none" w:sz="0" w:space="0" w:color="auto" w:frame="1"/>
              </w:rPr>
              <w:t> </w:t>
            </w:r>
            <w:r w:rsidRPr="00273357">
              <w:rPr>
                <w:szCs w:val="20"/>
                <w:bdr w:val="none" w:sz="0" w:space="0" w:color="auto" w:frame="1"/>
              </w:rPr>
              <w:t>the claimant will lose their entitlement</w:t>
            </w:r>
            <w:r w:rsidRPr="00273357">
              <w:rPr>
                <w:rStyle w:val="apple-converted-space"/>
                <w:szCs w:val="20"/>
                <w:bdr w:val="none" w:sz="0" w:space="0" w:color="auto" w:frame="1"/>
              </w:rPr>
              <w:t> </w:t>
            </w:r>
            <w:r w:rsidRPr="00273357">
              <w:rPr>
                <w:szCs w:val="20"/>
                <w:bdr w:val="none" w:sz="0" w:space="0" w:color="auto" w:frame="1"/>
              </w:rPr>
              <w:t>–</w:t>
            </w:r>
            <w:r w:rsidRPr="00273357">
              <w:rPr>
                <w:rStyle w:val="apple-converted-space"/>
                <w:szCs w:val="20"/>
                <w:bdr w:val="none" w:sz="0" w:space="0" w:color="auto" w:frame="1"/>
              </w:rPr>
              <w:t> </w:t>
            </w:r>
            <w:r w:rsidRPr="00273357">
              <w:rPr>
                <w:szCs w:val="20"/>
                <w:bdr w:val="none" w:sz="0" w:space="0" w:color="auto" w:frame="1"/>
              </w:rPr>
              <w:t>those subject to an intermediate level sanction will lose all of their JSA</w:t>
            </w:r>
            <w:r w:rsidRPr="00273357">
              <w:rPr>
                <w:rStyle w:val="apple-converted-space"/>
                <w:szCs w:val="20"/>
                <w:bdr w:val="none" w:sz="0" w:space="0" w:color="auto" w:frame="1"/>
              </w:rPr>
              <w:t> </w:t>
            </w:r>
            <w:r w:rsidRPr="00273357">
              <w:rPr>
                <w:szCs w:val="20"/>
                <w:bdr w:val="none" w:sz="0" w:space="0" w:color="auto" w:frame="1"/>
              </w:rPr>
              <w:t>applicable amount</w:t>
            </w:r>
            <w:r w:rsidRPr="00273357">
              <w:rPr>
                <w:rStyle w:val="apple-converted-space"/>
                <w:szCs w:val="20"/>
                <w:bdr w:val="none" w:sz="0" w:space="0" w:color="auto" w:frame="1"/>
              </w:rPr>
              <w:t> </w:t>
            </w:r>
            <w:r w:rsidRPr="00273357">
              <w:rPr>
                <w:szCs w:val="20"/>
                <w:bdr w:val="none" w:sz="0" w:space="0" w:color="auto" w:frame="1"/>
              </w:rPr>
              <w:t>for a</w:t>
            </w:r>
            <w:r w:rsidRPr="00273357">
              <w:rPr>
                <w:rStyle w:val="apple-converted-space"/>
                <w:szCs w:val="20"/>
                <w:bdr w:val="none" w:sz="0" w:space="0" w:color="auto" w:frame="1"/>
              </w:rPr>
              <w:t> </w:t>
            </w:r>
            <w:r w:rsidRPr="00273357">
              <w:rPr>
                <w:szCs w:val="20"/>
                <w:bdr w:val="none" w:sz="0" w:space="0" w:color="auto" w:frame="1"/>
              </w:rPr>
              <w:t>fixed period</w:t>
            </w:r>
            <w:r w:rsidRPr="00273357">
              <w:rPr>
                <w:rStyle w:val="apple-converted-space"/>
                <w:szCs w:val="20"/>
                <w:bdr w:val="none" w:sz="0" w:space="0" w:color="auto" w:frame="1"/>
              </w:rPr>
              <w:t> </w:t>
            </w:r>
            <w:r w:rsidRPr="00273357">
              <w:rPr>
                <w:szCs w:val="20"/>
                <w:bdr w:val="none" w:sz="0" w:space="0" w:color="auto" w:frame="1"/>
              </w:rPr>
              <w:t xml:space="preserve">of 4 weeks for a first </w:t>
            </w:r>
            <w:r w:rsidRPr="00273357">
              <w:rPr>
                <w:szCs w:val="20"/>
                <w:bdr w:val="none" w:sz="0" w:space="0" w:color="auto" w:frame="1"/>
              </w:rPr>
              <w:lastRenderedPageBreak/>
              <w:t>failure, rising to 13 weeks for a second or subsequent failure (within a 52-week period of their last failure) to be applied following a period of disallowance; and</w:t>
            </w:r>
          </w:p>
          <w:p w:rsidR="00273357" w:rsidRDefault="00273357" w:rsidP="00273357">
            <w:pPr>
              <w:pStyle w:val="NICCYBodyText"/>
              <w:rPr>
                <w:szCs w:val="20"/>
                <w:bdr w:val="none" w:sz="0" w:space="0" w:color="auto" w:frame="1"/>
              </w:rPr>
            </w:pPr>
            <w:r w:rsidRPr="00273357">
              <w:rPr>
                <w:szCs w:val="20"/>
                <w:bdr w:val="none" w:sz="0" w:space="0" w:color="auto" w:frame="1"/>
              </w:rPr>
              <w:t>lower level sanctions</w:t>
            </w:r>
            <w:r w:rsidRPr="00273357">
              <w:rPr>
                <w:rStyle w:val="apple-converted-space"/>
                <w:szCs w:val="20"/>
                <w:bdr w:val="none" w:sz="0" w:space="0" w:color="auto" w:frame="1"/>
              </w:rPr>
              <w:t> </w:t>
            </w:r>
            <w:r w:rsidRPr="00273357">
              <w:rPr>
                <w:szCs w:val="20"/>
                <w:bdr w:val="none" w:sz="0" w:space="0" w:color="auto" w:frame="1"/>
              </w:rPr>
              <w:t>-</w:t>
            </w:r>
            <w:r w:rsidRPr="00273357">
              <w:rPr>
                <w:rStyle w:val="apple-converted-space"/>
                <w:szCs w:val="20"/>
                <w:bdr w:val="none" w:sz="0" w:space="0" w:color="auto" w:frame="1"/>
              </w:rPr>
              <w:t> </w:t>
            </w:r>
            <w:r w:rsidRPr="00273357">
              <w:rPr>
                <w:szCs w:val="20"/>
                <w:bdr w:val="none" w:sz="0" w:space="0" w:color="auto" w:frame="1"/>
              </w:rPr>
              <w:t>for example for failure to attend an adviser interview or failing to attend a training scheme -</w:t>
            </w:r>
            <w:r w:rsidRPr="00273357">
              <w:rPr>
                <w:rStyle w:val="apple-converted-space"/>
                <w:szCs w:val="20"/>
                <w:bdr w:val="none" w:sz="0" w:space="0" w:color="auto" w:frame="1"/>
              </w:rPr>
              <w:t> </w:t>
            </w:r>
            <w:r w:rsidRPr="00273357">
              <w:rPr>
                <w:szCs w:val="20"/>
                <w:bdr w:val="none" w:sz="0" w:space="0" w:color="auto" w:frame="1"/>
              </w:rPr>
              <w:t>those</w:t>
            </w:r>
            <w:r w:rsidRPr="00273357">
              <w:rPr>
                <w:rStyle w:val="apple-converted-space"/>
                <w:szCs w:val="20"/>
                <w:bdr w:val="none" w:sz="0" w:space="0" w:color="auto" w:frame="1"/>
              </w:rPr>
              <w:t> </w:t>
            </w:r>
            <w:r w:rsidRPr="00273357">
              <w:rPr>
                <w:szCs w:val="20"/>
                <w:bdr w:val="none" w:sz="0" w:space="0" w:color="auto" w:frame="1"/>
              </w:rPr>
              <w:t>subject to a lower level sanction will lose will lose all of their JSA</w:t>
            </w:r>
            <w:r w:rsidRPr="00273357">
              <w:rPr>
                <w:rStyle w:val="apple-converted-space"/>
                <w:szCs w:val="20"/>
                <w:bdr w:val="none" w:sz="0" w:space="0" w:color="auto" w:frame="1"/>
              </w:rPr>
              <w:t> </w:t>
            </w:r>
            <w:r w:rsidRPr="00273357">
              <w:rPr>
                <w:szCs w:val="20"/>
                <w:bdr w:val="none" w:sz="0" w:space="0" w:color="auto" w:frame="1"/>
              </w:rPr>
              <w:t>applicable amount</w:t>
            </w:r>
            <w:r w:rsidRPr="00273357">
              <w:rPr>
                <w:rStyle w:val="apple-converted-space"/>
                <w:szCs w:val="20"/>
                <w:bdr w:val="none" w:sz="0" w:space="0" w:color="auto" w:frame="1"/>
              </w:rPr>
              <w:t> </w:t>
            </w:r>
            <w:r w:rsidRPr="00273357">
              <w:rPr>
                <w:szCs w:val="20"/>
                <w:bdr w:val="none" w:sz="0" w:space="0" w:color="auto" w:frame="1"/>
              </w:rPr>
              <w:t xml:space="preserve">for </w:t>
            </w:r>
            <w:proofErr w:type="spellStart"/>
            <w:r w:rsidRPr="00273357">
              <w:rPr>
                <w:szCs w:val="20"/>
                <w:bdr w:val="none" w:sz="0" w:space="0" w:color="auto" w:frame="1"/>
              </w:rPr>
              <w:t>afixed</w:t>
            </w:r>
            <w:proofErr w:type="spellEnd"/>
            <w:r w:rsidRPr="00273357">
              <w:rPr>
                <w:szCs w:val="20"/>
                <w:bdr w:val="none" w:sz="0" w:space="0" w:color="auto" w:frame="1"/>
              </w:rPr>
              <w:t xml:space="preserve"> period of</w:t>
            </w:r>
            <w:r w:rsidRPr="00273357">
              <w:rPr>
                <w:rStyle w:val="apple-converted-space"/>
                <w:szCs w:val="20"/>
                <w:bdr w:val="none" w:sz="0" w:space="0" w:color="auto" w:frame="1"/>
              </w:rPr>
              <w:t> </w:t>
            </w:r>
            <w:r w:rsidRPr="00273357">
              <w:rPr>
                <w:szCs w:val="20"/>
                <w:bdr w:val="none" w:sz="0" w:space="0" w:color="auto" w:frame="1"/>
              </w:rPr>
              <w:t>4 weeks for a first failure, and 13 weeks for a second or subsequent failure within 52 weeks of the previous failure.</w:t>
            </w:r>
          </w:p>
          <w:p w:rsidR="00273357" w:rsidRPr="00273357" w:rsidRDefault="00273357" w:rsidP="00273357">
            <w:pPr>
              <w:pStyle w:val="NICCYBodyText"/>
              <w:rPr>
                <w:szCs w:val="20"/>
                <w:bdr w:val="none" w:sz="0" w:space="0" w:color="auto" w:frame="1"/>
              </w:rPr>
            </w:pPr>
          </w:p>
          <w:p w:rsidR="00273357" w:rsidRPr="00273357" w:rsidRDefault="00273357" w:rsidP="00273357">
            <w:pPr>
              <w:pStyle w:val="NICCYBodyText"/>
              <w:rPr>
                <w:szCs w:val="20"/>
              </w:rPr>
            </w:pPr>
            <w:r w:rsidRPr="00273357">
              <w:rPr>
                <w:szCs w:val="20"/>
                <w:bdr w:val="none" w:sz="0" w:space="0" w:color="auto" w:frame="1"/>
              </w:rPr>
              <w:t>The amount of the sanction for all three types of sanction will not change under the revised regime.</w:t>
            </w:r>
            <w:r w:rsidRPr="00273357">
              <w:rPr>
                <w:rStyle w:val="apple-converted-space"/>
                <w:szCs w:val="20"/>
                <w:bdr w:val="none" w:sz="0" w:space="0" w:color="auto" w:frame="1"/>
              </w:rPr>
              <w:t> </w:t>
            </w:r>
            <w:r w:rsidRPr="00273357">
              <w:rPr>
                <w:szCs w:val="20"/>
                <w:bdr w:val="none" w:sz="0" w:space="0" w:color="auto" w:frame="1"/>
              </w:rPr>
              <w:t>The current hardship provisions to protect the vulnerable will continue to apply to allow payment of income-based JSA, at a reduced rate, for the duration of the sanction period.</w:t>
            </w:r>
          </w:p>
        </w:tc>
      </w:tr>
    </w:tbl>
    <w:p w:rsidR="00B72056" w:rsidRDefault="00B72056" w:rsidP="00D96A4B">
      <w:pPr>
        <w:pStyle w:val="NICCYBodyText"/>
      </w:pPr>
    </w:p>
    <w:p w:rsidR="00EF0AAF" w:rsidRDefault="00865F86" w:rsidP="00865F86">
      <w:pPr>
        <w:pStyle w:val="NICCYSubline"/>
      </w:pPr>
      <w:r>
        <w:t xml:space="preserve">Educational Inequalities </w:t>
      </w:r>
    </w:p>
    <w:tbl>
      <w:tblPr>
        <w:tblW w:w="5000" w:type="pct"/>
        <w:shd w:val="clear" w:color="auto" w:fill="EFEDEE"/>
        <w:tblCellMar>
          <w:left w:w="0" w:type="dxa"/>
          <w:right w:w="0" w:type="dxa"/>
        </w:tblCellMar>
        <w:tblLook w:val="04A0"/>
      </w:tblPr>
      <w:tblGrid>
        <w:gridCol w:w="1234"/>
        <w:gridCol w:w="1343"/>
        <w:gridCol w:w="7475"/>
      </w:tblGrid>
      <w:tr w:rsidR="00EF0AAF" w:rsidTr="00EF0AAF">
        <w:tc>
          <w:tcPr>
            <w:tcW w:w="60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F0AAF" w:rsidRDefault="00EF0AAF" w:rsidP="00EF0AAF">
            <w:pPr>
              <w:pStyle w:val="NICCYBodyText"/>
              <w:rPr>
                <w:szCs w:val="20"/>
              </w:rPr>
            </w:pPr>
            <w:hyperlink r:id="rId17" w:history="1">
              <w:r w:rsidRPr="00EF0AAF">
                <w:rPr>
                  <w:rStyle w:val="Hyperlink"/>
                  <w:color w:val="414042"/>
                  <w:szCs w:val="20"/>
                  <w:u w:val="none"/>
                  <w:bdr w:val="none" w:sz="0" w:space="0" w:color="auto" w:frame="1"/>
                </w:rPr>
                <w:t>AQO 337/16-21</w:t>
              </w:r>
            </w:hyperlink>
          </w:p>
          <w:p w:rsidR="00EF0AAF" w:rsidRDefault="00EF0AAF" w:rsidP="00EF0AAF">
            <w:pPr>
              <w:pStyle w:val="NICCYBodyText"/>
              <w:rPr>
                <w:szCs w:val="20"/>
              </w:rPr>
            </w:pPr>
          </w:p>
          <w:p w:rsidR="00EF0AAF" w:rsidRDefault="00EF0AAF" w:rsidP="00EF0AAF">
            <w:pPr>
              <w:pStyle w:val="NICCYBodyText"/>
              <w:rPr>
                <w:szCs w:val="20"/>
              </w:rPr>
            </w:pPr>
          </w:p>
          <w:p w:rsidR="00EF0AAF" w:rsidRDefault="00EF0AAF" w:rsidP="00EF0AAF">
            <w:pPr>
              <w:pStyle w:val="NICCYBodyText"/>
              <w:rPr>
                <w:szCs w:val="20"/>
              </w:rPr>
            </w:pPr>
          </w:p>
          <w:p w:rsidR="00EF0AAF" w:rsidRDefault="00EF0AAF" w:rsidP="00EF0AAF">
            <w:pPr>
              <w:pStyle w:val="NICCYBodyText"/>
              <w:rPr>
                <w:szCs w:val="20"/>
              </w:rPr>
            </w:pPr>
          </w:p>
          <w:p w:rsidR="00EF0AAF" w:rsidRDefault="00EF0AAF" w:rsidP="00EF0AAF">
            <w:pPr>
              <w:pStyle w:val="NICCYBodyText"/>
              <w:rPr>
                <w:szCs w:val="20"/>
              </w:rPr>
            </w:pPr>
          </w:p>
          <w:p w:rsidR="00EF0AAF" w:rsidRDefault="00EF0AAF" w:rsidP="00EF0AAF">
            <w:pPr>
              <w:pStyle w:val="NICCYBodyText"/>
              <w:rPr>
                <w:szCs w:val="20"/>
              </w:rPr>
            </w:pPr>
          </w:p>
          <w:p w:rsidR="00EF0AAF" w:rsidRDefault="00EF0AAF" w:rsidP="00EF0AAF">
            <w:pPr>
              <w:pStyle w:val="NICCYBodyText"/>
              <w:rPr>
                <w:szCs w:val="20"/>
              </w:rPr>
            </w:pPr>
          </w:p>
          <w:p w:rsidR="00EF0AAF" w:rsidRDefault="00EF0AAF" w:rsidP="00EF0AAF">
            <w:pPr>
              <w:pStyle w:val="NICCYBodyText"/>
              <w:rPr>
                <w:szCs w:val="20"/>
              </w:rPr>
            </w:pPr>
          </w:p>
          <w:p w:rsidR="00EF0AAF" w:rsidRDefault="00EF0AAF" w:rsidP="00EF0AAF">
            <w:pPr>
              <w:pStyle w:val="NICCYBodyText"/>
              <w:rPr>
                <w:szCs w:val="20"/>
              </w:rPr>
            </w:pPr>
          </w:p>
          <w:p w:rsidR="00EF0AAF" w:rsidRDefault="00EF0AAF" w:rsidP="00EF0AAF">
            <w:pPr>
              <w:pStyle w:val="NICCYBodyText"/>
              <w:rPr>
                <w:szCs w:val="20"/>
              </w:rPr>
            </w:pPr>
          </w:p>
          <w:p w:rsidR="00EF0AAF" w:rsidRDefault="00EF0AAF" w:rsidP="00EF0AAF">
            <w:pPr>
              <w:pStyle w:val="NICCYBodyText"/>
              <w:rPr>
                <w:szCs w:val="20"/>
              </w:rPr>
            </w:pPr>
          </w:p>
          <w:p w:rsidR="00EF0AAF" w:rsidRDefault="00EF0AAF" w:rsidP="00EF0AAF">
            <w:pPr>
              <w:pStyle w:val="NICCYBodyText"/>
              <w:rPr>
                <w:szCs w:val="20"/>
              </w:rPr>
            </w:pPr>
          </w:p>
          <w:p w:rsidR="00EF0AAF" w:rsidRDefault="00EF0AAF" w:rsidP="00EF0AAF">
            <w:pPr>
              <w:pStyle w:val="NICCYBodyText"/>
              <w:rPr>
                <w:szCs w:val="20"/>
              </w:rPr>
            </w:pPr>
          </w:p>
          <w:p w:rsidR="00EF0AAF" w:rsidRPr="00EF0AAF" w:rsidRDefault="00EF0AAF" w:rsidP="00EF0AAF">
            <w:pPr>
              <w:pStyle w:val="NICCYBodyText"/>
              <w:rPr>
                <w:szCs w:val="20"/>
              </w:rPr>
            </w:pPr>
          </w:p>
        </w:tc>
        <w:tc>
          <w:tcPr>
            <w:tcW w:w="67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F0AAF" w:rsidRDefault="00EF0AAF" w:rsidP="00EF0AAF">
            <w:pPr>
              <w:pStyle w:val="NICCYBodyText"/>
              <w:rPr>
                <w:szCs w:val="20"/>
                <w:bdr w:val="none" w:sz="0" w:space="0" w:color="auto" w:frame="1"/>
              </w:rPr>
            </w:pPr>
            <w:r w:rsidRPr="00EF0AAF">
              <w:rPr>
                <w:szCs w:val="20"/>
                <w:bdr w:val="none" w:sz="0" w:space="0" w:color="auto" w:frame="1"/>
              </w:rPr>
              <w:t>Ms Clare Bailey</w:t>
            </w:r>
            <w:r w:rsidRPr="00EF0AAF">
              <w:rPr>
                <w:rStyle w:val="apple-converted-space"/>
                <w:szCs w:val="20"/>
              </w:rPr>
              <w:t> </w:t>
            </w:r>
            <w:r w:rsidRPr="00EF0AAF">
              <w:rPr>
                <w:szCs w:val="20"/>
              </w:rPr>
              <w:br/>
            </w:r>
            <w:r w:rsidRPr="00EF0AAF">
              <w:rPr>
                <w:szCs w:val="20"/>
                <w:bdr w:val="none" w:sz="0" w:space="0" w:color="auto" w:frame="1"/>
              </w:rPr>
              <w:t>(GPNI - South Belfast)</w:t>
            </w:r>
          </w:p>
          <w:p w:rsidR="00EF0AAF" w:rsidRDefault="00EF0AAF" w:rsidP="00EF0AAF">
            <w:pPr>
              <w:pStyle w:val="NICCYBodyText"/>
              <w:rPr>
                <w:szCs w:val="20"/>
                <w:bdr w:val="none" w:sz="0" w:space="0" w:color="auto" w:frame="1"/>
              </w:rPr>
            </w:pPr>
          </w:p>
          <w:p w:rsidR="00EF0AAF" w:rsidRDefault="00EF0AAF" w:rsidP="00EF0AAF">
            <w:pPr>
              <w:pStyle w:val="NICCYBodyText"/>
              <w:rPr>
                <w:szCs w:val="20"/>
                <w:bdr w:val="none" w:sz="0" w:space="0" w:color="auto" w:frame="1"/>
              </w:rPr>
            </w:pPr>
          </w:p>
          <w:p w:rsidR="00EF0AAF" w:rsidRDefault="00EF0AAF" w:rsidP="00EF0AAF">
            <w:pPr>
              <w:pStyle w:val="NICCYBodyText"/>
              <w:rPr>
                <w:szCs w:val="20"/>
                <w:bdr w:val="none" w:sz="0" w:space="0" w:color="auto" w:frame="1"/>
              </w:rPr>
            </w:pPr>
          </w:p>
          <w:p w:rsidR="00EF0AAF" w:rsidRDefault="00EF0AAF" w:rsidP="00EF0AAF">
            <w:pPr>
              <w:pStyle w:val="NICCYBodyText"/>
              <w:rPr>
                <w:szCs w:val="20"/>
                <w:bdr w:val="none" w:sz="0" w:space="0" w:color="auto" w:frame="1"/>
              </w:rPr>
            </w:pPr>
          </w:p>
          <w:p w:rsidR="00EF0AAF" w:rsidRDefault="00EF0AAF" w:rsidP="00EF0AAF">
            <w:pPr>
              <w:pStyle w:val="NICCYBodyText"/>
              <w:rPr>
                <w:szCs w:val="20"/>
                <w:bdr w:val="none" w:sz="0" w:space="0" w:color="auto" w:frame="1"/>
              </w:rPr>
            </w:pPr>
          </w:p>
          <w:p w:rsidR="00EF0AAF" w:rsidRDefault="00EF0AAF" w:rsidP="00EF0AAF">
            <w:pPr>
              <w:pStyle w:val="NICCYBodyText"/>
              <w:rPr>
                <w:szCs w:val="20"/>
                <w:bdr w:val="none" w:sz="0" w:space="0" w:color="auto" w:frame="1"/>
              </w:rPr>
            </w:pPr>
          </w:p>
          <w:p w:rsidR="00EF0AAF" w:rsidRDefault="00EF0AAF" w:rsidP="00EF0AAF">
            <w:pPr>
              <w:pStyle w:val="NICCYBodyText"/>
              <w:rPr>
                <w:szCs w:val="20"/>
                <w:bdr w:val="none" w:sz="0" w:space="0" w:color="auto" w:frame="1"/>
              </w:rPr>
            </w:pPr>
          </w:p>
          <w:p w:rsidR="00EF0AAF" w:rsidRDefault="00EF0AAF" w:rsidP="00EF0AAF">
            <w:pPr>
              <w:pStyle w:val="NICCYBodyText"/>
              <w:rPr>
                <w:szCs w:val="20"/>
                <w:bdr w:val="none" w:sz="0" w:space="0" w:color="auto" w:frame="1"/>
              </w:rPr>
            </w:pPr>
          </w:p>
          <w:p w:rsidR="00EF0AAF" w:rsidRDefault="00EF0AAF" w:rsidP="00EF0AAF">
            <w:pPr>
              <w:pStyle w:val="NICCYBodyText"/>
              <w:rPr>
                <w:szCs w:val="20"/>
                <w:bdr w:val="none" w:sz="0" w:space="0" w:color="auto" w:frame="1"/>
              </w:rPr>
            </w:pPr>
          </w:p>
          <w:p w:rsidR="00EF0AAF" w:rsidRDefault="00EF0AAF" w:rsidP="00EF0AAF">
            <w:pPr>
              <w:pStyle w:val="NICCYBodyText"/>
              <w:rPr>
                <w:szCs w:val="20"/>
                <w:bdr w:val="none" w:sz="0" w:space="0" w:color="auto" w:frame="1"/>
              </w:rPr>
            </w:pPr>
          </w:p>
          <w:p w:rsidR="00EF0AAF" w:rsidRPr="00EF0AAF" w:rsidRDefault="00EF0AAF" w:rsidP="00EF0AAF">
            <w:pPr>
              <w:pStyle w:val="NICCYBodyText"/>
              <w:rPr>
                <w:szCs w:val="20"/>
              </w:rPr>
            </w:pPr>
          </w:p>
        </w:tc>
        <w:tc>
          <w:tcPr>
            <w:tcW w:w="372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F0AAF" w:rsidRPr="00EF0AAF" w:rsidRDefault="00EF0AAF" w:rsidP="00EF0AAF">
            <w:pPr>
              <w:pStyle w:val="NICCYBodyText"/>
              <w:rPr>
                <w:b/>
                <w:szCs w:val="20"/>
              </w:rPr>
            </w:pPr>
            <w:r w:rsidRPr="00EF0AAF">
              <w:rPr>
                <w:b/>
                <w:szCs w:val="20"/>
                <w:bdr w:val="none" w:sz="0" w:space="0" w:color="auto" w:frame="1"/>
              </w:rPr>
              <w:t>To ask the Minister of Education for his assessment of whether a consistent approach to the teaching of Relationship and Sexuality Education in all schools would help to reduce educational inequalities.</w:t>
            </w:r>
            <w:r w:rsidRPr="00EF0AAF">
              <w:rPr>
                <w:rStyle w:val="apple-converted-space"/>
                <w:b/>
                <w:szCs w:val="20"/>
              </w:rPr>
              <w:t> </w:t>
            </w:r>
            <w:r w:rsidRPr="00EF0AAF">
              <w:rPr>
                <w:b/>
                <w:szCs w:val="20"/>
              </w:rPr>
              <w:br/>
            </w:r>
          </w:p>
          <w:p w:rsidR="00EF0AAF" w:rsidRDefault="00EF0AAF" w:rsidP="00EF0AAF">
            <w:pPr>
              <w:pStyle w:val="NICCYBodyText"/>
              <w:rPr>
                <w:szCs w:val="20"/>
                <w:bdr w:val="none" w:sz="0" w:space="0" w:color="auto" w:frame="1"/>
              </w:rPr>
            </w:pPr>
            <w:r w:rsidRPr="00EF0AAF">
              <w:rPr>
                <w:szCs w:val="20"/>
                <w:bdr w:val="none" w:sz="0" w:space="0" w:color="auto" w:frame="1"/>
              </w:rPr>
              <w:t>Effective provision for Relationships and Sexuality Education (RSE) is essential if pupils are to value themselves as individuals and make responsible and well-informed decisions about their lives.</w:t>
            </w:r>
          </w:p>
          <w:p w:rsidR="00EF0AAF" w:rsidRPr="00EF0AAF" w:rsidRDefault="00EF0AAF" w:rsidP="00EF0AAF">
            <w:pPr>
              <w:pStyle w:val="NICCYBodyText"/>
              <w:rPr>
                <w:szCs w:val="20"/>
                <w:bdr w:val="none" w:sz="0" w:space="0" w:color="auto" w:frame="1"/>
              </w:rPr>
            </w:pPr>
          </w:p>
          <w:p w:rsidR="00EF0AAF" w:rsidRDefault="00EF0AAF" w:rsidP="00EF0AAF">
            <w:pPr>
              <w:pStyle w:val="NICCYBodyText"/>
              <w:rPr>
                <w:szCs w:val="20"/>
                <w:bdr w:val="none" w:sz="0" w:space="0" w:color="auto" w:frame="1"/>
              </w:rPr>
            </w:pPr>
            <w:r w:rsidRPr="00EF0AAF">
              <w:rPr>
                <w:szCs w:val="20"/>
                <w:bdr w:val="none" w:sz="0" w:space="0" w:color="auto" w:frame="1"/>
              </w:rPr>
              <w:t>The Department requires all grant-aided schools to develop their own RSE policy based on the ethos of their school and subject to consultation with parents and pupils.</w:t>
            </w:r>
          </w:p>
          <w:p w:rsidR="00EF0AAF" w:rsidRPr="00EF0AAF" w:rsidRDefault="00EF0AAF" w:rsidP="00EF0AAF">
            <w:pPr>
              <w:pStyle w:val="NICCYBodyText"/>
              <w:rPr>
                <w:szCs w:val="20"/>
                <w:bdr w:val="none" w:sz="0" w:space="0" w:color="auto" w:frame="1"/>
              </w:rPr>
            </w:pPr>
          </w:p>
          <w:p w:rsidR="00EF0AAF" w:rsidRPr="00EF0AAF" w:rsidRDefault="00EF0AAF" w:rsidP="00EF0AAF">
            <w:pPr>
              <w:pStyle w:val="NICCYBodyText"/>
              <w:rPr>
                <w:szCs w:val="20"/>
                <w:bdr w:val="none" w:sz="0" w:space="0" w:color="auto" w:frame="1"/>
              </w:rPr>
            </w:pPr>
            <w:r w:rsidRPr="00EF0AAF">
              <w:rPr>
                <w:szCs w:val="20"/>
                <w:bdr w:val="none" w:sz="0" w:space="0" w:color="auto" w:frame="1"/>
              </w:rPr>
              <w:t>In August 2015 the Council for the Curriculum, Examinations and Assessment (CCEA) produced revised RSE guidance for primary and post-primary schools.</w:t>
            </w:r>
          </w:p>
          <w:p w:rsidR="00EF0AAF" w:rsidRDefault="00EF0AAF" w:rsidP="00EF0AAF">
            <w:pPr>
              <w:pStyle w:val="NICCYBodyText"/>
              <w:rPr>
                <w:szCs w:val="20"/>
                <w:bdr w:val="none" w:sz="0" w:space="0" w:color="auto" w:frame="1"/>
              </w:rPr>
            </w:pPr>
            <w:r w:rsidRPr="00EF0AAF">
              <w:rPr>
                <w:szCs w:val="20"/>
                <w:bdr w:val="none" w:sz="0" w:space="0" w:color="auto" w:frame="1"/>
              </w:rPr>
              <w:lastRenderedPageBreak/>
              <w:t xml:space="preserve">CCEA’s guidance does not stray into the actual content of teaching and learning, as this is a matter for each school. </w:t>
            </w:r>
          </w:p>
          <w:p w:rsidR="00EF0AAF" w:rsidRDefault="00EF0AAF" w:rsidP="00EF0AAF">
            <w:pPr>
              <w:pStyle w:val="NICCYBodyText"/>
              <w:rPr>
                <w:szCs w:val="20"/>
                <w:bdr w:val="none" w:sz="0" w:space="0" w:color="auto" w:frame="1"/>
              </w:rPr>
            </w:pPr>
          </w:p>
          <w:p w:rsidR="00EF0AAF" w:rsidRPr="00B63F05" w:rsidRDefault="00EF0AAF" w:rsidP="00EF0AAF">
            <w:pPr>
              <w:pStyle w:val="NICCYBodyText"/>
              <w:rPr>
                <w:szCs w:val="20"/>
                <w:bdr w:val="none" w:sz="0" w:space="0" w:color="auto" w:frame="1"/>
              </w:rPr>
            </w:pPr>
            <w:r w:rsidRPr="00EF0AAF">
              <w:rPr>
                <w:szCs w:val="20"/>
                <w:bdr w:val="none" w:sz="0" w:space="0" w:color="auto" w:frame="1"/>
              </w:rPr>
              <w:t>However, it provides a template for the development of a school’s RSE policy, a directory signposting schools to useful resources as well as advice on the teaching of sensitive issues.</w:t>
            </w:r>
            <w:r w:rsidR="00B63F05">
              <w:rPr>
                <w:szCs w:val="20"/>
                <w:bdr w:val="none" w:sz="0" w:space="0" w:color="auto" w:frame="1"/>
              </w:rPr>
              <w:t xml:space="preserve"> </w:t>
            </w:r>
            <w:r w:rsidRPr="00EF0AAF">
              <w:rPr>
                <w:szCs w:val="20"/>
                <w:bdr w:val="none" w:sz="0" w:space="0" w:color="auto" w:frame="1"/>
              </w:rPr>
              <w:t>An evaluation report on RSE provision in primary and special schools was published by the Education and Training Inspectorate (ETI) in July 2016.</w:t>
            </w:r>
          </w:p>
        </w:tc>
      </w:tr>
    </w:tbl>
    <w:p w:rsidR="00990390" w:rsidRDefault="00990390" w:rsidP="00D96A4B">
      <w:pPr>
        <w:pStyle w:val="NICCYBodyText"/>
      </w:pPr>
    </w:p>
    <w:p w:rsidR="00B63F05" w:rsidRDefault="00B63F05" w:rsidP="00B63F05">
      <w:pPr>
        <w:pStyle w:val="NICCYSubline"/>
      </w:pPr>
      <w:r>
        <w:t xml:space="preserve">Support for pupils with Down </w:t>
      </w:r>
      <w:proofErr w:type="gramStart"/>
      <w:r>
        <w:t>Syndrome</w:t>
      </w:r>
      <w:proofErr w:type="gramEnd"/>
      <w:r>
        <w:t xml:space="preserve"> </w:t>
      </w:r>
    </w:p>
    <w:tbl>
      <w:tblPr>
        <w:tblW w:w="5000" w:type="pct"/>
        <w:shd w:val="clear" w:color="auto" w:fill="EFEDEE"/>
        <w:tblCellMar>
          <w:left w:w="0" w:type="dxa"/>
          <w:right w:w="0" w:type="dxa"/>
        </w:tblCellMar>
        <w:tblLook w:val="04A0"/>
      </w:tblPr>
      <w:tblGrid>
        <w:gridCol w:w="1234"/>
        <w:gridCol w:w="1293"/>
        <w:gridCol w:w="7525"/>
      </w:tblGrid>
      <w:tr w:rsidR="00B63F05" w:rsidTr="00B63F05">
        <w:tc>
          <w:tcPr>
            <w:tcW w:w="60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63F05" w:rsidRDefault="00B63F05" w:rsidP="00B63F05">
            <w:pPr>
              <w:pStyle w:val="NICCYBodyText"/>
              <w:rPr>
                <w:szCs w:val="20"/>
              </w:rPr>
            </w:pPr>
            <w:hyperlink r:id="rId18" w:history="1">
              <w:r w:rsidRPr="00B63F05">
                <w:rPr>
                  <w:rStyle w:val="Hyperlink"/>
                  <w:color w:val="414042"/>
                  <w:szCs w:val="20"/>
                  <w:u w:val="none"/>
                  <w:bdr w:val="none" w:sz="0" w:space="0" w:color="auto" w:frame="1"/>
                </w:rPr>
                <w:t>AQO 334/16-21</w:t>
              </w:r>
            </w:hyperlink>
          </w:p>
          <w:p w:rsidR="00B63F05" w:rsidRDefault="00B63F05" w:rsidP="00B63F05">
            <w:pPr>
              <w:pStyle w:val="NICCYBodyText"/>
              <w:rPr>
                <w:szCs w:val="20"/>
              </w:rPr>
            </w:pPr>
          </w:p>
          <w:p w:rsidR="00B63F05" w:rsidRDefault="00B63F05" w:rsidP="00B63F05">
            <w:pPr>
              <w:pStyle w:val="NICCYBodyText"/>
              <w:rPr>
                <w:szCs w:val="20"/>
              </w:rPr>
            </w:pPr>
          </w:p>
          <w:p w:rsidR="00B63F05" w:rsidRDefault="00B63F05" w:rsidP="00B63F05">
            <w:pPr>
              <w:pStyle w:val="NICCYBodyText"/>
              <w:rPr>
                <w:szCs w:val="20"/>
              </w:rPr>
            </w:pPr>
          </w:p>
          <w:p w:rsidR="00B63F05" w:rsidRDefault="00B63F05" w:rsidP="00B63F05">
            <w:pPr>
              <w:pStyle w:val="NICCYBodyText"/>
              <w:rPr>
                <w:szCs w:val="20"/>
              </w:rPr>
            </w:pPr>
          </w:p>
          <w:p w:rsidR="00B63F05" w:rsidRDefault="00B63F05" w:rsidP="00B63F05">
            <w:pPr>
              <w:pStyle w:val="NICCYBodyText"/>
              <w:rPr>
                <w:szCs w:val="20"/>
              </w:rPr>
            </w:pPr>
          </w:p>
          <w:p w:rsidR="00B63F05" w:rsidRDefault="00B63F05" w:rsidP="00B63F05">
            <w:pPr>
              <w:pStyle w:val="NICCYBodyText"/>
              <w:rPr>
                <w:szCs w:val="20"/>
              </w:rPr>
            </w:pPr>
          </w:p>
          <w:p w:rsidR="00B63F05" w:rsidRDefault="00B63F05" w:rsidP="00B63F05">
            <w:pPr>
              <w:pStyle w:val="NICCYBodyText"/>
              <w:rPr>
                <w:szCs w:val="20"/>
              </w:rPr>
            </w:pPr>
          </w:p>
          <w:p w:rsidR="00B63F05" w:rsidRDefault="00B63F05" w:rsidP="00B63F05">
            <w:pPr>
              <w:pStyle w:val="NICCYBodyText"/>
              <w:rPr>
                <w:szCs w:val="20"/>
              </w:rPr>
            </w:pPr>
          </w:p>
          <w:p w:rsidR="00B63F05" w:rsidRDefault="00B63F05" w:rsidP="00B63F05">
            <w:pPr>
              <w:pStyle w:val="NICCYBodyText"/>
              <w:rPr>
                <w:szCs w:val="20"/>
              </w:rPr>
            </w:pPr>
          </w:p>
          <w:p w:rsidR="00B63F05" w:rsidRDefault="00B63F05" w:rsidP="00B63F05">
            <w:pPr>
              <w:pStyle w:val="NICCYBodyText"/>
              <w:rPr>
                <w:szCs w:val="20"/>
              </w:rPr>
            </w:pPr>
          </w:p>
          <w:p w:rsidR="00B63F05" w:rsidRDefault="00B63F05" w:rsidP="00B63F05">
            <w:pPr>
              <w:pStyle w:val="NICCYBodyText"/>
              <w:rPr>
                <w:szCs w:val="20"/>
              </w:rPr>
            </w:pPr>
          </w:p>
          <w:p w:rsidR="00B63F05" w:rsidRDefault="00B63F05" w:rsidP="00B63F05">
            <w:pPr>
              <w:pStyle w:val="NICCYBodyText"/>
              <w:rPr>
                <w:szCs w:val="20"/>
              </w:rPr>
            </w:pPr>
          </w:p>
          <w:p w:rsidR="00B63F05" w:rsidRDefault="00B63F05" w:rsidP="00B63F05">
            <w:pPr>
              <w:pStyle w:val="NICCYBodyText"/>
              <w:rPr>
                <w:szCs w:val="20"/>
              </w:rPr>
            </w:pPr>
          </w:p>
          <w:p w:rsidR="00B63F05" w:rsidRDefault="00B63F05" w:rsidP="00B63F05">
            <w:pPr>
              <w:pStyle w:val="NICCYBodyText"/>
              <w:rPr>
                <w:szCs w:val="20"/>
              </w:rPr>
            </w:pPr>
          </w:p>
          <w:p w:rsidR="00B63F05" w:rsidRDefault="00B63F05" w:rsidP="00B63F05">
            <w:pPr>
              <w:pStyle w:val="NICCYBodyText"/>
              <w:rPr>
                <w:szCs w:val="20"/>
              </w:rPr>
            </w:pPr>
          </w:p>
          <w:p w:rsidR="00B63F05" w:rsidRDefault="00B63F05" w:rsidP="00B63F05">
            <w:pPr>
              <w:pStyle w:val="NICCYBodyText"/>
              <w:rPr>
                <w:szCs w:val="20"/>
              </w:rPr>
            </w:pPr>
          </w:p>
          <w:p w:rsidR="00B63F05" w:rsidRDefault="00B63F05" w:rsidP="00B63F05">
            <w:pPr>
              <w:pStyle w:val="NICCYBodyText"/>
              <w:rPr>
                <w:szCs w:val="20"/>
              </w:rPr>
            </w:pPr>
          </w:p>
          <w:p w:rsidR="00B63F05" w:rsidRDefault="00B63F05" w:rsidP="00B63F05">
            <w:pPr>
              <w:pStyle w:val="NICCYBodyText"/>
              <w:rPr>
                <w:szCs w:val="20"/>
              </w:rPr>
            </w:pPr>
          </w:p>
          <w:p w:rsidR="00B63F05" w:rsidRPr="00B63F05" w:rsidRDefault="00B63F05" w:rsidP="00B63F05">
            <w:pPr>
              <w:pStyle w:val="NICCYBodyText"/>
              <w:rPr>
                <w:szCs w:val="20"/>
              </w:rPr>
            </w:pPr>
          </w:p>
        </w:tc>
        <w:tc>
          <w:tcPr>
            <w:tcW w:w="64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63F05" w:rsidRDefault="00B63F05" w:rsidP="00B63F05">
            <w:pPr>
              <w:pStyle w:val="NICCYBodyText"/>
              <w:rPr>
                <w:szCs w:val="20"/>
                <w:bdr w:val="none" w:sz="0" w:space="0" w:color="auto" w:frame="1"/>
              </w:rPr>
            </w:pPr>
            <w:r w:rsidRPr="00B63F05">
              <w:rPr>
                <w:szCs w:val="20"/>
                <w:bdr w:val="none" w:sz="0" w:space="0" w:color="auto" w:frame="1"/>
              </w:rPr>
              <w:t xml:space="preserve">Mr </w:t>
            </w:r>
            <w:proofErr w:type="spellStart"/>
            <w:r w:rsidRPr="00B63F05">
              <w:rPr>
                <w:szCs w:val="20"/>
                <w:bdr w:val="none" w:sz="0" w:space="0" w:color="auto" w:frame="1"/>
              </w:rPr>
              <w:t>Mervyn</w:t>
            </w:r>
            <w:proofErr w:type="spellEnd"/>
            <w:r w:rsidRPr="00B63F05">
              <w:rPr>
                <w:szCs w:val="20"/>
                <w:bdr w:val="none" w:sz="0" w:space="0" w:color="auto" w:frame="1"/>
              </w:rPr>
              <w:t xml:space="preserve"> Storey</w:t>
            </w:r>
            <w:r w:rsidRPr="00B63F05">
              <w:rPr>
                <w:rStyle w:val="apple-converted-space"/>
                <w:szCs w:val="20"/>
              </w:rPr>
              <w:t> </w:t>
            </w:r>
            <w:r w:rsidRPr="00B63F05">
              <w:rPr>
                <w:szCs w:val="20"/>
              </w:rPr>
              <w:br/>
            </w:r>
            <w:r w:rsidRPr="00B63F05">
              <w:rPr>
                <w:szCs w:val="20"/>
                <w:bdr w:val="none" w:sz="0" w:space="0" w:color="auto" w:frame="1"/>
              </w:rPr>
              <w:t>(DUP - North Antrim)</w:t>
            </w:r>
          </w:p>
          <w:p w:rsidR="00B63F05" w:rsidRDefault="00B63F05" w:rsidP="00B63F05">
            <w:pPr>
              <w:pStyle w:val="NICCYBodyText"/>
              <w:rPr>
                <w:szCs w:val="20"/>
                <w:bdr w:val="none" w:sz="0" w:space="0" w:color="auto" w:frame="1"/>
              </w:rPr>
            </w:pPr>
          </w:p>
          <w:p w:rsidR="00B63F05" w:rsidRDefault="00B63F05" w:rsidP="00B63F05">
            <w:pPr>
              <w:pStyle w:val="NICCYBodyText"/>
              <w:rPr>
                <w:szCs w:val="20"/>
                <w:bdr w:val="none" w:sz="0" w:space="0" w:color="auto" w:frame="1"/>
              </w:rPr>
            </w:pPr>
          </w:p>
          <w:p w:rsidR="00B63F05" w:rsidRDefault="00B63F05" w:rsidP="00B63F05">
            <w:pPr>
              <w:pStyle w:val="NICCYBodyText"/>
              <w:rPr>
                <w:szCs w:val="20"/>
                <w:bdr w:val="none" w:sz="0" w:space="0" w:color="auto" w:frame="1"/>
              </w:rPr>
            </w:pPr>
          </w:p>
          <w:p w:rsidR="00B63F05" w:rsidRDefault="00B63F05" w:rsidP="00B63F05">
            <w:pPr>
              <w:pStyle w:val="NICCYBodyText"/>
              <w:rPr>
                <w:szCs w:val="20"/>
                <w:bdr w:val="none" w:sz="0" w:space="0" w:color="auto" w:frame="1"/>
              </w:rPr>
            </w:pPr>
          </w:p>
          <w:p w:rsidR="00B63F05" w:rsidRDefault="00B63F05" w:rsidP="00B63F05">
            <w:pPr>
              <w:pStyle w:val="NICCYBodyText"/>
              <w:rPr>
                <w:szCs w:val="20"/>
                <w:bdr w:val="none" w:sz="0" w:space="0" w:color="auto" w:frame="1"/>
              </w:rPr>
            </w:pPr>
          </w:p>
          <w:p w:rsidR="00B63F05" w:rsidRDefault="00B63F05" w:rsidP="00B63F05">
            <w:pPr>
              <w:pStyle w:val="NICCYBodyText"/>
              <w:rPr>
                <w:szCs w:val="20"/>
                <w:bdr w:val="none" w:sz="0" w:space="0" w:color="auto" w:frame="1"/>
              </w:rPr>
            </w:pPr>
          </w:p>
          <w:p w:rsidR="00B63F05" w:rsidRDefault="00B63F05" w:rsidP="00B63F05">
            <w:pPr>
              <w:pStyle w:val="NICCYBodyText"/>
              <w:rPr>
                <w:szCs w:val="20"/>
                <w:bdr w:val="none" w:sz="0" w:space="0" w:color="auto" w:frame="1"/>
              </w:rPr>
            </w:pPr>
          </w:p>
          <w:p w:rsidR="00B63F05" w:rsidRDefault="00B63F05" w:rsidP="00B63F05">
            <w:pPr>
              <w:pStyle w:val="NICCYBodyText"/>
              <w:rPr>
                <w:szCs w:val="20"/>
                <w:bdr w:val="none" w:sz="0" w:space="0" w:color="auto" w:frame="1"/>
              </w:rPr>
            </w:pPr>
          </w:p>
          <w:p w:rsidR="00B63F05" w:rsidRDefault="00B63F05" w:rsidP="00B63F05">
            <w:pPr>
              <w:pStyle w:val="NICCYBodyText"/>
              <w:rPr>
                <w:szCs w:val="20"/>
                <w:bdr w:val="none" w:sz="0" w:space="0" w:color="auto" w:frame="1"/>
              </w:rPr>
            </w:pPr>
          </w:p>
          <w:p w:rsidR="00B63F05" w:rsidRDefault="00B63F05" w:rsidP="00B63F05">
            <w:pPr>
              <w:pStyle w:val="NICCYBodyText"/>
              <w:rPr>
                <w:szCs w:val="20"/>
                <w:bdr w:val="none" w:sz="0" w:space="0" w:color="auto" w:frame="1"/>
              </w:rPr>
            </w:pPr>
          </w:p>
          <w:p w:rsidR="00B63F05" w:rsidRDefault="00B63F05" w:rsidP="00B63F05">
            <w:pPr>
              <w:pStyle w:val="NICCYBodyText"/>
              <w:rPr>
                <w:szCs w:val="20"/>
                <w:bdr w:val="none" w:sz="0" w:space="0" w:color="auto" w:frame="1"/>
              </w:rPr>
            </w:pPr>
          </w:p>
          <w:p w:rsidR="00B63F05" w:rsidRDefault="00B63F05" w:rsidP="00B63F05">
            <w:pPr>
              <w:pStyle w:val="NICCYBodyText"/>
              <w:rPr>
                <w:szCs w:val="20"/>
                <w:bdr w:val="none" w:sz="0" w:space="0" w:color="auto" w:frame="1"/>
              </w:rPr>
            </w:pPr>
          </w:p>
          <w:p w:rsidR="00B63F05" w:rsidRDefault="00B63F05" w:rsidP="00B63F05">
            <w:pPr>
              <w:pStyle w:val="NICCYBodyText"/>
              <w:rPr>
                <w:szCs w:val="20"/>
                <w:bdr w:val="none" w:sz="0" w:space="0" w:color="auto" w:frame="1"/>
              </w:rPr>
            </w:pPr>
          </w:p>
          <w:p w:rsidR="00B63F05" w:rsidRDefault="00B63F05" w:rsidP="00B63F05">
            <w:pPr>
              <w:pStyle w:val="NICCYBodyText"/>
              <w:rPr>
                <w:szCs w:val="20"/>
                <w:bdr w:val="none" w:sz="0" w:space="0" w:color="auto" w:frame="1"/>
              </w:rPr>
            </w:pPr>
          </w:p>
          <w:p w:rsidR="00B63F05" w:rsidRDefault="00B63F05" w:rsidP="00B63F05">
            <w:pPr>
              <w:pStyle w:val="NICCYBodyText"/>
              <w:rPr>
                <w:szCs w:val="20"/>
                <w:bdr w:val="none" w:sz="0" w:space="0" w:color="auto" w:frame="1"/>
              </w:rPr>
            </w:pPr>
          </w:p>
          <w:p w:rsidR="00B63F05" w:rsidRPr="00B63F05" w:rsidRDefault="00B63F05" w:rsidP="00B63F05">
            <w:pPr>
              <w:pStyle w:val="NICCYBodyText"/>
              <w:rPr>
                <w:szCs w:val="20"/>
              </w:rPr>
            </w:pPr>
          </w:p>
        </w:tc>
        <w:tc>
          <w:tcPr>
            <w:tcW w:w="374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63F05" w:rsidRPr="00B63F05" w:rsidRDefault="00B63F05" w:rsidP="00B63F05">
            <w:pPr>
              <w:pStyle w:val="NICCYBodyText"/>
              <w:rPr>
                <w:b/>
                <w:szCs w:val="20"/>
              </w:rPr>
            </w:pPr>
            <w:r w:rsidRPr="00B63F05">
              <w:rPr>
                <w:b/>
                <w:szCs w:val="20"/>
                <w:bdr w:val="none" w:sz="0" w:space="0" w:color="auto" w:frame="1"/>
              </w:rPr>
              <w:t>To ask the Minister of Education for his assessment of the support provided in schools for pupils with Down syndrome.</w:t>
            </w:r>
            <w:r w:rsidRPr="00B63F05">
              <w:rPr>
                <w:rStyle w:val="apple-converted-space"/>
                <w:b/>
                <w:szCs w:val="20"/>
              </w:rPr>
              <w:t> </w:t>
            </w:r>
            <w:r w:rsidRPr="00B63F05">
              <w:rPr>
                <w:b/>
                <w:szCs w:val="20"/>
              </w:rPr>
              <w:br/>
            </w:r>
          </w:p>
          <w:p w:rsidR="00B63F05" w:rsidRDefault="00B63F05" w:rsidP="00B63F05">
            <w:pPr>
              <w:pStyle w:val="NICCYBodyText"/>
              <w:rPr>
                <w:szCs w:val="20"/>
                <w:bdr w:val="none" w:sz="0" w:space="0" w:color="auto" w:frame="1"/>
              </w:rPr>
            </w:pPr>
            <w:r w:rsidRPr="00B63F05">
              <w:rPr>
                <w:szCs w:val="20"/>
                <w:bdr w:val="none" w:sz="0" w:space="0" w:color="auto" w:frame="1"/>
              </w:rPr>
              <w:t>A child with Down</w:t>
            </w:r>
            <w:r w:rsidRPr="00B63F05">
              <w:rPr>
                <w:rStyle w:val="apple-converted-space"/>
                <w:szCs w:val="20"/>
                <w:bdr w:val="none" w:sz="0" w:space="0" w:color="auto" w:frame="1"/>
              </w:rPr>
              <w:t> </w:t>
            </w:r>
            <w:r w:rsidRPr="00B63F05">
              <w:rPr>
                <w:szCs w:val="20"/>
                <w:bdr w:val="none" w:sz="0" w:space="0" w:color="auto" w:frame="1"/>
              </w:rPr>
              <w:t>Syndrome</w:t>
            </w:r>
            <w:r w:rsidRPr="00B63F05">
              <w:rPr>
                <w:rStyle w:val="apple-converted-space"/>
                <w:szCs w:val="20"/>
                <w:bdr w:val="none" w:sz="0" w:space="0" w:color="auto" w:frame="1"/>
              </w:rPr>
              <w:t> </w:t>
            </w:r>
            <w:r w:rsidRPr="00B63F05">
              <w:rPr>
                <w:szCs w:val="20"/>
                <w:bdr w:val="none" w:sz="0" w:space="0" w:color="auto" w:frame="1"/>
              </w:rPr>
              <w:t>will usually have a Statement of special educational needs (SEN) which will identify the extent of the child's SEN and the additional tailored support required to meet the individual needs of the child.</w:t>
            </w:r>
          </w:p>
          <w:p w:rsidR="00B63F05" w:rsidRPr="00B63F05" w:rsidRDefault="00B63F05" w:rsidP="00B63F05">
            <w:pPr>
              <w:pStyle w:val="NICCYBodyText"/>
              <w:rPr>
                <w:szCs w:val="20"/>
                <w:bdr w:val="none" w:sz="0" w:space="0" w:color="auto" w:frame="1"/>
              </w:rPr>
            </w:pPr>
          </w:p>
          <w:p w:rsidR="00B63F05" w:rsidRDefault="00B63F05" w:rsidP="00B63F05">
            <w:pPr>
              <w:pStyle w:val="NICCYBodyText"/>
              <w:rPr>
                <w:szCs w:val="20"/>
                <w:bdr w:val="none" w:sz="0" w:space="0" w:color="auto" w:frame="1"/>
              </w:rPr>
            </w:pPr>
            <w:r w:rsidRPr="00B63F05">
              <w:rPr>
                <w:szCs w:val="20"/>
                <w:bdr w:val="none" w:sz="0" w:space="0" w:color="auto" w:frame="1"/>
              </w:rPr>
              <w:t>Whilst the majority of pupils with Down</w:t>
            </w:r>
            <w:r w:rsidRPr="00B63F05">
              <w:rPr>
                <w:rStyle w:val="apple-converted-space"/>
                <w:szCs w:val="20"/>
                <w:bdr w:val="none" w:sz="0" w:space="0" w:color="auto" w:frame="1"/>
              </w:rPr>
              <w:t> </w:t>
            </w:r>
            <w:r w:rsidRPr="00B63F05">
              <w:rPr>
                <w:szCs w:val="20"/>
                <w:bdr w:val="none" w:sz="0" w:space="0" w:color="auto" w:frame="1"/>
              </w:rPr>
              <w:t>Syndrome</w:t>
            </w:r>
            <w:r w:rsidRPr="00B63F05">
              <w:rPr>
                <w:rStyle w:val="apple-converted-space"/>
                <w:szCs w:val="20"/>
                <w:bdr w:val="none" w:sz="0" w:space="0" w:color="auto" w:frame="1"/>
              </w:rPr>
              <w:t> </w:t>
            </w:r>
            <w:r w:rsidRPr="00B63F05">
              <w:rPr>
                <w:szCs w:val="20"/>
                <w:bdr w:val="none" w:sz="0" w:space="0" w:color="auto" w:frame="1"/>
              </w:rPr>
              <w:t>are educated within a special school setting, some are educated within a mainstream school or in a Learning Support Centre attached to a mainstream school.</w:t>
            </w:r>
          </w:p>
          <w:p w:rsidR="00B63F05" w:rsidRPr="00B63F05" w:rsidRDefault="00B63F05" w:rsidP="00B63F05">
            <w:pPr>
              <w:pStyle w:val="NICCYBodyText"/>
              <w:rPr>
                <w:szCs w:val="20"/>
                <w:bdr w:val="none" w:sz="0" w:space="0" w:color="auto" w:frame="1"/>
              </w:rPr>
            </w:pPr>
          </w:p>
          <w:p w:rsidR="00B63F05" w:rsidRDefault="00B63F05" w:rsidP="00B63F05">
            <w:pPr>
              <w:pStyle w:val="NICCYBodyText"/>
              <w:rPr>
                <w:szCs w:val="20"/>
                <w:bdr w:val="none" w:sz="0" w:space="0" w:color="auto" w:frame="1"/>
              </w:rPr>
            </w:pPr>
            <w:r w:rsidRPr="00B63F05">
              <w:rPr>
                <w:szCs w:val="20"/>
                <w:bdr w:val="none" w:sz="0" w:space="0" w:color="auto" w:frame="1"/>
              </w:rPr>
              <w:t>The Education Authority's (EA) Learning Support Service supports the effective inclusion of pupils with medical syndromes and/or complex learning needs, such as Down’s, within the mainstream school setting.</w:t>
            </w:r>
          </w:p>
          <w:p w:rsidR="00B63F05" w:rsidRPr="00B63F05" w:rsidRDefault="00B63F05" w:rsidP="00B63F05">
            <w:pPr>
              <w:pStyle w:val="NICCYBodyText"/>
              <w:rPr>
                <w:szCs w:val="20"/>
                <w:bdr w:val="none" w:sz="0" w:space="0" w:color="auto" w:frame="1"/>
              </w:rPr>
            </w:pPr>
          </w:p>
          <w:p w:rsidR="00B63F05" w:rsidRPr="00B63F05" w:rsidRDefault="00B63F05" w:rsidP="00B63F05">
            <w:pPr>
              <w:pStyle w:val="NICCYBodyText"/>
              <w:rPr>
                <w:szCs w:val="20"/>
              </w:rPr>
            </w:pPr>
            <w:r w:rsidRPr="00B63F05">
              <w:rPr>
                <w:szCs w:val="20"/>
                <w:bdr w:val="none" w:sz="0" w:space="0" w:color="auto" w:frame="1"/>
              </w:rPr>
              <w:t xml:space="preserve">Support takes the form of advice and support/training to class teachers and classroom assistants regarding appropriate teaching strategies and resources to support children and young people with </w:t>
            </w:r>
            <w:proofErr w:type="spellStart"/>
            <w:r w:rsidRPr="00B63F05">
              <w:rPr>
                <w:szCs w:val="20"/>
                <w:bdr w:val="none" w:sz="0" w:space="0" w:color="auto" w:frame="1"/>
              </w:rPr>
              <w:t>DownSyndrome</w:t>
            </w:r>
            <w:proofErr w:type="spellEnd"/>
            <w:r w:rsidRPr="00B63F05">
              <w:rPr>
                <w:szCs w:val="20"/>
                <w:bdr w:val="none" w:sz="0" w:space="0" w:color="auto" w:frame="1"/>
              </w:rPr>
              <w:t>. A level of adult assistance may also be provided as required.</w:t>
            </w:r>
          </w:p>
        </w:tc>
      </w:tr>
    </w:tbl>
    <w:p w:rsidR="00865F86" w:rsidRDefault="00AF5C45" w:rsidP="00AF5C45">
      <w:pPr>
        <w:pStyle w:val="NICCYSubline"/>
      </w:pPr>
      <w:r>
        <w:lastRenderedPageBreak/>
        <w:t xml:space="preserve">Support for families not eligible for a Sure Start Programme </w:t>
      </w:r>
    </w:p>
    <w:tbl>
      <w:tblPr>
        <w:tblW w:w="5000" w:type="pct"/>
        <w:shd w:val="clear" w:color="auto" w:fill="EFEDEE"/>
        <w:tblCellMar>
          <w:left w:w="0" w:type="dxa"/>
          <w:right w:w="0" w:type="dxa"/>
        </w:tblCellMar>
        <w:tblLook w:val="04A0"/>
      </w:tblPr>
      <w:tblGrid>
        <w:gridCol w:w="1234"/>
        <w:gridCol w:w="1229"/>
        <w:gridCol w:w="7589"/>
      </w:tblGrid>
      <w:tr w:rsidR="00AF5C45" w:rsidTr="00AF5C45">
        <w:tc>
          <w:tcPr>
            <w:tcW w:w="59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F5C45" w:rsidRDefault="00AF5C45" w:rsidP="00AF5C45">
            <w:pPr>
              <w:pStyle w:val="NICCYBodyText"/>
              <w:rPr>
                <w:szCs w:val="20"/>
              </w:rPr>
            </w:pPr>
            <w:hyperlink r:id="rId19" w:history="1">
              <w:r w:rsidRPr="00AF5C45">
                <w:rPr>
                  <w:rStyle w:val="Hyperlink"/>
                  <w:color w:val="414042"/>
                  <w:szCs w:val="20"/>
                  <w:u w:val="none"/>
                  <w:bdr w:val="none" w:sz="0" w:space="0" w:color="auto" w:frame="1"/>
                </w:rPr>
                <w:t>AQO 333/16-21</w:t>
              </w:r>
            </w:hyperlink>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Default="00AF5C45" w:rsidP="00AF5C45">
            <w:pPr>
              <w:pStyle w:val="NICCYBodyText"/>
              <w:rPr>
                <w:szCs w:val="20"/>
              </w:rPr>
            </w:pPr>
          </w:p>
          <w:p w:rsidR="00AF5C45" w:rsidRPr="00AF5C45" w:rsidRDefault="00AF5C45" w:rsidP="00AF5C45">
            <w:pPr>
              <w:pStyle w:val="NICCYBodyText"/>
              <w:rPr>
                <w:szCs w:val="20"/>
              </w:rPr>
            </w:pPr>
          </w:p>
        </w:tc>
        <w:tc>
          <w:tcPr>
            <w:tcW w:w="62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F5C45" w:rsidRDefault="00AF5C45" w:rsidP="00AF5C45">
            <w:pPr>
              <w:pStyle w:val="NICCYBodyText"/>
              <w:rPr>
                <w:szCs w:val="20"/>
                <w:bdr w:val="none" w:sz="0" w:space="0" w:color="auto" w:frame="1"/>
              </w:rPr>
            </w:pPr>
            <w:r w:rsidRPr="00AF5C45">
              <w:rPr>
                <w:szCs w:val="20"/>
                <w:bdr w:val="none" w:sz="0" w:space="0" w:color="auto" w:frame="1"/>
              </w:rPr>
              <w:t xml:space="preserve">Mr Paul </w:t>
            </w:r>
            <w:proofErr w:type="spellStart"/>
            <w:r w:rsidRPr="00AF5C45">
              <w:rPr>
                <w:szCs w:val="20"/>
                <w:bdr w:val="none" w:sz="0" w:space="0" w:color="auto" w:frame="1"/>
              </w:rPr>
              <w:t>Frew</w:t>
            </w:r>
            <w:proofErr w:type="spellEnd"/>
            <w:r w:rsidRPr="00AF5C45">
              <w:rPr>
                <w:rStyle w:val="apple-converted-space"/>
                <w:szCs w:val="20"/>
              </w:rPr>
              <w:t> </w:t>
            </w:r>
            <w:r w:rsidRPr="00AF5C45">
              <w:rPr>
                <w:szCs w:val="20"/>
              </w:rPr>
              <w:br/>
            </w:r>
            <w:r w:rsidRPr="00AF5C45">
              <w:rPr>
                <w:szCs w:val="20"/>
                <w:bdr w:val="none" w:sz="0" w:space="0" w:color="auto" w:frame="1"/>
              </w:rPr>
              <w:t>(DUP - North Antrim)</w:t>
            </w: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p>
          <w:p w:rsidR="00AF5C45" w:rsidRPr="00AF5C45" w:rsidRDefault="00AF5C45" w:rsidP="00AF5C45">
            <w:pPr>
              <w:pStyle w:val="NICCYBodyText"/>
              <w:rPr>
                <w:szCs w:val="20"/>
              </w:rPr>
            </w:pPr>
          </w:p>
        </w:tc>
        <w:tc>
          <w:tcPr>
            <w:tcW w:w="378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F5C45" w:rsidRPr="00AF5C45" w:rsidRDefault="00AF5C45" w:rsidP="00AF5C45">
            <w:pPr>
              <w:pStyle w:val="NICCYBodyText"/>
              <w:rPr>
                <w:b/>
                <w:szCs w:val="20"/>
              </w:rPr>
            </w:pPr>
            <w:r w:rsidRPr="00AF5C45">
              <w:rPr>
                <w:b/>
                <w:szCs w:val="20"/>
                <w:bdr w:val="none" w:sz="0" w:space="0" w:color="auto" w:frame="1"/>
              </w:rPr>
              <w:t>To ask the Minister of Education how he will support the families of children that are not eligible for a Sure Start programme.</w:t>
            </w:r>
            <w:r w:rsidRPr="00AF5C45">
              <w:rPr>
                <w:rStyle w:val="apple-converted-space"/>
                <w:b/>
                <w:szCs w:val="20"/>
              </w:rPr>
              <w:t> </w:t>
            </w:r>
            <w:r w:rsidRPr="00AF5C45">
              <w:rPr>
                <w:b/>
                <w:szCs w:val="20"/>
              </w:rPr>
              <w:br/>
            </w:r>
          </w:p>
          <w:p w:rsidR="00AF5C45" w:rsidRDefault="00AF5C45" w:rsidP="00AF5C45">
            <w:pPr>
              <w:pStyle w:val="NICCYBodyText"/>
              <w:rPr>
                <w:szCs w:val="20"/>
                <w:bdr w:val="none" w:sz="0" w:space="0" w:color="auto" w:frame="1"/>
              </w:rPr>
            </w:pPr>
            <w:r w:rsidRPr="00AF5C45">
              <w:rPr>
                <w:szCs w:val="20"/>
                <w:bdr w:val="none" w:sz="0" w:space="0" w:color="auto" w:frame="1"/>
              </w:rPr>
              <w:t>Sure Start is a targeted service that has a distinct geographical remit, defined by ward boundaries, although provision is universal within the targeted areas. All children aged</w:t>
            </w:r>
            <w:r w:rsidRPr="00AF5C45">
              <w:rPr>
                <w:rStyle w:val="apple-converted-space"/>
                <w:szCs w:val="20"/>
                <w:bdr w:val="none" w:sz="0" w:space="0" w:color="auto" w:frame="1"/>
              </w:rPr>
              <w:t> </w:t>
            </w:r>
            <w:proofErr w:type="gramStart"/>
            <w:r w:rsidRPr="00AF5C45">
              <w:rPr>
                <w:szCs w:val="20"/>
                <w:bdr w:val="none" w:sz="0" w:space="0" w:color="auto" w:frame="1"/>
              </w:rPr>
              <w:t>under</w:t>
            </w:r>
            <w:proofErr w:type="gramEnd"/>
            <w:r w:rsidRPr="00AF5C45">
              <w:rPr>
                <w:rStyle w:val="apple-converted-space"/>
                <w:szCs w:val="20"/>
                <w:bdr w:val="none" w:sz="0" w:space="0" w:color="auto" w:frame="1"/>
              </w:rPr>
              <w:t> </w:t>
            </w:r>
            <w:r w:rsidRPr="00AF5C45">
              <w:rPr>
                <w:szCs w:val="20"/>
                <w:bdr w:val="none" w:sz="0" w:space="0" w:color="auto" w:frame="1"/>
              </w:rPr>
              <w:t>four and their families, within the catchment area of each Sure Start, can access services.</w:t>
            </w:r>
          </w:p>
          <w:p w:rsidR="00AF5C45" w:rsidRP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r w:rsidRPr="00AF5C45">
              <w:rPr>
                <w:szCs w:val="20"/>
                <w:bdr w:val="none" w:sz="0" w:space="0" w:color="auto" w:frame="1"/>
              </w:rPr>
              <w:t>The Sure Start Programme was initially delivered in the 20% most deprived areas in Northern Ireland, and a recent expansion initiative to extend it into the 25% most deprived areas is expected to complete in 2016/17. Findings from the Independent Review of Sure Start (2015), together with existing research, provide assurance that targeting of available resources in areas of highest deprivation is likely to have the greatest impact on those children and families that can benefit from the type of services Sure Start offers.</w:t>
            </w:r>
          </w:p>
          <w:p w:rsidR="00AF5C45" w:rsidRP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r w:rsidRPr="00AF5C45">
              <w:rPr>
                <w:szCs w:val="20"/>
                <w:bdr w:val="none" w:sz="0" w:space="0" w:color="auto" w:frame="1"/>
              </w:rPr>
              <w:t>In some circumstances, and subject to resource availability, a degree of flexibility may be exercised to extend Sure Start services for children who live outside of the catchment areas, including children who are identified as being ‘at risk’. Sure Start projects can also provide information on alternative early</w:t>
            </w:r>
            <w:r w:rsidRPr="00AF5C45">
              <w:rPr>
                <w:rStyle w:val="apple-converted-space"/>
                <w:szCs w:val="20"/>
                <w:bdr w:val="none" w:sz="0" w:space="0" w:color="auto" w:frame="1"/>
              </w:rPr>
              <w:t> </w:t>
            </w:r>
            <w:proofErr w:type="gramStart"/>
            <w:r w:rsidRPr="00AF5C45">
              <w:rPr>
                <w:szCs w:val="20"/>
                <w:bdr w:val="none" w:sz="0" w:space="0" w:color="auto" w:frame="1"/>
              </w:rPr>
              <w:t>years</w:t>
            </w:r>
            <w:proofErr w:type="gramEnd"/>
            <w:r w:rsidRPr="00AF5C45">
              <w:rPr>
                <w:rStyle w:val="apple-converted-space"/>
                <w:szCs w:val="20"/>
                <w:bdr w:val="none" w:sz="0" w:space="0" w:color="auto" w:frame="1"/>
              </w:rPr>
              <w:t> </w:t>
            </w:r>
            <w:r w:rsidRPr="00AF5C45">
              <w:rPr>
                <w:szCs w:val="20"/>
                <w:bdr w:val="none" w:sz="0" w:space="0" w:color="auto" w:frame="1"/>
              </w:rPr>
              <w:t>provision that could offer support to families who do not reside in Sure Start areas.</w:t>
            </w:r>
          </w:p>
          <w:p w:rsidR="00AF5C45" w:rsidRPr="00AF5C45" w:rsidRDefault="00AF5C45" w:rsidP="00AF5C45">
            <w:pPr>
              <w:pStyle w:val="NICCYBodyText"/>
              <w:rPr>
                <w:szCs w:val="20"/>
                <w:bdr w:val="none" w:sz="0" w:space="0" w:color="auto" w:frame="1"/>
              </w:rPr>
            </w:pPr>
          </w:p>
          <w:p w:rsidR="00AF5C45" w:rsidRDefault="00AF5C45" w:rsidP="00AF5C45">
            <w:pPr>
              <w:pStyle w:val="NICCYBodyText"/>
              <w:rPr>
                <w:szCs w:val="20"/>
                <w:bdr w:val="none" w:sz="0" w:space="0" w:color="auto" w:frame="1"/>
              </w:rPr>
            </w:pPr>
            <w:r w:rsidRPr="00AF5C45">
              <w:rPr>
                <w:szCs w:val="20"/>
                <w:bdr w:val="none" w:sz="0" w:space="0" w:color="auto" w:frame="1"/>
              </w:rPr>
              <w:t>‎The Department of Education is currently investing around £25m per year in the Sure Start Programme, enabling the provision of support to around 38,800 children aged under four and their families.</w:t>
            </w:r>
          </w:p>
          <w:p w:rsidR="00AF5C45" w:rsidRPr="00AF5C45" w:rsidRDefault="00AF5C45" w:rsidP="00AF5C45">
            <w:pPr>
              <w:pStyle w:val="NICCYBodyText"/>
              <w:rPr>
                <w:szCs w:val="20"/>
                <w:bdr w:val="none" w:sz="0" w:space="0" w:color="auto" w:frame="1"/>
              </w:rPr>
            </w:pPr>
          </w:p>
          <w:p w:rsidR="00AF5C45" w:rsidRPr="00AF5C45" w:rsidRDefault="00AF5C45" w:rsidP="00AF5C45">
            <w:pPr>
              <w:pStyle w:val="NICCYBodyText"/>
              <w:rPr>
                <w:szCs w:val="20"/>
              </w:rPr>
            </w:pPr>
            <w:r w:rsidRPr="00AF5C45">
              <w:rPr>
                <w:szCs w:val="20"/>
                <w:bdr w:val="none" w:sz="0" w:space="0" w:color="auto" w:frame="1"/>
              </w:rPr>
              <w:t xml:space="preserve">The Department also invests £56m per year in universal Pre </w:t>
            </w:r>
            <w:r w:rsidRPr="00AF5C45">
              <w:rPr>
                <w:szCs w:val="20"/>
                <w:bdr w:val="none" w:sz="0" w:space="0" w:color="auto" w:frame="1"/>
              </w:rPr>
              <w:lastRenderedPageBreak/>
              <w:t>School Education to provide one year of funded pre-school education to every family that wants it,</w:t>
            </w:r>
            <w:r w:rsidRPr="00AF5C45">
              <w:rPr>
                <w:rStyle w:val="apple-converted-space"/>
                <w:szCs w:val="20"/>
                <w:bdr w:val="none" w:sz="0" w:space="0" w:color="auto" w:frame="1"/>
              </w:rPr>
              <w:t> </w:t>
            </w:r>
            <w:r w:rsidRPr="00AF5C45">
              <w:rPr>
                <w:szCs w:val="20"/>
                <w:bdr w:val="none" w:sz="0" w:space="0" w:color="auto" w:frame="1"/>
              </w:rPr>
              <w:t>and will continue to work with other</w:t>
            </w:r>
            <w:r>
              <w:rPr>
                <w:szCs w:val="20"/>
                <w:bdr w:val="none" w:sz="0" w:space="0" w:color="auto" w:frame="1"/>
              </w:rPr>
              <w:t xml:space="preserve"> </w:t>
            </w:r>
            <w:r w:rsidRPr="00AF5C45">
              <w:rPr>
                <w:szCs w:val="20"/>
                <w:bdr w:val="none" w:sz="0" w:space="0" w:color="auto" w:frame="1"/>
              </w:rPr>
              <w:t>departments,</w:t>
            </w:r>
            <w:r w:rsidRPr="00AF5C45">
              <w:rPr>
                <w:rStyle w:val="apple-converted-space"/>
                <w:szCs w:val="20"/>
                <w:bdr w:val="none" w:sz="0" w:space="0" w:color="auto" w:frame="1"/>
              </w:rPr>
              <w:t> </w:t>
            </w:r>
            <w:r w:rsidRPr="00AF5C45">
              <w:rPr>
                <w:szCs w:val="20"/>
                <w:bdr w:val="none" w:sz="0" w:space="0" w:color="auto" w:frame="1"/>
              </w:rPr>
              <w:t>agencies and non-statutory providers, where appropriate, in helping families to access support.</w:t>
            </w:r>
          </w:p>
        </w:tc>
      </w:tr>
    </w:tbl>
    <w:p w:rsidR="00B63F05" w:rsidRDefault="00B63F05" w:rsidP="00D96A4B">
      <w:pPr>
        <w:pStyle w:val="NICCYBodyText"/>
      </w:pPr>
    </w:p>
    <w:p w:rsidR="00AF5C45" w:rsidRDefault="0059247B" w:rsidP="0059247B">
      <w:pPr>
        <w:pStyle w:val="NICCYSubline"/>
      </w:pPr>
      <w:r>
        <w:t>Criteria for allocating school places</w:t>
      </w:r>
    </w:p>
    <w:tbl>
      <w:tblPr>
        <w:tblW w:w="5000" w:type="pct"/>
        <w:shd w:val="clear" w:color="auto" w:fill="EFEDEE"/>
        <w:tblCellMar>
          <w:left w:w="0" w:type="dxa"/>
          <w:right w:w="0" w:type="dxa"/>
        </w:tblCellMar>
        <w:tblLook w:val="04A0"/>
      </w:tblPr>
      <w:tblGrid>
        <w:gridCol w:w="1234"/>
        <w:gridCol w:w="1343"/>
        <w:gridCol w:w="7475"/>
      </w:tblGrid>
      <w:tr w:rsidR="0059247B" w:rsidTr="0059247B">
        <w:tc>
          <w:tcPr>
            <w:tcW w:w="60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9247B" w:rsidRDefault="0059247B" w:rsidP="0059247B">
            <w:pPr>
              <w:pStyle w:val="NICCYBodyText"/>
              <w:rPr>
                <w:szCs w:val="20"/>
              </w:rPr>
            </w:pPr>
            <w:hyperlink r:id="rId20" w:history="1">
              <w:r w:rsidRPr="0059247B">
                <w:rPr>
                  <w:rStyle w:val="Hyperlink"/>
                  <w:color w:val="414042"/>
                  <w:szCs w:val="20"/>
                  <w:u w:val="none"/>
                  <w:bdr w:val="none" w:sz="0" w:space="0" w:color="auto" w:frame="1"/>
                </w:rPr>
                <w:t>AQO 331/16-21</w:t>
              </w:r>
            </w:hyperlink>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Default="0059247B" w:rsidP="0059247B">
            <w:pPr>
              <w:pStyle w:val="NICCYBodyText"/>
              <w:rPr>
                <w:szCs w:val="20"/>
              </w:rPr>
            </w:pPr>
          </w:p>
          <w:p w:rsidR="0059247B" w:rsidRPr="0059247B" w:rsidRDefault="0059247B" w:rsidP="0059247B">
            <w:pPr>
              <w:pStyle w:val="NICCYBodyText"/>
              <w:rPr>
                <w:szCs w:val="20"/>
              </w:rPr>
            </w:pPr>
          </w:p>
        </w:tc>
        <w:tc>
          <w:tcPr>
            <w:tcW w:w="67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9247B" w:rsidRDefault="0059247B" w:rsidP="0059247B">
            <w:pPr>
              <w:pStyle w:val="NICCYBodyText"/>
              <w:rPr>
                <w:szCs w:val="20"/>
                <w:bdr w:val="none" w:sz="0" w:space="0" w:color="auto" w:frame="1"/>
              </w:rPr>
            </w:pPr>
            <w:r w:rsidRPr="0059247B">
              <w:rPr>
                <w:szCs w:val="20"/>
                <w:bdr w:val="none" w:sz="0" w:space="0" w:color="auto" w:frame="1"/>
              </w:rPr>
              <w:t>Ms Claire Hanna</w:t>
            </w:r>
            <w:r w:rsidRPr="0059247B">
              <w:rPr>
                <w:szCs w:val="20"/>
              </w:rPr>
              <w:br/>
            </w:r>
            <w:r w:rsidRPr="0059247B">
              <w:rPr>
                <w:szCs w:val="20"/>
                <w:bdr w:val="none" w:sz="0" w:space="0" w:color="auto" w:frame="1"/>
              </w:rPr>
              <w:t>(SDLP - South Belfast)</w:t>
            </w: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Default="0059247B" w:rsidP="0059247B">
            <w:pPr>
              <w:pStyle w:val="NICCYBodyText"/>
              <w:rPr>
                <w:szCs w:val="20"/>
                <w:bdr w:val="none" w:sz="0" w:space="0" w:color="auto" w:frame="1"/>
              </w:rPr>
            </w:pPr>
          </w:p>
          <w:p w:rsidR="0059247B" w:rsidRPr="0059247B" w:rsidRDefault="0059247B" w:rsidP="0059247B">
            <w:pPr>
              <w:pStyle w:val="NICCYBodyText"/>
              <w:rPr>
                <w:szCs w:val="20"/>
              </w:rPr>
            </w:pPr>
          </w:p>
        </w:tc>
        <w:tc>
          <w:tcPr>
            <w:tcW w:w="372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9247B" w:rsidRPr="0059247B" w:rsidRDefault="0059247B" w:rsidP="0059247B">
            <w:pPr>
              <w:pStyle w:val="NICCYBodyText"/>
              <w:rPr>
                <w:b/>
                <w:sz w:val="16"/>
                <w:szCs w:val="16"/>
              </w:rPr>
            </w:pPr>
            <w:r w:rsidRPr="0059247B">
              <w:rPr>
                <w:b/>
                <w:szCs w:val="20"/>
                <w:bdr w:val="none" w:sz="0" w:space="0" w:color="auto" w:frame="1"/>
              </w:rPr>
              <w:t>To ask the Minister of Education what advice he would give regarding the older sibling criteria used by primary schools when allocating school places in circumstances where the older siblings are unable to attend mainstream school due to special needs.</w:t>
            </w:r>
            <w:r w:rsidRPr="0059247B">
              <w:rPr>
                <w:rStyle w:val="apple-converted-space"/>
                <w:b/>
                <w:szCs w:val="20"/>
              </w:rPr>
              <w:t> </w:t>
            </w:r>
            <w:r w:rsidRPr="0059247B">
              <w:rPr>
                <w:b/>
                <w:szCs w:val="20"/>
              </w:rPr>
              <w:br/>
            </w:r>
          </w:p>
          <w:p w:rsidR="0059247B" w:rsidRDefault="0059247B" w:rsidP="0059247B">
            <w:pPr>
              <w:pStyle w:val="NICCYBodyText"/>
              <w:rPr>
                <w:szCs w:val="20"/>
                <w:bdr w:val="none" w:sz="0" w:space="0" w:color="auto" w:frame="1"/>
              </w:rPr>
            </w:pPr>
            <w:r w:rsidRPr="0059247B">
              <w:rPr>
                <w:szCs w:val="20"/>
                <w:bdr w:val="none" w:sz="0" w:space="0" w:color="auto" w:frame="1"/>
              </w:rPr>
              <w:t>Criteria used by a primary school to establish which children to admit in the event of the school being oversubscribed with applications are solely a matter for the school’s Board of Governors.</w:t>
            </w:r>
          </w:p>
          <w:p w:rsidR="0059247B" w:rsidRPr="0059247B" w:rsidRDefault="0059247B" w:rsidP="0059247B">
            <w:pPr>
              <w:pStyle w:val="NICCYBodyText"/>
              <w:rPr>
                <w:sz w:val="16"/>
                <w:szCs w:val="16"/>
                <w:bdr w:val="none" w:sz="0" w:space="0" w:color="auto" w:frame="1"/>
              </w:rPr>
            </w:pPr>
          </w:p>
          <w:p w:rsidR="0059247B" w:rsidRDefault="0059247B" w:rsidP="0059247B">
            <w:pPr>
              <w:pStyle w:val="NICCYBodyText"/>
              <w:rPr>
                <w:szCs w:val="20"/>
                <w:bdr w:val="none" w:sz="0" w:space="0" w:color="auto" w:frame="1"/>
              </w:rPr>
            </w:pPr>
            <w:r w:rsidRPr="0059247B">
              <w:rPr>
                <w:szCs w:val="20"/>
                <w:bdr w:val="none" w:sz="0" w:space="0" w:color="auto" w:frame="1"/>
              </w:rPr>
              <w:t>My Department provides guidance on the admissions process to all primary school Principals and Boards of Governors. The latest guidance is available on my Department’s website and it recommends the use of an ‘Eldest Child’ criterion. The guidance recommends that this criterion is defined as ‘children who, at the date of their application, are the eldest child of the family to be eligible to apply for admission to the school.</w:t>
            </w:r>
          </w:p>
          <w:p w:rsidR="0059247B" w:rsidRPr="0059247B" w:rsidRDefault="0059247B" w:rsidP="0059247B">
            <w:pPr>
              <w:pStyle w:val="NICCYBodyText"/>
              <w:rPr>
                <w:sz w:val="16"/>
                <w:szCs w:val="16"/>
                <w:bdr w:val="none" w:sz="0" w:space="0" w:color="auto" w:frame="1"/>
              </w:rPr>
            </w:pPr>
          </w:p>
          <w:p w:rsidR="0059247B" w:rsidRPr="0059247B" w:rsidRDefault="0059247B" w:rsidP="0059247B">
            <w:pPr>
              <w:pStyle w:val="NICCYBodyText"/>
              <w:rPr>
                <w:szCs w:val="20"/>
                <w:bdr w:val="none" w:sz="0" w:space="0" w:color="auto" w:frame="1"/>
              </w:rPr>
            </w:pPr>
            <w:r w:rsidRPr="0059247B">
              <w:rPr>
                <w:szCs w:val="20"/>
                <w:bdr w:val="none" w:sz="0" w:space="0" w:color="auto" w:frame="1"/>
              </w:rPr>
              <w:t>The guidance reminds Boards of Governors that there may be circumstances whereby a family has</w:t>
            </w:r>
            <w:r w:rsidRPr="0059247B">
              <w:rPr>
                <w:rStyle w:val="apple-converted-space"/>
                <w:szCs w:val="20"/>
                <w:bdr w:val="none" w:sz="0" w:space="0" w:color="auto" w:frame="1"/>
              </w:rPr>
              <w:t> </w:t>
            </w:r>
            <w:r w:rsidRPr="0059247B">
              <w:rPr>
                <w:szCs w:val="20"/>
                <w:bdr w:val="none" w:sz="0" w:space="0" w:color="auto" w:frame="1"/>
              </w:rPr>
              <w:t>not had the opportunity to have an elder child enrolled. These circumstances could include, as you have outlined, instances where the eldest sibling does not attend mainstream education. It may also arise, for example, where a child is more than seven years younger than their next eldest sibling or in cases where a family has moved home.</w:t>
            </w:r>
          </w:p>
          <w:p w:rsidR="0059247B" w:rsidRPr="0059247B" w:rsidRDefault="0059247B" w:rsidP="0059247B">
            <w:pPr>
              <w:pStyle w:val="NICCYBodyText"/>
              <w:rPr>
                <w:szCs w:val="20"/>
              </w:rPr>
            </w:pPr>
            <w:r w:rsidRPr="0059247B">
              <w:rPr>
                <w:szCs w:val="20"/>
                <w:bdr w:val="none" w:sz="0" w:space="0" w:color="auto" w:frame="1"/>
              </w:rPr>
              <w:t>The guidance advises Boards of Governors that no matter</w:t>
            </w:r>
            <w:r w:rsidRPr="0059247B">
              <w:rPr>
                <w:rStyle w:val="apple-converted-space"/>
                <w:szCs w:val="20"/>
                <w:bdr w:val="none" w:sz="0" w:space="0" w:color="auto" w:frame="1"/>
              </w:rPr>
              <w:t> </w:t>
            </w:r>
            <w:r w:rsidRPr="0059247B">
              <w:rPr>
                <w:szCs w:val="20"/>
                <w:bdr w:val="none" w:sz="0" w:space="0" w:color="auto" w:frame="1"/>
              </w:rPr>
              <w:t>which criteria</w:t>
            </w:r>
            <w:r w:rsidRPr="0059247B">
              <w:rPr>
                <w:rStyle w:val="apple-converted-space"/>
                <w:szCs w:val="20"/>
                <w:bdr w:val="none" w:sz="0" w:space="0" w:color="auto" w:frame="1"/>
              </w:rPr>
              <w:t> </w:t>
            </w:r>
            <w:r w:rsidRPr="0059247B">
              <w:rPr>
                <w:szCs w:val="20"/>
                <w:bdr w:val="none" w:sz="0" w:space="0" w:color="auto" w:frame="1"/>
              </w:rPr>
              <w:t>the school decides to use, that they are described clearly and fully.</w:t>
            </w:r>
          </w:p>
        </w:tc>
      </w:tr>
    </w:tbl>
    <w:p w:rsidR="00AF5C45" w:rsidRDefault="00375CD0" w:rsidP="00375CD0">
      <w:pPr>
        <w:pStyle w:val="NICCYSubTitle"/>
      </w:pPr>
      <w:r>
        <w:lastRenderedPageBreak/>
        <w:t>Strategy for overcoming gap in educational outcomes</w:t>
      </w:r>
    </w:p>
    <w:tbl>
      <w:tblPr>
        <w:tblW w:w="5000" w:type="pct"/>
        <w:shd w:val="clear" w:color="auto" w:fill="EFEDEE"/>
        <w:tblCellMar>
          <w:left w:w="0" w:type="dxa"/>
          <w:right w:w="0" w:type="dxa"/>
        </w:tblCellMar>
        <w:tblLook w:val="04A0"/>
      </w:tblPr>
      <w:tblGrid>
        <w:gridCol w:w="1234"/>
        <w:gridCol w:w="1461"/>
        <w:gridCol w:w="7357"/>
      </w:tblGrid>
      <w:tr w:rsidR="00375CD0" w:rsidTr="00375CD0">
        <w:tc>
          <w:tcPr>
            <w:tcW w:w="59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75CD0" w:rsidRDefault="00375CD0" w:rsidP="00375CD0">
            <w:pPr>
              <w:pStyle w:val="NICCYBodyText"/>
              <w:rPr>
                <w:szCs w:val="20"/>
              </w:rPr>
            </w:pPr>
            <w:hyperlink r:id="rId21" w:history="1">
              <w:r w:rsidRPr="00375CD0">
                <w:rPr>
                  <w:rStyle w:val="Hyperlink"/>
                  <w:color w:val="414042"/>
                  <w:szCs w:val="20"/>
                  <w:u w:val="none"/>
                  <w:bdr w:val="none" w:sz="0" w:space="0" w:color="auto" w:frame="1"/>
                </w:rPr>
                <w:t>AQO 330/16-21</w:t>
              </w:r>
            </w:hyperlink>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Default="00375CD0" w:rsidP="00375CD0">
            <w:pPr>
              <w:pStyle w:val="NICCYBodyText"/>
              <w:rPr>
                <w:szCs w:val="20"/>
              </w:rPr>
            </w:pPr>
          </w:p>
          <w:p w:rsidR="00375CD0" w:rsidRPr="00375CD0" w:rsidRDefault="00375CD0" w:rsidP="00375CD0">
            <w:pPr>
              <w:pStyle w:val="NICCYBodyText"/>
              <w:rPr>
                <w:szCs w:val="20"/>
              </w:rPr>
            </w:pPr>
          </w:p>
        </w:tc>
        <w:tc>
          <w:tcPr>
            <w:tcW w:w="72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75CD0" w:rsidRDefault="00375CD0" w:rsidP="00375CD0">
            <w:pPr>
              <w:pStyle w:val="NICCYBodyText"/>
              <w:rPr>
                <w:szCs w:val="20"/>
                <w:bdr w:val="none" w:sz="0" w:space="0" w:color="auto" w:frame="1"/>
              </w:rPr>
            </w:pPr>
            <w:r w:rsidRPr="00375CD0">
              <w:rPr>
                <w:szCs w:val="20"/>
                <w:bdr w:val="none" w:sz="0" w:space="0" w:color="auto" w:frame="1"/>
              </w:rPr>
              <w:t>Ms Catherine Seeley</w:t>
            </w:r>
            <w:r w:rsidRPr="00375CD0">
              <w:rPr>
                <w:rStyle w:val="apple-converted-space"/>
                <w:szCs w:val="20"/>
              </w:rPr>
              <w:t> </w:t>
            </w:r>
            <w:r w:rsidRPr="00375CD0">
              <w:rPr>
                <w:szCs w:val="20"/>
              </w:rPr>
              <w:br/>
            </w:r>
            <w:r w:rsidRPr="00375CD0">
              <w:rPr>
                <w:szCs w:val="20"/>
                <w:bdr w:val="none" w:sz="0" w:space="0" w:color="auto" w:frame="1"/>
              </w:rPr>
              <w:t>(SF - Upper Bann)</w:t>
            </w: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p>
          <w:p w:rsidR="00375CD0" w:rsidRPr="00375CD0" w:rsidRDefault="00375CD0" w:rsidP="00375CD0">
            <w:pPr>
              <w:pStyle w:val="NICCYBodyText"/>
              <w:rPr>
                <w:szCs w:val="20"/>
              </w:rPr>
            </w:pPr>
          </w:p>
        </w:tc>
        <w:tc>
          <w:tcPr>
            <w:tcW w:w="367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75CD0" w:rsidRPr="00375CD0" w:rsidRDefault="00375CD0" w:rsidP="00375CD0">
            <w:pPr>
              <w:pStyle w:val="NICCYBodyText"/>
              <w:rPr>
                <w:b/>
                <w:szCs w:val="20"/>
              </w:rPr>
            </w:pPr>
            <w:r w:rsidRPr="00375CD0">
              <w:rPr>
                <w:b/>
                <w:szCs w:val="20"/>
                <w:bdr w:val="none" w:sz="0" w:space="0" w:color="auto" w:frame="1"/>
              </w:rPr>
              <w:t>To ask the Minister of Education to outline his Department's strategy for overcoming the gap in educational outcomes between disadvantaged young people and their peers from higher income families.</w:t>
            </w:r>
            <w:r w:rsidRPr="00375CD0">
              <w:rPr>
                <w:rStyle w:val="apple-converted-space"/>
                <w:b/>
                <w:szCs w:val="20"/>
              </w:rPr>
              <w:t> </w:t>
            </w:r>
            <w:r w:rsidRPr="00375CD0">
              <w:rPr>
                <w:b/>
                <w:szCs w:val="20"/>
              </w:rPr>
              <w:br/>
            </w:r>
          </w:p>
          <w:p w:rsidR="00375CD0" w:rsidRDefault="00375CD0" w:rsidP="00375CD0">
            <w:pPr>
              <w:pStyle w:val="NICCYBodyText"/>
              <w:rPr>
                <w:szCs w:val="20"/>
                <w:bdr w:val="none" w:sz="0" w:space="0" w:color="auto" w:frame="1"/>
              </w:rPr>
            </w:pPr>
            <w:r w:rsidRPr="00375CD0">
              <w:rPr>
                <w:szCs w:val="20"/>
                <w:bdr w:val="none" w:sz="0" w:space="0" w:color="auto" w:frame="1"/>
              </w:rPr>
              <w:t>While recent statistics demonstrate a continued upward trend in the performance of our school leavers, there is still a need to address low levels of attainment and the significant gaps that remain between our most and least deprived pupils.</w:t>
            </w:r>
            <w:r w:rsidRPr="00375CD0">
              <w:rPr>
                <w:rStyle w:val="apple-converted-space"/>
                <w:szCs w:val="20"/>
                <w:bdr w:val="none" w:sz="0" w:space="0" w:color="auto" w:frame="1"/>
              </w:rPr>
              <w:t> </w:t>
            </w:r>
            <w:r w:rsidRPr="00375CD0">
              <w:rPr>
                <w:szCs w:val="20"/>
                <w:bdr w:val="none" w:sz="0" w:space="0" w:color="auto" w:frame="1"/>
              </w:rPr>
              <w:t>We also need to improve literacy and numeracy outcomes so that more of our young people leave school with these key skills.</w:t>
            </w:r>
          </w:p>
          <w:p w:rsidR="00375CD0" w:rsidRP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r w:rsidRPr="00375CD0">
              <w:rPr>
                <w:szCs w:val="20"/>
                <w:bdr w:val="none" w:sz="0" w:space="0" w:color="auto" w:frame="1"/>
              </w:rPr>
              <w:t>Teachers and school leaders are best placed to identify those pupils at risk of underachievement and, through high quality teaching and learning, identify the most appropriate actions to meet individual pupil needs and raise attainment.</w:t>
            </w:r>
          </w:p>
          <w:p w:rsidR="00375CD0" w:rsidRP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r w:rsidRPr="00375CD0">
              <w:rPr>
                <w:szCs w:val="20"/>
                <w:bdr w:val="none" w:sz="0" w:space="0" w:color="auto" w:frame="1"/>
              </w:rPr>
              <w:t>One of my key priorities is to drive more ambitious improvement in every school and in every sector so that more of our young people achieve and progress.</w:t>
            </w:r>
          </w:p>
          <w:p w:rsidR="00375CD0" w:rsidRPr="00375CD0" w:rsidRDefault="00375CD0" w:rsidP="00375CD0">
            <w:pPr>
              <w:pStyle w:val="NICCYBodyText"/>
              <w:rPr>
                <w:szCs w:val="20"/>
                <w:bdr w:val="none" w:sz="0" w:space="0" w:color="auto" w:frame="1"/>
              </w:rPr>
            </w:pPr>
          </w:p>
          <w:p w:rsidR="00375CD0" w:rsidRDefault="00375CD0" w:rsidP="00375CD0">
            <w:pPr>
              <w:pStyle w:val="NICCYBodyText"/>
              <w:rPr>
                <w:szCs w:val="20"/>
                <w:bdr w:val="none" w:sz="0" w:space="0" w:color="auto" w:frame="1"/>
              </w:rPr>
            </w:pPr>
            <w:r w:rsidRPr="00375CD0">
              <w:rPr>
                <w:szCs w:val="20"/>
                <w:bdr w:val="none" w:sz="0" w:space="0" w:color="auto" w:frame="1"/>
              </w:rPr>
              <w:t>I will focus on those policies that are driving improvement and which are supporting</w:t>
            </w:r>
            <w:r w:rsidRPr="00375CD0">
              <w:rPr>
                <w:rStyle w:val="apple-converted-space"/>
                <w:szCs w:val="20"/>
                <w:bdr w:val="none" w:sz="0" w:space="0" w:color="auto" w:frame="1"/>
              </w:rPr>
              <w:t> </w:t>
            </w:r>
            <w:r w:rsidRPr="00375CD0">
              <w:rPr>
                <w:szCs w:val="20"/>
                <w:bdr w:val="none" w:sz="0" w:space="0" w:color="auto" w:frame="1"/>
              </w:rPr>
              <w:t>schools and teachers in their work to raise standards and overcome the barriers to learning which some pupils face.</w:t>
            </w:r>
          </w:p>
          <w:p w:rsidR="00375CD0" w:rsidRPr="00375CD0" w:rsidRDefault="00375CD0" w:rsidP="00375CD0">
            <w:pPr>
              <w:pStyle w:val="NICCYBodyText"/>
              <w:rPr>
                <w:szCs w:val="20"/>
                <w:bdr w:val="none" w:sz="0" w:space="0" w:color="auto" w:frame="1"/>
              </w:rPr>
            </w:pPr>
          </w:p>
          <w:p w:rsidR="00375CD0" w:rsidRPr="00375CD0" w:rsidRDefault="00375CD0" w:rsidP="00375CD0">
            <w:pPr>
              <w:pStyle w:val="NICCYBodyText"/>
              <w:rPr>
                <w:szCs w:val="20"/>
              </w:rPr>
            </w:pPr>
            <w:r w:rsidRPr="00375CD0">
              <w:rPr>
                <w:szCs w:val="20"/>
                <w:bdr w:val="none" w:sz="0" w:space="0" w:color="auto" w:frame="1"/>
              </w:rPr>
              <w:t>I intend to work closely with schools, early years and childcare providers, the youth service and</w:t>
            </w:r>
            <w:r w:rsidRPr="00375CD0">
              <w:rPr>
                <w:rStyle w:val="apple-converted-space"/>
                <w:szCs w:val="20"/>
                <w:bdr w:val="none" w:sz="0" w:space="0" w:color="auto" w:frame="1"/>
              </w:rPr>
              <w:t> </w:t>
            </w:r>
            <w:proofErr w:type="spellStart"/>
            <w:r w:rsidRPr="00375CD0">
              <w:rPr>
                <w:szCs w:val="20"/>
                <w:bdr w:val="none" w:sz="0" w:space="0" w:color="auto" w:frame="1"/>
              </w:rPr>
              <w:t>othereducation</w:t>
            </w:r>
            <w:proofErr w:type="spellEnd"/>
            <w:r w:rsidRPr="00375CD0">
              <w:rPr>
                <w:szCs w:val="20"/>
                <w:bdr w:val="none" w:sz="0" w:space="0" w:color="auto" w:frame="1"/>
              </w:rPr>
              <w:t xml:space="preserve"> stakeholders to ensure that together we can meet the needs and nurture the aspirations of our children and young people.</w:t>
            </w:r>
          </w:p>
        </w:tc>
      </w:tr>
    </w:tbl>
    <w:p w:rsidR="0059247B" w:rsidRDefault="0059247B" w:rsidP="00D96A4B">
      <w:pPr>
        <w:pStyle w:val="NICCYBodyText"/>
      </w:pPr>
    </w:p>
    <w:p w:rsidR="00375CD0" w:rsidRDefault="00375CD0" w:rsidP="00D96A4B">
      <w:pPr>
        <w:pStyle w:val="NICCYBodyText"/>
      </w:pPr>
    </w:p>
    <w:p w:rsidR="00375CD0" w:rsidRDefault="00375CD0" w:rsidP="00D96A4B">
      <w:pPr>
        <w:pStyle w:val="NICCYBodyText"/>
      </w:pPr>
    </w:p>
    <w:p w:rsidR="00375CD0" w:rsidRDefault="00375CD0" w:rsidP="00D96A4B">
      <w:pPr>
        <w:pStyle w:val="NICCYBodyText"/>
      </w:pPr>
    </w:p>
    <w:p w:rsidR="00375CD0" w:rsidRDefault="00495886" w:rsidP="00495886">
      <w:pPr>
        <w:pStyle w:val="NICCYSubTitle"/>
      </w:pPr>
      <w:r>
        <w:lastRenderedPageBreak/>
        <w:t xml:space="preserve">Encouraging children to cycle to and from school </w:t>
      </w:r>
    </w:p>
    <w:tbl>
      <w:tblPr>
        <w:tblW w:w="5000" w:type="pct"/>
        <w:shd w:val="clear" w:color="auto" w:fill="EFEDEE"/>
        <w:tblCellMar>
          <w:left w:w="0" w:type="dxa"/>
          <w:right w:w="0" w:type="dxa"/>
        </w:tblCellMar>
        <w:tblLook w:val="04A0"/>
      </w:tblPr>
      <w:tblGrid>
        <w:gridCol w:w="1234"/>
        <w:gridCol w:w="1661"/>
        <w:gridCol w:w="7157"/>
      </w:tblGrid>
      <w:tr w:rsidR="00495886" w:rsidTr="00495886">
        <w:tc>
          <w:tcPr>
            <w:tcW w:w="59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5886" w:rsidRDefault="00495886" w:rsidP="00495886">
            <w:pPr>
              <w:pStyle w:val="NICCYBodyText"/>
              <w:rPr>
                <w:szCs w:val="20"/>
              </w:rPr>
            </w:pPr>
            <w:hyperlink r:id="rId22" w:history="1">
              <w:r w:rsidRPr="00495886">
                <w:rPr>
                  <w:rStyle w:val="Hyperlink"/>
                  <w:color w:val="414042"/>
                  <w:szCs w:val="20"/>
                  <w:u w:val="none"/>
                  <w:bdr w:val="none" w:sz="0" w:space="0" w:color="auto" w:frame="1"/>
                </w:rPr>
                <w:t>AQO 328/16-21</w:t>
              </w:r>
            </w:hyperlink>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Default="00495886" w:rsidP="00495886">
            <w:pPr>
              <w:pStyle w:val="NICCYBodyText"/>
              <w:rPr>
                <w:szCs w:val="20"/>
              </w:rPr>
            </w:pPr>
          </w:p>
          <w:p w:rsidR="00495886" w:rsidRPr="00495886" w:rsidRDefault="00495886" w:rsidP="00495886">
            <w:pPr>
              <w:pStyle w:val="NICCYBodyText"/>
              <w:rPr>
                <w:szCs w:val="20"/>
              </w:rPr>
            </w:pPr>
          </w:p>
        </w:tc>
        <w:tc>
          <w:tcPr>
            <w:tcW w:w="81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5886" w:rsidRDefault="00495886" w:rsidP="00495886">
            <w:pPr>
              <w:pStyle w:val="NICCYBodyText"/>
              <w:rPr>
                <w:szCs w:val="20"/>
                <w:bdr w:val="none" w:sz="0" w:space="0" w:color="auto" w:frame="1"/>
              </w:rPr>
            </w:pPr>
            <w:r w:rsidRPr="00495886">
              <w:rPr>
                <w:szCs w:val="20"/>
                <w:bdr w:val="none" w:sz="0" w:space="0" w:color="auto" w:frame="1"/>
              </w:rPr>
              <w:t xml:space="preserve">Mr Christopher </w:t>
            </w:r>
            <w:proofErr w:type="spellStart"/>
            <w:r w:rsidRPr="00495886">
              <w:rPr>
                <w:szCs w:val="20"/>
                <w:bdr w:val="none" w:sz="0" w:space="0" w:color="auto" w:frame="1"/>
              </w:rPr>
              <w:t>Stalford</w:t>
            </w:r>
            <w:proofErr w:type="spellEnd"/>
            <w:r w:rsidRPr="00495886">
              <w:rPr>
                <w:rStyle w:val="apple-converted-space"/>
                <w:szCs w:val="20"/>
              </w:rPr>
              <w:t> </w:t>
            </w:r>
            <w:r w:rsidRPr="00495886">
              <w:rPr>
                <w:szCs w:val="20"/>
              </w:rPr>
              <w:br/>
            </w:r>
            <w:r w:rsidRPr="00495886">
              <w:rPr>
                <w:szCs w:val="20"/>
                <w:bdr w:val="none" w:sz="0" w:space="0" w:color="auto" w:frame="1"/>
              </w:rPr>
              <w:t>(DUP - South Belfast)</w:t>
            </w: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p>
          <w:p w:rsidR="00495886" w:rsidRPr="00495886" w:rsidRDefault="00495886" w:rsidP="00495886">
            <w:pPr>
              <w:pStyle w:val="NICCYBodyText"/>
              <w:rPr>
                <w:szCs w:val="20"/>
              </w:rPr>
            </w:pPr>
          </w:p>
        </w:tc>
        <w:tc>
          <w:tcPr>
            <w:tcW w:w="358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5886" w:rsidRPr="00495886" w:rsidRDefault="00495886" w:rsidP="00495886">
            <w:pPr>
              <w:pStyle w:val="NICCYBodyText"/>
              <w:rPr>
                <w:b/>
                <w:szCs w:val="20"/>
              </w:rPr>
            </w:pPr>
            <w:r w:rsidRPr="00495886">
              <w:rPr>
                <w:b/>
                <w:szCs w:val="20"/>
                <w:bdr w:val="none" w:sz="0" w:space="0" w:color="auto" w:frame="1"/>
              </w:rPr>
              <w:t>To ask the Minister of Education to outline the steps his Department is taking to encourage children to cycle to and from school.</w:t>
            </w:r>
            <w:r w:rsidRPr="00495886">
              <w:rPr>
                <w:rStyle w:val="apple-converted-space"/>
                <w:b/>
                <w:szCs w:val="20"/>
              </w:rPr>
              <w:t> </w:t>
            </w:r>
            <w:r w:rsidRPr="00495886">
              <w:rPr>
                <w:b/>
                <w:szCs w:val="20"/>
              </w:rPr>
              <w:br/>
            </w:r>
          </w:p>
          <w:p w:rsidR="00495886" w:rsidRDefault="00495886" w:rsidP="00495886">
            <w:pPr>
              <w:pStyle w:val="NICCYBodyText"/>
              <w:rPr>
                <w:szCs w:val="20"/>
                <w:bdr w:val="none" w:sz="0" w:space="0" w:color="auto" w:frame="1"/>
              </w:rPr>
            </w:pPr>
            <w:r w:rsidRPr="00495886">
              <w:rPr>
                <w:szCs w:val="20"/>
                <w:bdr w:val="none" w:sz="0" w:space="0" w:color="auto" w:frame="1"/>
              </w:rPr>
              <w:t>I am committed to improving the wellbeing of children and young people and ensuring they recognise the importance of living and travelling sustainably to help protect the environment for their future.</w:t>
            </w:r>
          </w:p>
          <w:p w:rsidR="00495886" w:rsidRP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r w:rsidRPr="00495886">
              <w:rPr>
                <w:szCs w:val="20"/>
                <w:bdr w:val="none" w:sz="0" w:space="0" w:color="auto" w:frame="1"/>
              </w:rPr>
              <w:t>The Department of Education promotes cycling in schools through the curriculum; partnership working with other organisations and through infrastructure improvements within the school grounds.</w:t>
            </w:r>
          </w:p>
          <w:p w:rsidR="00495886" w:rsidRPr="00495886" w:rsidRDefault="00495886" w:rsidP="00495886">
            <w:pPr>
              <w:pStyle w:val="NICCYBodyText"/>
              <w:rPr>
                <w:szCs w:val="20"/>
                <w:bdr w:val="none" w:sz="0" w:space="0" w:color="auto" w:frame="1"/>
              </w:rPr>
            </w:pPr>
          </w:p>
          <w:p w:rsidR="00495886" w:rsidRDefault="00495886" w:rsidP="00495886">
            <w:pPr>
              <w:pStyle w:val="NICCYBodyText"/>
              <w:rPr>
                <w:szCs w:val="20"/>
                <w:bdr w:val="none" w:sz="0" w:space="0" w:color="auto" w:frame="1"/>
              </w:rPr>
            </w:pPr>
            <w:r w:rsidRPr="00495886">
              <w:rPr>
                <w:szCs w:val="20"/>
                <w:bdr w:val="none" w:sz="0" w:space="0" w:color="auto" w:frame="1"/>
              </w:rPr>
              <w:t xml:space="preserve">The statutory curriculum provides teachers with opportunities to encourage children to take up cycling. These include through Physical Education, The </w:t>
            </w:r>
            <w:proofErr w:type="spellStart"/>
            <w:r w:rsidRPr="00495886">
              <w:rPr>
                <w:szCs w:val="20"/>
                <w:bdr w:val="none" w:sz="0" w:space="0" w:color="auto" w:frame="1"/>
              </w:rPr>
              <w:t>WorldAround</w:t>
            </w:r>
            <w:proofErr w:type="spellEnd"/>
            <w:r w:rsidRPr="00495886">
              <w:rPr>
                <w:rStyle w:val="apple-converted-space"/>
                <w:szCs w:val="20"/>
                <w:bdr w:val="none" w:sz="0" w:space="0" w:color="auto" w:frame="1"/>
              </w:rPr>
              <w:t> </w:t>
            </w:r>
            <w:r w:rsidRPr="00495886">
              <w:rPr>
                <w:szCs w:val="20"/>
                <w:bdr w:val="none" w:sz="0" w:space="0" w:color="auto" w:frame="1"/>
              </w:rPr>
              <w:t>Us (at primary level) and the Environment and Society (at post-primary level).</w:t>
            </w:r>
          </w:p>
          <w:p w:rsidR="00495886" w:rsidRPr="00495886" w:rsidRDefault="00495886" w:rsidP="00495886">
            <w:pPr>
              <w:pStyle w:val="NICCYBodyText"/>
              <w:rPr>
                <w:szCs w:val="20"/>
                <w:bdr w:val="none" w:sz="0" w:space="0" w:color="auto" w:frame="1"/>
              </w:rPr>
            </w:pPr>
          </w:p>
          <w:p w:rsidR="00495886" w:rsidRPr="00495886" w:rsidRDefault="00495886" w:rsidP="00495886">
            <w:pPr>
              <w:pStyle w:val="NICCYBodyText"/>
              <w:rPr>
                <w:szCs w:val="20"/>
                <w:bdr w:val="none" w:sz="0" w:space="0" w:color="auto" w:frame="1"/>
              </w:rPr>
            </w:pPr>
            <w:r w:rsidRPr="00495886">
              <w:rPr>
                <w:szCs w:val="20"/>
                <w:bdr w:val="none" w:sz="0" w:space="0" w:color="auto" w:frame="1"/>
              </w:rPr>
              <w:t>There are also opportunities within the curriculum for teachers to increase children’s awareness of road safety. However road safety education, which includes cycling proficiency, is the responsibility of the Department for Infrastructure (</w:t>
            </w:r>
            <w:proofErr w:type="spellStart"/>
            <w:r w:rsidRPr="00495886">
              <w:rPr>
                <w:szCs w:val="20"/>
                <w:bdr w:val="none" w:sz="0" w:space="0" w:color="auto" w:frame="1"/>
              </w:rPr>
              <w:t>DfI</w:t>
            </w:r>
            <w:proofErr w:type="spellEnd"/>
            <w:r w:rsidRPr="00495886">
              <w:rPr>
                <w:szCs w:val="20"/>
                <w:bdr w:val="none" w:sz="0" w:space="0" w:color="auto" w:frame="1"/>
              </w:rPr>
              <w:t>).</w:t>
            </w:r>
          </w:p>
          <w:p w:rsidR="00495886" w:rsidRPr="00495886" w:rsidRDefault="00495886" w:rsidP="00495886">
            <w:pPr>
              <w:pStyle w:val="NICCYBodyText"/>
              <w:rPr>
                <w:szCs w:val="20"/>
              </w:rPr>
            </w:pPr>
            <w:r w:rsidRPr="00495886">
              <w:rPr>
                <w:szCs w:val="20"/>
                <w:bdr w:val="none" w:sz="0" w:space="0" w:color="auto" w:frame="1"/>
              </w:rPr>
              <w:t xml:space="preserve">The Department is continuing to engage with </w:t>
            </w:r>
            <w:proofErr w:type="spellStart"/>
            <w:r w:rsidRPr="00495886">
              <w:rPr>
                <w:szCs w:val="20"/>
                <w:bdr w:val="none" w:sz="0" w:space="0" w:color="auto" w:frame="1"/>
              </w:rPr>
              <w:t>DfI</w:t>
            </w:r>
            <w:proofErr w:type="spellEnd"/>
            <w:r w:rsidRPr="00495886">
              <w:rPr>
                <w:szCs w:val="20"/>
                <w:bdr w:val="none" w:sz="0" w:space="0" w:color="auto" w:frame="1"/>
              </w:rPr>
              <w:t xml:space="preserve"> and the Public Health Agency on their Active Schools Travel Programme. In the last two financial years we have provided capital funding for the installation of cycle shelters in 23 schools who fully participated in the programme. Further installations to support the extended programme will be considered against competing </w:t>
            </w:r>
            <w:proofErr w:type="spellStart"/>
            <w:r w:rsidRPr="00495886">
              <w:rPr>
                <w:szCs w:val="20"/>
                <w:bdr w:val="none" w:sz="0" w:space="0" w:color="auto" w:frame="1"/>
              </w:rPr>
              <w:t>prioritie</w:t>
            </w:r>
            <w:proofErr w:type="spellEnd"/>
          </w:p>
        </w:tc>
      </w:tr>
    </w:tbl>
    <w:p w:rsidR="00375CD0" w:rsidRDefault="00375CD0" w:rsidP="00D96A4B">
      <w:pPr>
        <w:pStyle w:val="NICCYBodyText"/>
      </w:pPr>
    </w:p>
    <w:p w:rsidR="00495886" w:rsidRDefault="00495886" w:rsidP="00D96A4B">
      <w:pPr>
        <w:pStyle w:val="NICCYBodyText"/>
      </w:pPr>
    </w:p>
    <w:p w:rsidR="00495886" w:rsidRDefault="00495886" w:rsidP="00D96A4B">
      <w:pPr>
        <w:pStyle w:val="NICCYBodyText"/>
      </w:pPr>
    </w:p>
    <w:p w:rsidR="00495886" w:rsidRDefault="00141D63" w:rsidP="00141D63">
      <w:pPr>
        <w:pStyle w:val="NICCYSubTitle"/>
      </w:pPr>
      <w:r>
        <w:lastRenderedPageBreak/>
        <w:t xml:space="preserve">Educating young people on dangers of texting while driving </w:t>
      </w:r>
    </w:p>
    <w:tbl>
      <w:tblPr>
        <w:tblW w:w="5000" w:type="pct"/>
        <w:shd w:val="clear" w:color="auto" w:fill="EFEDEE"/>
        <w:tblCellMar>
          <w:left w:w="0" w:type="dxa"/>
          <w:right w:w="0" w:type="dxa"/>
        </w:tblCellMar>
        <w:tblLook w:val="04A0"/>
      </w:tblPr>
      <w:tblGrid>
        <w:gridCol w:w="1368"/>
        <w:gridCol w:w="1408"/>
        <w:gridCol w:w="7276"/>
      </w:tblGrid>
      <w:tr w:rsidR="00141D63" w:rsidTr="00141D63">
        <w:tc>
          <w:tcPr>
            <w:tcW w:w="6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1D63" w:rsidRDefault="00141D63" w:rsidP="00141D63">
            <w:pPr>
              <w:pStyle w:val="NICCYBodyText"/>
              <w:rPr>
                <w:szCs w:val="20"/>
              </w:rPr>
            </w:pPr>
            <w:hyperlink r:id="rId23" w:history="1">
              <w:r w:rsidRPr="00141D63">
                <w:rPr>
                  <w:rStyle w:val="Hyperlink"/>
                  <w:color w:val="414042"/>
                  <w:szCs w:val="20"/>
                  <w:u w:val="none"/>
                  <w:bdr w:val="none" w:sz="0" w:space="0" w:color="auto" w:frame="1"/>
                </w:rPr>
                <w:t>AQW 3300/16-21</w:t>
              </w:r>
            </w:hyperlink>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Default="00141D63" w:rsidP="00141D63">
            <w:pPr>
              <w:pStyle w:val="NICCYBodyText"/>
              <w:rPr>
                <w:szCs w:val="20"/>
              </w:rPr>
            </w:pPr>
          </w:p>
          <w:p w:rsidR="00141D63" w:rsidRPr="00141D63" w:rsidRDefault="00141D63" w:rsidP="00141D63">
            <w:pPr>
              <w:pStyle w:val="NICCYBodyText"/>
              <w:rPr>
                <w:szCs w:val="20"/>
              </w:rPr>
            </w:pPr>
          </w:p>
        </w:tc>
        <w:tc>
          <w:tcPr>
            <w:tcW w:w="70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1D63" w:rsidRDefault="00141D63" w:rsidP="00141D63">
            <w:pPr>
              <w:pStyle w:val="NICCYBodyText"/>
              <w:rPr>
                <w:szCs w:val="20"/>
                <w:bdr w:val="none" w:sz="0" w:space="0" w:color="auto" w:frame="1"/>
              </w:rPr>
            </w:pPr>
            <w:r w:rsidRPr="00141D63">
              <w:rPr>
                <w:szCs w:val="20"/>
                <w:bdr w:val="none" w:sz="0" w:space="0" w:color="auto" w:frame="1"/>
              </w:rPr>
              <w:t xml:space="preserve">Mrs Sandra </w:t>
            </w:r>
            <w:proofErr w:type="spellStart"/>
            <w:r w:rsidRPr="00141D63">
              <w:rPr>
                <w:szCs w:val="20"/>
                <w:bdr w:val="none" w:sz="0" w:space="0" w:color="auto" w:frame="1"/>
              </w:rPr>
              <w:t>Overend</w:t>
            </w:r>
            <w:proofErr w:type="spellEnd"/>
            <w:r w:rsidRPr="00141D63">
              <w:rPr>
                <w:rStyle w:val="apple-converted-space"/>
                <w:szCs w:val="20"/>
              </w:rPr>
              <w:t> </w:t>
            </w:r>
            <w:r w:rsidRPr="00141D63">
              <w:rPr>
                <w:szCs w:val="20"/>
              </w:rPr>
              <w:br/>
            </w:r>
            <w:r w:rsidRPr="00141D63">
              <w:rPr>
                <w:szCs w:val="20"/>
                <w:bdr w:val="none" w:sz="0" w:space="0" w:color="auto" w:frame="1"/>
              </w:rPr>
              <w:t>(UUP - Mid Ulster)</w:t>
            </w: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
          <w:p w:rsidR="00141D63" w:rsidRPr="00141D63" w:rsidRDefault="00141D63" w:rsidP="00141D63">
            <w:pPr>
              <w:pStyle w:val="NICCYBodyText"/>
              <w:rPr>
                <w:szCs w:val="20"/>
              </w:rPr>
            </w:pPr>
          </w:p>
        </w:tc>
        <w:tc>
          <w:tcPr>
            <w:tcW w:w="364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1D63" w:rsidRPr="00141D63" w:rsidRDefault="00141D63" w:rsidP="00141D63">
            <w:pPr>
              <w:pStyle w:val="NICCYBodyText"/>
              <w:rPr>
                <w:b/>
                <w:szCs w:val="20"/>
              </w:rPr>
            </w:pPr>
            <w:r w:rsidRPr="00141D63">
              <w:rPr>
                <w:b/>
                <w:szCs w:val="20"/>
                <w:bdr w:val="none" w:sz="0" w:space="0" w:color="auto" w:frame="1"/>
              </w:rPr>
              <w:t>To ask the Minister of Education to outline what programmes are in place in schools to educate young people on the dangers of texting while driving.</w:t>
            </w:r>
            <w:r w:rsidRPr="00141D63">
              <w:rPr>
                <w:rStyle w:val="apple-converted-space"/>
                <w:b/>
                <w:szCs w:val="20"/>
              </w:rPr>
              <w:t> </w:t>
            </w:r>
            <w:r w:rsidRPr="00141D63">
              <w:rPr>
                <w:b/>
                <w:szCs w:val="20"/>
              </w:rPr>
              <w:br/>
            </w:r>
          </w:p>
          <w:p w:rsidR="00141D63" w:rsidRDefault="00141D63" w:rsidP="00141D63">
            <w:pPr>
              <w:pStyle w:val="NICCYBodyText"/>
              <w:rPr>
                <w:szCs w:val="20"/>
                <w:bdr w:val="none" w:sz="0" w:space="0" w:color="auto" w:frame="1"/>
              </w:rPr>
            </w:pPr>
            <w:r w:rsidRPr="00141D63">
              <w:rPr>
                <w:szCs w:val="20"/>
                <w:bdr w:val="none" w:sz="0" w:space="0" w:color="auto" w:frame="1"/>
              </w:rPr>
              <w:t>The Department for Infrastructure (</w:t>
            </w:r>
            <w:proofErr w:type="spellStart"/>
            <w:r w:rsidRPr="00141D63">
              <w:rPr>
                <w:szCs w:val="20"/>
                <w:bdr w:val="none" w:sz="0" w:space="0" w:color="auto" w:frame="1"/>
              </w:rPr>
              <w:t>DfI</w:t>
            </w:r>
            <w:proofErr w:type="spellEnd"/>
            <w:r w:rsidRPr="00141D63">
              <w:rPr>
                <w:szCs w:val="20"/>
                <w:bdr w:val="none" w:sz="0" w:space="0" w:color="auto" w:frame="1"/>
              </w:rPr>
              <w:t>)</w:t>
            </w:r>
            <w:r w:rsidRPr="00141D63">
              <w:rPr>
                <w:rStyle w:val="apple-converted-space"/>
                <w:szCs w:val="20"/>
                <w:bdr w:val="none" w:sz="0" w:space="0" w:color="auto" w:frame="1"/>
              </w:rPr>
              <w:t> </w:t>
            </w:r>
            <w:r w:rsidRPr="00141D63">
              <w:rPr>
                <w:szCs w:val="20"/>
                <w:bdr w:val="none" w:sz="0" w:space="0" w:color="auto" w:frame="1"/>
              </w:rPr>
              <w:t>which has statutory responsibility for road safety education</w:t>
            </w:r>
            <w:r w:rsidRPr="00141D63">
              <w:rPr>
                <w:rStyle w:val="apple-converted-space"/>
                <w:szCs w:val="20"/>
                <w:bdr w:val="none" w:sz="0" w:space="0" w:color="auto" w:frame="1"/>
              </w:rPr>
              <w:t> </w:t>
            </w:r>
            <w:r w:rsidRPr="00141D63">
              <w:rPr>
                <w:szCs w:val="20"/>
                <w:bdr w:val="none" w:sz="0" w:space="0" w:color="auto" w:frame="1"/>
              </w:rPr>
              <w:t>has developed a number of road safety resources to help teachers teach road safety in schools. Resources include six education packs which all deal with different aspects of road safety, including distractions; two of which address texting while driving. These packs are used by teachers to initiate discussion among young people and help them to determine what bad road safety choices are and encourage them to always make better choices while using the roads.</w:t>
            </w:r>
          </w:p>
          <w:p w:rsidR="00141D63" w:rsidRPr="00141D63" w:rsidRDefault="00141D63" w:rsidP="00141D63">
            <w:pPr>
              <w:pStyle w:val="NICCYBodyText"/>
              <w:rPr>
                <w:szCs w:val="20"/>
                <w:bdr w:val="none" w:sz="0" w:space="0" w:color="auto" w:frame="1"/>
              </w:rPr>
            </w:pPr>
          </w:p>
          <w:p w:rsidR="00141D63" w:rsidRDefault="00141D63" w:rsidP="00141D63">
            <w:pPr>
              <w:pStyle w:val="NICCYBodyText"/>
              <w:rPr>
                <w:szCs w:val="20"/>
                <w:bdr w:val="none" w:sz="0" w:space="0" w:color="auto" w:frame="1"/>
              </w:rPr>
            </w:pPr>
            <w:proofErr w:type="spellStart"/>
            <w:r w:rsidRPr="00141D63">
              <w:rPr>
                <w:szCs w:val="20"/>
                <w:bdr w:val="none" w:sz="0" w:space="0" w:color="auto" w:frame="1"/>
              </w:rPr>
              <w:t>DfI</w:t>
            </w:r>
            <w:proofErr w:type="spellEnd"/>
            <w:r w:rsidRPr="00141D63">
              <w:rPr>
                <w:szCs w:val="20"/>
                <w:bdr w:val="none" w:sz="0" w:space="0" w:color="auto" w:frame="1"/>
              </w:rPr>
              <w:t xml:space="preserve"> has also provided a series of seven short lessons which deal with all aspects of road safety, again including distractions and texting. These lessons can be taught as a standalone lesson or as a suite of lessons.</w:t>
            </w:r>
          </w:p>
          <w:p w:rsidR="00141D63" w:rsidRPr="00141D63" w:rsidRDefault="00141D63" w:rsidP="00141D63">
            <w:pPr>
              <w:pStyle w:val="NICCYBodyText"/>
              <w:rPr>
                <w:szCs w:val="20"/>
                <w:bdr w:val="none" w:sz="0" w:space="0" w:color="auto" w:frame="1"/>
              </w:rPr>
            </w:pPr>
          </w:p>
          <w:p w:rsidR="00141D63" w:rsidRPr="00141D63" w:rsidRDefault="00141D63" w:rsidP="00141D63">
            <w:pPr>
              <w:pStyle w:val="NICCYBodyText"/>
              <w:rPr>
                <w:szCs w:val="20"/>
              </w:rPr>
            </w:pPr>
            <w:r w:rsidRPr="00141D63">
              <w:rPr>
                <w:szCs w:val="20"/>
                <w:bdr w:val="none" w:sz="0" w:space="0" w:color="auto" w:frame="1"/>
              </w:rPr>
              <w:t>The resources mentioned above are made available to all schools through the C2k exchange (</w:t>
            </w:r>
            <w:proofErr w:type="spellStart"/>
            <w:r w:rsidRPr="00141D63">
              <w:rPr>
                <w:szCs w:val="20"/>
                <w:bdr w:val="none" w:sz="0" w:space="0" w:color="auto" w:frame="1"/>
              </w:rPr>
              <w:t>Fronter</w:t>
            </w:r>
            <w:proofErr w:type="spellEnd"/>
            <w:r w:rsidRPr="00141D63">
              <w:rPr>
                <w:rStyle w:val="apple-converted-space"/>
                <w:szCs w:val="20"/>
                <w:bdr w:val="none" w:sz="0" w:space="0" w:color="auto" w:frame="1"/>
              </w:rPr>
              <w:t> </w:t>
            </w:r>
            <w:proofErr w:type="spellStart"/>
            <w:r w:rsidRPr="00141D63">
              <w:rPr>
                <w:szCs w:val="20"/>
                <w:bdr w:val="none" w:sz="0" w:space="0" w:color="auto" w:frame="1"/>
              </w:rPr>
              <w:t>andEquella</w:t>
            </w:r>
            <w:proofErr w:type="spellEnd"/>
            <w:r w:rsidRPr="00141D63">
              <w:rPr>
                <w:szCs w:val="20"/>
                <w:bdr w:val="none" w:sz="0" w:space="0" w:color="auto" w:frame="1"/>
              </w:rPr>
              <w:t>). Teachers, therefore, have ready access to the resources needed to help in the planning and teaching of road safety education.</w:t>
            </w:r>
          </w:p>
        </w:tc>
      </w:tr>
    </w:tbl>
    <w:p w:rsidR="00495886" w:rsidRDefault="00495886" w:rsidP="00D96A4B">
      <w:pPr>
        <w:pStyle w:val="NICCYBodyText"/>
      </w:pPr>
    </w:p>
    <w:p w:rsidR="00141D63" w:rsidRDefault="00141D63" w:rsidP="00D96A4B">
      <w:pPr>
        <w:pStyle w:val="NICCYBodyText"/>
      </w:pPr>
    </w:p>
    <w:p w:rsidR="00141D63" w:rsidRDefault="00141D63" w:rsidP="00D96A4B">
      <w:pPr>
        <w:pStyle w:val="NICCYBodyText"/>
      </w:pPr>
    </w:p>
    <w:p w:rsidR="00141D63" w:rsidRDefault="00141D63" w:rsidP="00D96A4B">
      <w:pPr>
        <w:pStyle w:val="NICCYBodyText"/>
      </w:pPr>
    </w:p>
    <w:p w:rsidR="00141D63" w:rsidRDefault="00141D63" w:rsidP="00D96A4B">
      <w:pPr>
        <w:pStyle w:val="NICCYBodyText"/>
      </w:pPr>
    </w:p>
    <w:p w:rsidR="00141D63" w:rsidRDefault="00141D63" w:rsidP="00D96A4B">
      <w:pPr>
        <w:pStyle w:val="NICCYBodyText"/>
      </w:pPr>
    </w:p>
    <w:p w:rsidR="00141D63" w:rsidRDefault="00141D63" w:rsidP="00D96A4B">
      <w:pPr>
        <w:pStyle w:val="NICCYBodyText"/>
      </w:pPr>
    </w:p>
    <w:p w:rsidR="00141D63" w:rsidRDefault="00141D63" w:rsidP="00D96A4B">
      <w:pPr>
        <w:pStyle w:val="NICCYBodyText"/>
      </w:pPr>
    </w:p>
    <w:p w:rsidR="00141D63" w:rsidRDefault="00141D63" w:rsidP="00D96A4B">
      <w:pPr>
        <w:pStyle w:val="NICCYBodyText"/>
      </w:pPr>
    </w:p>
    <w:p w:rsidR="00141D63" w:rsidRDefault="002A4611" w:rsidP="002A4611">
      <w:pPr>
        <w:pStyle w:val="NICCYSubline"/>
      </w:pPr>
      <w:r>
        <w:lastRenderedPageBreak/>
        <w:t xml:space="preserve">Addressing sexual harassment in schools </w:t>
      </w:r>
    </w:p>
    <w:tbl>
      <w:tblPr>
        <w:tblW w:w="5000" w:type="pct"/>
        <w:shd w:val="clear" w:color="auto" w:fill="EFEDEE"/>
        <w:tblCellMar>
          <w:left w:w="0" w:type="dxa"/>
          <w:right w:w="0" w:type="dxa"/>
        </w:tblCellMar>
        <w:tblLook w:val="04A0"/>
      </w:tblPr>
      <w:tblGrid>
        <w:gridCol w:w="1368"/>
        <w:gridCol w:w="1249"/>
        <w:gridCol w:w="7435"/>
      </w:tblGrid>
      <w:tr w:rsidR="002A4611" w:rsidTr="002A4611">
        <w:tc>
          <w:tcPr>
            <w:tcW w:w="6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A4611" w:rsidRDefault="002A4611" w:rsidP="002A4611">
            <w:pPr>
              <w:pStyle w:val="NICCYBodyText"/>
              <w:rPr>
                <w:szCs w:val="20"/>
              </w:rPr>
            </w:pPr>
            <w:hyperlink r:id="rId24" w:history="1">
              <w:r w:rsidRPr="002A4611">
                <w:rPr>
                  <w:rStyle w:val="Hyperlink"/>
                  <w:color w:val="414042"/>
                  <w:szCs w:val="20"/>
                  <w:u w:val="none"/>
                  <w:bdr w:val="none" w:sz="0" w:space="0" w:color="auto" w:frame="1"/>
                </w:rPr>
                <w:t>AQW 3299/16-21</w:t>
              </w:r>
            </w:hyperlink>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Default="002A4611" w:rsidP="002A4611">
            <w:pPr>
              <w:pStyle w:val="NICCYBodyText"/>
              <w:rPr>
                <w:szCs w:val="20"/>
              </w:rPr>
            </w:pPr>
          </w:p>
          <w:p w:rsidR="002A4611" w:rsidRPr="002A4611" w:rsidRDefault="002A4611" w:rsidP="002A4611">
            <w:pPr>
              <w:pStyle w:val="NICCYBodyText"/>
              <w:rPr>
                <w:szCs w:val="20"/>
              </w:rPr>
            </w:pPr>
          </w:p>
        </w:tc>
        <w:tc>
          <w:tcPr>
            <w:tcW w:w="63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A4611" w:rsidRDefault="002A4611" w:rsidP="002A4611">
            <w:pPr>
              <w:pStyle w:val="NICCYBodyText"/>
              <w:rPr>
                <w:szCs w:val="20"/>
                <w:bdr w:val="none" w:sz="0" w:space="0" w:color="auto" w:frame="1"/>
              </w:rPr>
            </w:pPr>
            <w:r w:rsidRPr="002A4611">
              <w:rPr>
                <w:szCs w:val="20"/>
                <w:bdr w:val="none" w:sz="0" w:space="0" w:color="auto" w:frame="1"/>
              </w:rPr>
              <w:t>Mr Robbie Butler</w:t>
            </w:r>
            <w:r w:rsidRPr="002A4611">
              <w:rPr>
                <w:rStyle w:val="apple-converted-space"/>
                <w:szCs w:val="20"/>
              </w:rPr>
              <w:t> </w:t>
            </w:r>
            <w:r w:rsidRPr="002A4611">
              <w:rPr>
                <w:szCs w:val="20"/>
              </w:rPr>
              <w:br/>
            </w:r>
            <w:r w:rsidRPr="002A4611">
              <w:rPr>
                <w:szCs w:val="20"/>
                <w:bdr w:val="none" w:sz="0" w:space="0" w:color="auto" w:frame="1"/>
              </w:rPr>
              <w:t>(UUP - Lagan Valley)</w:t>
            </w: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p>
          <w:p w:rsidR="002A4611" w:rsidRPr="002A4611" w:rsidRDefault="002A4611" w:rsidP="002A4611">
            <w:pPr>
              <w:pStyle w:val="NICCYBodyText"/>
              <w:rPr>
                <w:szCs w:val="20"/>
              </w:rPr>
            </w:pPr>
          </w:p>
        </w:tc>
        <w:tc>
          <w:tcPr>
            <w:tcW w:w="371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A4611" w:rsidRPr="002A4611" w:rsidRDefault="002A4611" w:rsidP="002A4611">
            <w:pPr>
              <w:pStyle w:val="NICCYBodyText"/>
              <w:rPr>
                <w:b/>
                <w:szCs w:val="20"/>
              </w:rPr>
            </w:pPr>
            <w:r w:rsidRPr="002A4611">
              <w:rPr>
                <w:b/>
                <w:szCs w:val="20"/>
                <w:bdr w:val="none" w:sz="0" w:space="0" w:color="auto" w:frame="1"/>
              </w:rPr>
              <w:t xml:space="preserve">To ask the Minister of </w:t>
            </w:r>
            <w:proofErr w:type="gramStart"/>
            <w:r w:rsidRPr="002A4611">
              <w:rPr>
                <w:b/>
                <w:szCs w:val="20"/>
                <w:bdr w:val="none" w:sz="0" w:space="0" w:color="auto" w:frame="1"/>
              </w:rPr>
              <w:t>Education ,</w:t>
            </w:r>
            <w:proofErr w:type="gramEnd"/>
            <w:r w:rsidRPr="002A4611">
              <w:rPr>
                <w:b/>
                <w:szCs w:val="20"/>
                <w:bdr w:val="none" w:sz="0" w:space="0" w:color="auto" w:frame="1"/>
              </w:rPr>
              <w:t xml:space="preserve"> given the recent House of Commons report on sexual harassment in schools, to outline what measures he will take to address sexual harassment in schools.</w:t>
            </w:r>
            <w:r w:rsidRPr="002A4611">
              <w:rPr>
                <w:rStyle w:val="apple-converted-space"/>
                <w:b/>
                <w:szCs w:val="20"/>
              </w:rPr>
              <w:t> </w:t>
            </w:r>
            <w:r w:rsidRPr="002A4611">
              <w:rPr>
                <w:b/>
                <w:szCs w:val="20"/>
              </w:rPr>
              <w:br/>
            </w:r>
          </w:p>
          <w:p w:rsidR="002A4611" w:rsidRDefault="002A4611" w:rsidP="002A4611">
            <w:pPr>
              <w:pStyle w:val="NICCYBodyText"/>
              <w:rPr>
                <w:szCs w:val="20"/>
                <w:bdr w:val="none" w:sz="0" w:space="0" w:color="auto" w:frame="1"/>
              </w:rPr>
            </w:pPr>
            <w:r w:rsidRPr="002A4611">
              <w:rPr>
                <w:szCs w:val="20"/>
                <w:bdr w:val="none" w:sz="0" w:space="0" w:color="auto" w:frame="1"/>
              </w:rPr>
              <w:t>The House of Commons report that you refer to, whilst quoting UK statistics, relates exclusively to policies and practice operational in GB. There are some essential differences in the education system in Northern Ireland, including the statutory requirement for schools here to provide pupils at Key Stage 3 with opportunities to “explore the implications of sexual maturation [and] the emotional, social and moral implications of early sexual activity”, and to enable pupils at Key Stage 4 to “develop their understanding of relationships and sexuality and the responsibilities of healthy relationships”</w:t>
            </w:r>
          </w:p>
          <w:p w:rsidR="002A4611" w:rsidRP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r w:rsidRPr="002A4611">
              <w:rPr>
                <w:szCs w:val="20"/>
                <w:bdr w:val="none" w:sz="0" w:space="0" w:color="auto" w:frame="1"/>
              </w:rPr>
              <w:t>Further, every school here is required to have a school discipline/behaviour policy. This is to promote good behaviour, self-discipline and respect throughout the school, and prevent bullying. Every school must communicate its policy to staff, parents and pupils at least once a year.</w:t>
            </w:r>
          </w:p>
          <w:p w:rsidR="002A4611" w:rsidRPr="002A4611" w:rsidRDefault="002A4611" w:rsidP="002A4611">
            <w:pPr>
              <w:pStyle w:val="NICCYBodyText"/>
              <w:rPr>
                <w:szCs w:val="20"/>
                <w:bdr w:val="none" w:sz="0" w:space="0" w:color="auto" w:frame="1"/>
              </w:rPr>
            </w:pPr>
          </w:p>
          <w:p w:rsidR="002A4611" w:rsidRDefault="002A4611" w:rsidP="002A4611">
            <w:pPr>
              <w:pStyle w:val="NICCYBodyText"/>
              <w:rPr>
                <w:szCs w:val="20"/>
                <w:bdr w:val="none" w:sz="0" w:space="0" w:color="auto" w:frame="1"/>
              </w:rPr>
            </w:pPr>
            <w:r w:rsidRPr="002A4611">
              <w:rPr>
                <w:szCs w:val="20"/>
                <w:bdr w:val="none" w:sz="0" w:space="0" w:color="auto" w:frame="1"/>
              </w:rPr>
              <w:t>It is important however to also emphasise that parents have a central role to play in guiding, monitoring and influencing their own children’s behaviour.</w:t>
            </w:r>
          </w:p>
          <w:p w:rsidR="002A4611" w:rsidRPr="002A4611" w:rsidRDefault="002A4611" w:rsidP="002A4611">
            <w:pPr>
              <w:pStyle w:val="NICCYBodyText"/>
              <w:rPr>
                <w:szCs w:val="20"/>
                <w:bdr w:val="none" w:sz="0" w:space="0" w:color="auto" w:frame="1"/>
              </w:rPr>
            </w:pPr>
          </w:p>
          <w:p w:rsidR="002A4611" w:rsidRPr="002A4611" w:rsidRDefault="002A4611" w:rsidP="002A4611">
            <w:pPr>
              <w:pStyle w:val="NICCYBodyText"/>
              <w:rPr>
                <w:szCs w:val="20"/>
              </w:rPr>
            </w:pPr>
            <w:r w:rsidRPr="002A4611">
              <w:rPr>
                <w:szCs w:val="20"/>
                <w:bdr w:val="none" w:sz="0" w:space="0" w:color="auto" w:frame="1"/>
              </w:rPr>
              <w:t>You may be interested to know that the Department issued circular guidance to all schools earlier this year on ‘Children who display harmful sexualised behaviour’. The guidance was provided to help schools identify children exhibiting harmful sexualised behaviour and to ensure that these children receive an appropriate intervention at an early stage.</w:t>
            </w:r>
          </w:p>
        </w:tc>
      </w:tr>
    </w:tbl>
    <w:p w:rsidR="00141D63" w:rsidRDefault="00141D63" w:rsidP="00D96A4B">
      <w:pPr>
        <w:pStyle w:val="NICCYBodyText"/>
      </w:pPr>
    </w:p>
    <w:p w:rsidR="002A4611" w:rsidRDefault="002A4611" w:rsidP="00D96A4B">
      <w:pPr>
        <w:pStyle w:val="NICCYBodyText"/>
      </w:pPr>
    </w:p>
    <w:p w:rsidR="002A4611" w:rsidRDefault="00C0700C" w:rsidP="00C0700C">
      <w:pPr>
        <w:pStyle w:val="NICCYSubTitle"/>
      </w:pPr>
      <w:r>
        <w:lastRenderedPageBreak/>
        <w:t xml:space="preserve">Educating young people on effects of pornography </w:t>
      </w:r>
    </w:p>
    <w:tbl>
      <w:tblPr>
        <w:tblW w:w="5000" w:type="pct"/>
        <w:shd w:val="clear" w:color="auto" w:fill="EFEDEE"/>
        <w:tblCellMar>
          <w:left w:w="0" w:type="dxa"/>
          <w:right w:w="0" w:type="dxa"/>
        </w:tblCellMar>
        <w:tblLook w:val="04A0"/>
      </w:tblPr>
      <w:tblGrid>
        <w:gridCol w:w="1368"/>
        <w:gridCol w:w="1408"/>
        <w:gridCol w:w="7276"/>
      </w:tblGrid>
      <w:tr w:rsidR="00C0700C" w:rsidTr="00C0700C">
        <w:tc>
          <w:tcPr>
            <w:tcW w:w="6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0700C" w:rsidRDefault="00C0700C" w:rsidP="00C0700C">
            <w:pPr>
              <w:pStyle w:val="NICCYBodyText"/>
              <w:rPr>
                <w:szCs w:val="20"/>
              </w:rPr>
            </w:pPr>
            <w:hyperlink r:id="rId25" w:history="1">
              <w:r w:rsidRPr="00C0700C">
                <w:rPr>
                  <w:rStyle w:val="Hyperlink"/>
                  <w:color w:val="414042"/>
                  <w:szCs w:val="20"/>
                  <w:u w:val="none"/>
                  <w:bdr w:val="none" w:sz="0" w:space="0" w:color="auto" w:frame="1"/>
                </w:rPr>
                <w:t>AQW 3297/16-21</w:t>
              </w:r>
            </w:hyperlink>
          </w:p>
          <w:p w:rsidR="00C0700C" w:rsidRDefault="00C0700C" w:rsidP="00C0700C">
            <w:pPr>
              <w:pStyle w:val="NICCYBodyText"/>
              <w:rPr>
                <w:szCs w:val="20"/>
              </w:rPr>
            </w:pPr>
          </w:p>
          <w:p w:rsidR="00C0700C" w:rsidRDefault="00C0700C" w:rsidP="00C0700C">
            <w:pPr>
              <w:pStyle w:val="NICCYBodyText"/>
              <w:rPr>
                <w:szCs w:val="20"/>
              </w:rPr>
            </w:pPr>
          </w:p>
          <w:p w:rsidR="00C0700C" w:rsidRDefault="00C0700C" w:rsidP="00C0700C">
            <w:pPr>
              <w:pStyle w:val="NICCYBodyText"/>
              <w:rPr>
                <w:szCs w:val="20"/>
              </w:rPr>
            </w:pPr>
          </w:p>
          <w:p w:rsidR="00C0700C" w:rsidRDefault="00C0700C" w:rsidP="00C0700C">
            <w:pPr>
              <w:pStyle w:val="NICCYBodyText"/>
              <w:rPr>
                <w:szCs w:val="20"/>
              </w:rPr>
            </w:pPr>
          </w:p>
          <w:p w:rsidR="00C0700C" w:rsidRDefault="00C0700C" w:rsidP="00C0700C">
            <w:pPr>
              <w:pStyle w:val="NICCYBodyText"/>
              <w:rPr>
                <w:szCs w:val="20"/>
              </w:rPr>
            </w:pPr>
          </w:p>
          <w:p w:rsidR="00C0700C" w:rsidRDefault="00C0700C" w:rsidP="00C0700C">
            <w:pPr>
              <w:pStyle w:val="NICCYBodyText"/>
              <w:rPr>
                <w:szCs w:val="20"/>
              </w:rPr>
            </w:pPr>
          </w:p>
          <w:p w:rsidR="00C0700C" w:rsidRDefault="00C0700C" w:rsidP="00C0700C">
            <w:pPr>
              <w:pStyle w:val="NICCYBodyText"/>
              <w:rPr>
                <w:szCs w:val="20"/>
              </w:rPr>
            </w:pPr>
          </w:p>
          <w:p w:rsidR="00C0700C" w:rsidRDefault="00C0700C" w:rsidP="00C0700C">
            <w:pPr>
              <w:pStyle w:val="NICCYBodyText"/>
              <w:rPr>
                <w:szCs w:val="20"/>
              </w:rPr>
            </w:pPr>
          </w:p>
          <w:p w:rsidR="00C0700C" w:rsidRDefault="00C0700C" w:rsidP="00C0700C">
            <w:pPr>
              <w:pStyle w:val="NICCYBodyText"/>
              <w:rPr>
                <w:szCs w:val="20"/>
              </w:rPr>
            </w:pPr>
          </w:p>
          <w:p w:rsidR="00C0700C" w:rsidRDefault="00C0700C" w:rsidP="00C0700C">
            <w:pPr>
              <w:pStyle w:val="NICCYBodyText"/>
              <w:rPr>
                <w:szCs w:val="20"/>
              </w:rPr>
            </w:pPr>
          </w:p>
          <w:p w:rsidR="00C0700C" w:rsidRDefault="00C0700C" w:rsidP="00C0700C">
            <w:pPr>
              <w:pStyle w:val="NICCYBodyText"/>
              <w:rPr>
                <w:szCs w:val="20"/>
              </w:rPr>
            </w:pPr>
          </w:p>
          <w:p w:rsidR="00C0700C" w:rsidRDefault="00C0700C" w:rsidP="00C0700C">
            <w:pPr>
              <w:pStyle w:val="NICCYBodyText"/>
              <w:rPr>
                <w:szCs w:val="20"/>
              </w:rPr>
            </w:pPr>
          </w:p>
          <w:p w:rsidR="00C0700C" w:rsidRDefault="00C0700C" w:rsidP="00C0700C">
            <w:pPr>
              <w:pStyle w:val="NICCYBodyText"/>
              <w:rPr>
                <w:szCs w:val="20"/>
              </w:rPr>
            </w:pPr>
          </w:p>
          <w:p w:rsidR="00C0700C" w:rsidRPr="00C0700C" w:rsidRDefault="00C0700C" w:rsidP="00C0700C">
            <w:pPr>
              <w:pStyle w:val="NICCYBodyText"/>
              <w:rPr>
                <w:szCs w:val="20"/>
              </w:rPr>
            </w:pPr>
          </w:p>
        </w:tc>
        <w:tc>
          <w:tcPr>
            <w:tcW w:w="68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0700C" w:rsidRDefault="00C0700C" w:rsidP="00C0700C">
            <w:pPr>
              <w:pStyle w:val="NICCYBodyText"/>
              <w:rPr>
                <w:szCs w:val="20"/>
                <w:bdr w:val="none" w:sz="0" w:space="0" w:color="auto" w:frame="1"/>
              </w:rPr>
            </w:pPr>
            <w:r w:rsidRPr="00C0700C">
              <w:rPr>
                <w:szCs w:val="20"/>
                <w:bdr w:val="none" w:sz="0" w:space="0" w:color="auto" w:frame="1"/>
              </w:rPr>
              <w:t xml:space="preserve">Mrs Sandra </w:t>
            </w:r>
            <w:proofErr w:type="spellStart"/>
            <w:r w:rsidRPr="00C0700C">
              <w:rPr>
                <w:szCs w:val="20"/>
                <w:bdr w:val="none" w:sz="0" w:space="0" w:color="auto" w:frame="1"/>
              </w:rPr>
              <w:t>Overend</w:t>
            </w:r>
            <w:proofErr w:type="spellEnd"/>
            <w:r w:rsidRPr="00C0700C">
              <w:rPr>
                <w:rStyle w:val="apple-converted-space"/>
                <w:szCs w:val="20"/>
              </w:rPr>
              <w:t> </w:t>
            </w:r>
            <w:r w:rsidRPr="00C0700C">
              <w:rPr>
                <w:szCs w:val="20"/>
              </w:rPr>
              <w:br/>
            </w:r>
            <w:r w:rsidRPr="00C0700C">
              <w:rPr>
                <w:szCs w:val="20"/>
                <w:bdr w:val="none" w:sz="0" w:space="0" w:color="auto" w:frame="1"/>
              </w:rPr>
              <w:t>(UUP - Mid Ulster)</w:t>
            </w:r>
          </w:p>
          <w:p w:rsidR="00C0700C" w:rsidRDefault="00C0700C" w:rsidP="00C0700C">
            <w:pPr>
              <w:pStyle w:val="NICCYBodyText"/>
              <w:rPr>
                <w:szCs w:val="20"/>
                <w:bdr w:val="none" w:sz="0" w:space="0" w:color="auto" w:frame="1"/>
              </w:rPr>
            </w:pPr>
          </w:p>
          <w:p w:rsidR="00C0700C" w:rsidRDefault="00C0700C" w:rsidP="00C0700C">
            <w:pPr>
              <w:pStyle w:val="NICCYBodyText"/>
              <w:rPr>
                <w:szCs w:val="20"/>
                <w:bdr w:val="none" w:sz="0" w:space="0" w:color="auto" w:frame="1"/>
              </w:rPr>
            </w:pPr>
          </w:p>
          <w:p w:rsidR="00C0700C" w:rsidRDefault="00C0700C" w:rsidP="00C0700C">
            <w:pPr>
              <w:pStyle w:val="NICCYBodyText"/>
              <w:rPr>
                <w:szCs w:val="20"/>
                <w:bdr w:val="none" w:sz="0" w:space="0" w:color="auto" w:frame="1"/>
              </w:rPr>
            </w:pPr>
          </w:p>
          <w:p w:rsidR="00C0700C" w:rsidRDefault="00C0700C" w:rsidP="00C0700C">
            <w:pPr>
              <w:pStyle w:val="NICCYBodyText"/>
              <w:rPr>
                <w:szCs w:val="20"/>
                <w:bdr w:val="none" w:sz="0" w:space="0" w:color="auto" w:frame="1"/>
              </w:rPr>
            </w:pPr>
          </w:p>
          <w:p w:rsidR="00C0700C" w:rsidRDefault="00C0700C" w:rsidP="00C0700C">
            <w:pPr>
              <w:pStyle w:val="NICCYBodyText"/>
              <w:rPr>
                <w:szCs w:val="20"/>
                <w:bdr w:val="none" w:sz="0" w:space="0" w:color="auto" w:frame="1"/>
              </w:rPr>
            </w:pPr>
          </w:p>
          <w:p w:rsidR="00C0700C" w:rsidRDefault="00C0700C" w:rsidP="00C0700C">
            <w:pPr>
              <w:pStyle w:val="NICCYBodyText"/>
              <w:rPr>
                <w:szCs w:val="20"/>
                <w:bdr w:val="none" w:sz="0" w:space="0" w:color="auto" w:frame="1"/>
              </w:rPr>
            </w:pPr>
          </w:p>
          <w:p w:rsidR="00C0700C" w:rsidRDefault="00C0700C" w:rsidP="00C0700C">
            <w:pPr>
              <w:pStyle w:val="NICCYBodyText"/>
              <w:rPr>
                <w:szCs w:val="20"/>
                <w:bdr w:val="none" w:sz="0" w:space="0" w:color="auto" w:frame="1"/>
              </w:rPr>
            </w:pPr>
          </w:p>
          <w:p w:rsidR="00C0700C" w:rsidRDefault="00C0700C" w:rsidP="00C0700C">
            <w:pPr>
              <w:pStyle w:val="NICCYBodyText"/>
              <w:rPr>
                <w:szCs w:val="20"/>
                <w:bdr w:val="none" w:sz="0" w:space="0" w:color="auto" w:frame="1"/>
              </w:rPr>
            </w:pPr>
          </w:p>
          <w:p w:rsidR="00C0700C" w:rsidRDefault="00C0700C" w:rsidP="00C0700C">
            <w:pPr>
              <w:pStyle w:val="NICCYBodyText"/>
              <w:rPr>
                <w:szCs w:val="20"/>
                <w:bdr w:val="none" w:sz="0" w:space="0" w:color="auto" w:frame="1"/>
              </w:rPr>
            </w:pPr>
          </w:p>
          <w:p w:rsidR="00C0700C" w:rsidRDefault="00C0700C" w:rsidP="00C0700C">
            <w:pPr>
              <w:pStyle w:val="NICCYBodyText"/>
              <w:rPr>
                <w:szCs w:val="20"/>
                <w:bdr w:val="none" w:sz="0" w:space="0" w:color="auto" w:frame="1"/>
              </w:rPr>
            </w:pPr>
          </w:p>
          <w:p w:rsidR="00C0700C" w:rsidRPr="00C0700C" w:rsidRDefault="00C0700C" w:rsidP="00C0700C">
            <w:pPr>
              <w:pStyle w:val="NICCYBodyText"/>
              <w:rPr>
                <w:szCs w:val="20"/>
              </w:rPr>
            </w:pPr>
          </w:p>
        </w:tc>
        <w:tc>
          <w:tcPr>
            <w:tcW w:w="36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0700C" w:rsidRPr="00C0700C" w:rsidRDefault="00C0700C" w:rsidP="00C0700C">
            <w:pPr>
              <w:pStyle w:val="NICCYBodyText"/>
              <w:rPr>
                <w:b/>
                <w:szCs w:val="20"/>
              </w:rPr>
            </w:pPr>
            <w:r w:rsidRPr="00C0700C">
              <w:rPr>
                <w:b/>
                <w:szCs w:val="20"/>
                <w:bdr w:val="none" w:sz="0" w:space="0" w:color="auto" w:frame="1"/>
              </w:rPr>
              <w:t xml:space="preserve">To ask the Minister of Education what measures have been put in place to educate young people of the effects of </w:t>
            </w:r>
            <w:proofErr w:type="gramStart"/>
            <w:r w:rsidRPr="00C0700C">
              <w:rPr>
                <w:b/>
                <w:szCs w:val="20"/>
                <w:bdr w:val="none" w:sz="0" w:space="0" w:color="auto" w:frame="1"/>
              </w:rPr>
              <w:t>pornography.</w:t>
            </w:r>
            <w:proofErr w:type="gramEnd"/>
            <w:r w:rsidRPr="00C0700C">
              <w:rPr>
                <w:rStyle w:val="apple-converted-space"/>
                <w:b/>
                <w:szCs w:val="20"/>
                <w:bdr w:val="none" w:sz="0" w:space="0" w:color="auto" w:frame="1"/>
              </w:rPr>
              <w:t> </w:t>
            </w:r>
            <w:r w:rsidRPr="00C0700C">
              <w:rPr>
                <w:b/>
                <w:szCs w:val="20"/>
              </w:rPr>
              <w:br/>
            </w:r>
          </w:p>
          <w:p w:rsidR="00C0700C" w:rsidRDefault="00C0700C" w:rsidP="00C0700C">
            <w:pPr>
              <w:pStyle w:val="NICCYBodyText"/>
              <w:rPr>
                <w:szCs w:val="20"/>
                <w:bdr w:val="none" w:sz="0" w:space="0" w:color="auto" w:frame="1"/>
              </w:rPr>
            </w:pPr>
            <w:r w:rsidRPr="00C0700C">
              <w:rPr>
                <w:szCs w:val="20"/>
                <w:bdr w:val="none" w:sz="0" w:space="0" w:color="auto" w:frame="1"/>
              </w:rPr>
              <w:t>DE Circular 2015/22,</w:t>
            </w:r>
            <w:r w:rsidRPr="00C0700C">
              <w:rPr>
                <w:rStyle w:val="apple-converted-space"/>
                <w:szCs w:val="20"/>
                <w:bdr w:val="none" w:sz="0" w:space="0" w:color="auto" w:frame="1"/>
              </w:rPr>
              <w:t> </w:t>
            </w:r>
            <w:r w:rsidRPr="00C0700C">
              <w:rPr>
                <w:szCs w:val="20"/>
                <w:bdr w:val="none" w:sz="0" w:space="0" w:color="auto" w:frame="1"/>
              </w:rPr>
              <w:t>which</w:t>
            </w:r>
            <w:r w:rsidRPr="00C0700C">
              <w:rPr>
                <w:rStyle w:val="apple-converted-space"/>
                <w:szCs w:val="20"/>
                <w:bdr w:val="none" w:sz="0" w:space="0" w:color="auto" w:frame="1"/>
              </w:rPr>
              <w:t> </w:t>
            </w:r>
            <w:r w:rsidRPr="00C0700C">
              <w:rPr>
                <w:szCs w:val="20"/>
                <w:bdr w:val="none" w:sz="0" w:space="0" w:color="auto" w:frame="1"/>
              </w:rPr>
              <w:t>issued</w:t>
            </w:r>
            <w:r w:rsidRPr="00C0700C">
              <w:rPr>
                <w:rStyle w:val="apple-converted-space"/>
                <w:szCs w:val="20"/>
                <w:bdr w:val="none" w:sz="0" w:space="0" w:color="auto" w:frame="1"/>
              </w:rPr>
              <w:t> </w:t>
            </w:r>
            <w:r w:rsidRPr="00C0700C">
              <w:rPr>
                <w:szCs w:val="20"/>
                <w:bdr w:val="none" w:sz="0" w:space="0" w:color="auto" w:frame="1"/>
              </w:rPr>
              <w:t>in</w:t>
            </w:r>
            <w:r w:rsidRPr="00C0700C">
              <w:rPr>
                <w:rStyle w:val="apple-converted-space"/>
                <w:szCs w:val="20"/>
                <w:bdr w:val="none" w:sz="0" w:space="0" w:color="auto" w:frame="1"/>
              </w:rPr>
              <w:t> </w:t>
            </w:r>
            <w:r w:rsidRPr="00C0700C">
              <w:rPr>
                <w:szCs w:val="20"/>
                <w:bdr w:val="none" w:sz="0" w:space="0" w:color="auto" w:frame="1"/>
              </w:rPr>
              <w:t>August 2016, advised schools about revised Relationship and Sexuality Education (RSE) guidance produced by the Council for the Curriculum, Examinations and Assessment (CCEA).  There are two separate guidance documents – one for primary level and one for post-primary level.</w:t>
            </w:r>
          </w:p>
          <w:p w:rsidR="00C0700C" w:rsidRPr="00C0700C" w:rsidRDefault="00C0700C" w:rsidP="00C0700C">
            <w:pPr>
              <w:pStyle w:val="NICCYBodyText"/>
              <w:rPr>
                <w:szCs w:val="20"/>
                <w:bdr w:val="none" w:sz="0" w:space="0" w:color="auto" w:frame="1"/>
              </w:rPr>
            </w:pPr>
          </w:p>
          <w:p w:rsidR="00C0700C" w:rsidRPr="00C0700C" w:rsidRDefault="00C0700C" w:rsidP="00C0700C">
            <w:pPr>
              <w:pStyle w:val="NICCYBodyText"/>
              <w:rPr>
                <w:szCs w:val="20"/>
              </w:rPr>
            </w:pPr>
            <w:r w:rsidRPr="00C0700C">
              <w:rPr>
                <w:szCs w:val="20"/>
                <w:bdr w:val="none" w:sz="0" w:space="0" w:color="auto" w:frame="1"/>
              </w:rPr>
              <w:t>The guidance does not stray into the actual content of teaching and learning as this is a matter for each school across all Areas of Learning within the statutory curriculum.  It does, however, make reference to issues such as pornography and</w:t>
            </w:r>
            <w:r w:rsidRPr="00C0700C">
              <w:rPr>
                <w:rStyle w:val="apple-converted-space"/>
                <w:szCs w:val="20"/>
                <w:bdr w:val="none" w:sz="0" w:space="0" w:color="auto" w:frame="1"/>
              </w:rPr>
              <w:t> </w:t>
            </w:r>
            <w:r w:rsidRPr="00C0700C">
              <w:rPr>
                <w:szCs w:val="20"/>
                <w:bdr w:val="none" w:sz="0" w:space="0" w:color="auto" w:frame="1"/>
              </w:rPr>
              <w:t>‘</w:t>
            </w:r>
            <w:proofErr w:type="spellStart"/>
            <w:r w:rsidRPr="00C0700C">
              <w:rPr>
                <w:szCs w:val="20"/>
                <w:bdr w:val="none" w:sz="0" w:space="0" w:color="auto" w:frame="1"/>
              </w:rPr>
              <w:t>sexting</w:t>
            </w:r>
            <w:proofErr w:type="spellEnd"/>
            <w:r w:rsidRPr="00C0700C">
              <w:rPr>
                <w:szCs w:val="20"/>
                <w:bdr w:val="none" w:sz="0" w:space="0" w:color="auto" w:frame="1"/>
              </w:rPr>
              <w:t>’, and provides a resource directory signposting schools to useful resources which teachers/schools may find helpful.</w:t>
            </w:r>
          </w:p>
        </w:tc>
      </w:tr>
    </w:tbl>
    <w:p w:rsidR="002A4611" w:rsidRDefault="002A4611" w:rsidP="00D96A4B">
      <w:pPr>
        <w:pStyle w:val="NICCYBodyText"/>
      </w:pPr>
    </w:p>
    <w:p w:rsidR="00C0700C" w:rsidRDefault="00B4693B" w:rsidP="00B4693B">
      <w:pPr>
        <w:pStyle w:val="NICCYSubTitle"/>
      </w:pPr>
      <w:r>
        <w:t xml:space="preserve">Language used by pupils </w:t>
      </w:r>
    </w:p>
    <w:tbl>
      <w:tblPr>
        <w:tblW w:w="5000" w:type="pct"/>
        <w:shd w:val="clear" w:color="auto" w:fill="EFEDEE"/>
        <w:tblCellMar>
          <w:left w:w="0" w:type="dxa"/>
          <w:right w:w="0" w:type="dxa"/>
        </w:tblCellMar>
        <w:tblLook w:val="04A0"/>
      </w:tblPr>
      <w:tblGrid>
        <w:gridCol w:w="1368"/>
        <w:gridCol w:w="1249"/>
        <w:gridCol w:w="7435"/>
      </w:tblGrid>
      <w:tr w:rsidR="00B4693B" w:rsidTr="00B4693B">
        <w:tc>
          <w:tcPr>
            <w:tcW w:w="6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4693B" w:rsidRDefault="00B4693B" w:rsidP="00B4693B">
            <w:pPr>
              <w:pStyle w:val="NICCYBodyText"/>
            </w:pPr>
            <w:hyperlink r:id="rId26" w:history="1">
              <w:r w:rsidRPr="00B4693B">
                <w:rPr>
                  <w:rStyle w:val="Hyperlink"/>
                  <w:color w:val="414042"/>
                  <w:szCs w:val="20"/>
                  <w:u w:val="none"/>
                  <w:bdr w:val="none" w:sz="0" w:space="0" w:color="auto" w:frame="1"/>
                </w:rPr>
                <w:t>AQW 3296/16-21</w:t>
              </w:r>
            </w:hyperlink>
          </w:p>
          <w:p w:rsidR="00B4693B" w:rsidRDefault="00B4693B" w:rsidP="00B4693B">
            <w:pPr>
              <w:pStyle w:val="NICCYBodyText"/>
            </w:pPr>
          </w:p>
          <w:p w:rsidR="00B4693B" w:rsidRDefault="00B4693B" w:rsidP="00B4693B">
            <w:pPr>
              <w:pStyle w:val="NICCYBodyText"/>
            </w:pPr>
          </w:p>
          <w:p w:rsidR="00B4693B" w:rsidRDefault="00B4693B" w:rsidP="00B4693B">
            <w:pPr>
              <w:pStyle w:val="NICCYBodyText"/>
            </w:pPr>
          </w:p>
          <w:p w:rsidR="00B4693B" w:rsidRDefault="00B4693B" w:rsidP="00B4693B">
            <w:pPr>
              <w:pStyle w:val="NICCYBodyText"/>
            </w:pPr>
          </w:p>
          <w:p w:rsidR="00B4693B" w:rsidRDefault="00B4693B" w:rsidP="00B4693B">
            <w:pPr>
              <w:pStyle w:val="NICCYBodyText"/>
            </w:pPr>
          </w:p>
          <w:p w:rsidR="00B4693B" w:rsidRDefault="00B4693B" w:rsidP="00B4693B">
            <w:pPr>
              <w:pStyle w:val="NICCYBodyText"/>
            </w:pPr>
          </w:p>
          <w:p w:rsidR="00B4693B" w:rsidRDefault="00B4693B" w:rsidP="00B4693B">
            <w:pPr>
              <w:pStyle w:val="NICCYBodyText"/>
            </w:pPr>
          </w:p>
          <w:p w:rsidR="00B4693B" w:rsidRDefault="00B4693B" w:rsidP="00B4693B">
            <w:pPr>
              <w:pStyle w:val="NICCYBodyText"/>
            </w:pPr>
          </w:p>
          <w:p w:rsidR="00B4693B" w:rsidRDefault="00B4693B" w:rsidP="00B4693B">
            <w:pPr>
              <w:pStyle w:val="NICCYBodyText"/>
            </w:pPr>
          </w:p>
          <w:p w:rsidR="00B4693B" w:rsidRDefault="00B4693B" w:rsidP="00B4693B">
            <w:pPr>
              <w:pStyle w:val="NICCYBodyText"/>
            </w:pPr>
          </w:p>
          <w:p w:rsidR="00B4693B" w:rsidRPr="00B4693B" w:rsidRDefault="00B4693B" w:rsidP="00B4693B">
            <w:pPr>
              <w:pStyle w:val="NICCYBodyText"/>
            </w:pPr>
          </w:p>
        </w:tc>
        <w:tc>
          <w:tcPr>
            <w:tcW w:w="63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4693B" w:rsidRDefault="00B4693B" w:rsidP="00B4693B">
            <w:pPr>
              <w:pStyle w:val="NICCYBodyText"/>
              <w:rPr>
                <w:bdr w:val="none" w:sz="0" w:space="0" w:color="auto" w:frame="1"/>
              </w:rPr>
            </w:pPr>
            <w:r w:rsidRPr="00B4693B">
              <w:rPr>
                <w:bdr w:val="none" w:sz="0" w:space="0" w:color="auto" w:frame="1"/>
              </w:rPr>
              <w:t>Mr Robbie Butler</w:t>
            </w:r>
            <w:r w:rsidRPr="00B4693B">
              <w:rPr>
                <w:rStyle w:val="apple-converted-space"/>
                <w:szCs w:val="20"/>
              </w:rPr>
              <w:t> </w:t>
            </w:r>
            <w:r w:rsidRPr="00B4693B">
              <w:br/>
            </w:r>
            <w:r w:rsidRPr="00B4693B">
              <w:rPr>
                <w:bdr w:val="none" w:sz="0" w:space="0" w:color="auto" w:frame="1"/>
              </w:rPr>
              <w:t>(UUP - Lagan Valley)</w:t>
            </w:r>
          </w:p>
          <w:p w:rsidR="00B4693B" w:rsidRDefault="00B4693B" w:rsidP="00B4693B">
            <w:pPr>
              <w:pStyle w:val="NICCYBodyText"/>
              <w:rPr>
                <w:bdr w:val="none" w:sz="0" w:space="0" w:color="auto" w:frame="1"/>
              </w:rPr>
            </w:pPr>
          </w:p>
          <w:p w:rsidR="00B4693B" w:rsidRDefault="00B4693B" w:rsidP="00B4693B">
            <w:pPr>
              <w:pStyle w:val="NICCYBodyText"/>
              <w:rPr>
                <w:bdr w:val="none" w:sz="0" w:space="0" w:color="auto" w:frame="1"/>
              </w:rPr>
            </w:pPr>
          </w:p>
          <w:p w:rsidR="00B4693B" w:rsidRDefault="00B4693B" w:rsidP="00B4693B">
            <w:pPr>
              <w:pStyle w:val="NICCYBodyText"/>
              <w:rPr>
                <w:bdr w:val="none" w:sz="0" w:space="0" w:color="auto" w:frame="1"/>
              </w:rPr>
            </w:pPr>
          </w:p>
          <w:p w:rsidR="00B4693B" w:rsidRDefault="00B4693B" w:rsidP="00B4693B">
            <w:pPr>
              <w:pStyle w:val="NICCYBodyText"/>
              <w:rPr>
                <w:bdr w:val="none" w:sz="0" w:space="0" w:color="auto" w:frame="1"/>
              </w:rPr>
            </w:pPr>
          </w:p>
          <w:p w:rsidR="00B4693B" w:rsidRDefault="00B4693B" w:rsidP="00B4693B">
            <w:pPr>
              <w:pStyle w:val="NICCYBodyText"/>
              <w:rPr>
                <w:bdr w:val="none" w:sz="0" w:space="0" w:color="auto" w:frame="1"/>
              </w:rPr>
            </w:pPr>
          </w:p>
          <w:p w:rsidR="00B4693B" w:rsidRDefault="00B4693B" w:rsidP="00B4693B">
            <w:pPr>
              <w:pStyle w:val="NICCYBodyText"/>
              <w:rPr>
                <w:bdr w:val="none" w:sz="0" w:space="0" w:color="auto" w:frame="1"/>
              </w:rPr>
            </w:pPr>
          </w:p>
          <w:p w:rsidR="00B4693B" w:rsidRDefault="00B4693B" w:rsidP="00B4693B">
            <w:pPr>
              <w:pStyle w:val="NICCYBodyText"/>
              <w:rPr>
                <w:bdr w:val="none" w:sz="0" w:space="0" w:color="auto" w:frame="1"/>
              </w:rPr>
            </w:pPr>
          </w:p>
          <w:p w:rsidR="00B4693B" w:rsidRPr="00B4693B" w:rsidRDefault="00B4693B" w:rsidP="00B4693B">
            <w:pPr>
              <w:pStyle w:val="NICCYBodyText"/>
            </w:pPr>
          </w:p>
        </w:tc>
        <w:tc>
          <w:tcPr>
            <w:tcW w:w="371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4693B" w:rsidRPr="00B4693B" w:rsidRDefault="00B4693B" w:rsidP="00B4693B">
            <w:pPr>
              <w:pStyle w:val="NICCYBodyText"/>
              <w:rPr>
                <w:b/>
              </w:rPr>
            </w:pPr>
            <w:r w:rsidRPr="00B4693B">
              <w:rPr>
                <w:b/>
                <w:bdr w:val="none" w:sz="0" w:space="0" w:color="auto" w:frame="1"/>
              </w:rPr>
              <w:t>To ask the Minister of Education how he plans to address the growing use of sexually offensive language among teenage pupils.</w:t>
            </w:r>
            <w:r w:rsidRPr="00B4693B">
              <w:rPr>
                <w:rStyle w:val="apple-converted-space"/>
                <w:b/>
                <w:szCs w:val="20"/>
              </w:rPr>
              <w:t> </w:t>
            </w:r>
            <w:r w:rsidRPr="00B4693B">
              <w:rPr>
                <w:b/>
              </w:rPr>
              <w:br/>
            </w:r>
          </w:p>
          <w:p w:rsidR="00B4693B" w:rsidRPr="00B4693B" w:rsidRDefault="00B4693B" w:rsidP="00B4693B">
            <w:pPr>
              <w:pStyle w:val="NICCYBodyText"/>
              <w:rPr>
                <w:bdr w:val="none" w:sz="0" w:space="0" w:color="auto" w:frame="1"/>
              </w:rPr>
            </w:pPr>
            <w:r w:rsidRPr="00B4693B">
              <w:rPr>
                <w:bdr w:val="none" w:sz="0" w:space="0" w:color="auto" w:frame="1"/>
              </w:rPr>
              <w:t>The House of Commons report that you refer to, whilst quoting UK statistics, relates exclusively to policies and practice operational in GB. There are some essential differences in the education system in Northern Ireland, including the statutory requirement for schools here to provide pupils at Key Stage 3 with opportunities to “explore the implications of sexual maturation [and] the emotional, social and moral implications of early sexual activity”, and to enable pupils at Key Stage 4 to “develop their understanding of relationships and sexuality and the responsibilities of healthy relationships”</w:t>
            </w:r>
          </w:p>
          <w:p w:rsidR="00B4693B" w:rsidRDefault="00B4693B" w:rsidP="00B4693B">
            <w:pPr>
              <w:pStyle w:val="NICCYBodyText"/>
              <w:rPr>
                <w:bdr w:val="none" w:sz="0" w:space="0" w:color="auto" w:frame="1"/>
              </w:rPr>
            </w:pPr>
            <w:r w:rsidRPr="00B4693B">
              <w:rPr>
                <w:bdr w:val="none" w:sz="0" w:space="0" w:color="auto" w:frame="1"/>
              </w:rPr>
              <w:lastRenderedPageBreak/>
              <w:t>Further, every school here is required to have a school discipline/behaviour policy. This is to promote good behaviour, self-discipline and respect throughout the school, and prevent bullying. Every school must communicate its policy to staff, parents and pupils at least once a year.</w:t>
            </w:r>
          </w:p>
          <w:p w:rsidR="00B4693B" w:rsidRPr="00B4693B" w:rsidRDefault="00B4693B" w:rsidP="00B4693B">
            <w:pPr>
              <w:pStyle w:val="NICCYBodyText"/>
              <w:rPr>
                <w:bdr w:val="none" w:sz="0" w:space="0" w:color="auto" w:frame="1"/>
              </w:rPr>
            </w:pPr>
          </w:p>
          <w:p w:rsidR="00B4693B" w:rsidRDefault="00B4693B" w:rsidP="00B4693B">
            <w:pPr>
              <w:pStyle w:val="NICCYBodyText"/>
              <w:rPr>
                <w:bdr w:val="none" w:sz="0" w:space="0" w:color="auto" w:frame="1"/>
              </w:rPr>
            </w:pPr>
            <w:r w:rsidRPr="00B4693B">
              <w:rPr>
                <w:bdr w:val="none" w:sz="0" w:space="0" w:color="auto" w:frame="1"/>
              </w:rPr>
              <w:t>It is important however to also emphasise that parents have a central role to play in guiding, monitoring and influencing their own children’s behaviour.</w:t>
            </w:r>
          </w:p>
          <w:p w:rsidR="00B4693B" w:rsidRPr="00B4693B" w:rsidRDefault="00B4693B" w:rsidP="00B4693B">
            <w:pPr>
              <w:pStyle w:val="NICCYBodyText"/>
              <w:rPr>
                <w:bdr w:val="none" w:sz="0" w:space="0" w:color="auto" w:frame="1"/>
              </w:rPr>
            </w:pPr>
          </w:p>
          <w:p w:rsidR="00B4693B" w:rsidRPr="00B4693B" w:rsidRDefault="00B4693B" w:rsidP="00B4693B">
            <w:pPr>
              <w:pStyle w:val="NICCYBodyText"/>
            </w:pPr>
            <w:r w:rsidRPr="00B4693B">
              <w:rPr>
                <w:bdr w:val="none" w:sz="0" w:space="0" w:color="auto" w:frame="1"/>
              </w:rPr>
              <w:t>You may be interested to know that the Department issued circular guidance to all schools earlier this year on ‘Children who display harmful sexualised behaviour’. The guidance was provided to help schools identify children exhibiting harmful sexualised behaviour and to ensure that these children receive an appropriate intervention at an early stage.</w:t>
            </w:r>
          </w:p>
        </w:tc>
      </w:tr>
    </w:tbl>
    <w:p w:rsidR="00C0700C" w:rsidRDefault="00C0700C" w:rsidP="00D96A4B">
      <w:pPr>
        <w:pStyle w:val="NICCYBodyText"/>
      </w:pPr>
    </w:p>
    <w:p w:rsidR="00B4693B" w:rsidRDefault="00B4693B" w:rsidP="00D96A4B">
      <w:pPr>
        <w:pStyle w:val="NICCYBodyText"/>
      </w:pPr>
    </w:p>
    <w:p w:rsidR="00F373CD" w:rsidRDefault="00F373CD" w:rsidP="00D96A4B">
      <w:pPr>
        <w:pStyle w:val="NICCYBodyText"/>
      </w:pPr>
    </w:p>
    <w:p w:rsidR="00F373CD" w:rsidRDefault="00F373CD" w:rsidP="00D96A4B">
      <w:pPr>
        <w:pStyle w:val="NICCYBodyText"/>
      </w:pPr>
    </w:p>
    <w:p w:rsidR="00F373CD" w:rsidRDefault="00F373CD" w:rsidP="00D96A4B">
      <w:pPr>
        <w:pStyle w:val="NICCYBodyText"/>
      </w:pPr>
    </w:p>
    <w:p w:rsidR="00F373CD" w:rsidRDefault="00F373CD" w:rsidP="00D96A4B">
      <w:pPr>
        <w:pStyle w:val="NICCYBodyText"/>
      </w:pPr>
    </w:p>
    <w:p w:rsidR="00F373CD" w:rsidRDefault="00F373CD" w:rsidP="00D96A4B">
      <w:pPr>
        <w:pStyle w:val="NICCYBodyText"/>
      </w:pPr>
    </w:p>
    <w:p w:rsidR="00F373CD" w:rsidRDefault="00F373CD" w:rsidP="00D96A4B">
      <w:pPr>
        <w:pStyle w:val="NICCYBodyText"/>
      </w:pPr>
    </w:p>
    <w:p w:rsidR="00F373CD" w:rsidRDefault="00F373CD" w:rsidP="00D96A4B">
      <w:pPr>
        <w:pStyle w:val="NICCYBodyText"/>
      </w:pPr>
    </w:p>
    <w:p w:rsidR="00F373CD" w:rsidRDefault="00F373CD" w:rsidP="00D96A4B">
      <w:pPr>
        <w:pStyle w:val="NICCYBodyText"/>
      </w:pPr>
    </w:p>
    <w:p w:rsidR="00F373CD" w:rsidRDefault="00F373CD" w:rsidP="00D96A4B">
      <w:pPr>
        <w:pStyle w:val="NICCYBodyText"/>
      </w:pPr>
    </w:p>
    <w:p w:rsidR="00F373CD" w:rsidRDefault="00F373CD" w:rsidP="00D96A4B">
      <w:pPr>
        <w:pStyle w:val="NICCYBodyText"/>
      </w:pPr>
    </w:p>
    <w:p w:rsidR="00F373CD" w:rsidRDefault="00F373CD" w:rsidP="00D96A4B">
      <w:pPr>
        <w:pStyle w:val="NICCYBodyText"/>
      </w:pPr>
    </w:p>
    <w:p w:rsidR="00F373CD" w:rsidRDefault="00F373CD" w:rsidP="00D96A4B">
      <w:pPr>
        <w:pStyle w:val="NICCYBodyText"/>
      </w:pPr>
    </w:p>
    <w:p w:rsidR="00F373CD" w:rsidRDefault="00F373CD" w:rsidP="00D96A4B">
      <w:pPr>
        <w:pStyle w:val="NICCYBodyText"/>
      </w:pPr>
    </w:p>
    <w:p w:rsidR="00F373CD" w:rsidRDefault="00F373CD" w:rsidP="00D96A4B">
      <w:pPr>
        <w:pStyle w:val="NICCYBodyText"/>
      </w:pPr>
    </w:p>
    <w:p w:rsidR="00F373CD" w:rsidRDefault="00F373CD" w:rsidP="00D96A4B">
      <w:pPr>
        <w:pStyle w:val="NICCYBodyText"/>
      </w:pPr>
    </w:p>
    <w:p w:rsidR="00F373CD" w:rsidRDefault="00F373CD" w:rsidP="00D96A4B">
      <w:pPr>
        <w:pStyle w:val="NICCYBodyText"/>
      </w:pPr>
    </w:p>
    <w:p w:rsidR="00F373CD" w:rsidRDefault="00F373CD" w:rsidP="00D96A4B">
      <w:pPr>
        <w:pStyle w:val="NICCYBodyText"/>
      </w:pPr>
    </w:p>
    <w:p w:rsidR="00F373CD" w:rsidRDefault="00F373CD" w:rsidP="00F373CD">
      <w:pPr>
        <w:pStyle w:val="NICCYSubTitle"/>
      </w:pPr>
      <w:r>
        <w:lastRenderedPageBreak/>
        <w:t>Educational Welfare Officers</w:t>
      </w:r>
    </w:p>
    <w:tbl>
      <w:tblPr>
        <w:tblW w:w="5000" w:type="pct"/>
        <w:shd w:val="clear" w:color="auto" w:fill="EFEDEE"/>
        <w:tblCellMar>
          <w:left w:w="0" w:type="dxa"/>
          <w:right w:w="0" w:type="dxa"/>
        </w:tblCellMar>
        <w:tblLook w:val="04A0"/>
      </w:tblPr>
      <w:tblGrid>
        <w:gridCol w:w="426"/>
        <w:gridCol w:w="1389"/>
        <w:gridCol w:w="1397"/>
        <w:gridCol w:w="6840"/>
      </w:tblGrid>
      <w:tr w:rsidR="00F373CD" w:rsidTr="00F373CD">
        <w:tc>
          <w:tcPr>
            <w:tcW w:w="1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373CD" w:rsidRDefault="00F373CD">
            <w:pPr>
              <w:rPr>
                <w:rFonts w:ascii="inherit" w:hAnsi="inherit" w:cs="Arial"/>
                <w:color w:val="444444"/>
              </w:rPr>
            </w:pPr>
          </w:p>
        </w:tc>
        <w:tc>
          <w:tcPr>
            <w:tcW w:w="70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373CD" w:rsidRDefault="00F373CD" w:rsidP="00F373CD">
            <w:pPr>
              <w:pStyle w:val="NICCYBodyText"/>
            </w:pPr>
            <w:hyperlink r:id="rId27" w:history="1">
              <w:r w:rsidRPr="00F373CD">
                <w:rPr>
                  <w:rStyle w:val="Hyperlink"/>
                  <w:color w:val="414042"/>
                  <w:szCs w:val="20"/>
                  <w:u w:val="none"/>
                  <w:bdr w:val="none" w:sz="0" w:space="0" w:color="auto" w:frame="1"/>
                </w:rPr>
                <w:t>AQW 3121/16-21</w:t>
              </w:r>
            </w:hyperlink>
          </w:p>
          <w:p w:rsidR="00F373CD" w:rsidRDefault="00F373CD" w:rsidP="00F373CD">
            <w:pPr>
              <w:pStyle w:val="NICCYBodyText"/>
            </w:pPr>
          </w:p>
          <w:p w:rsidR="00F373CD" w:rsidRDefault="00F373CD" w:rsidP="00F373CD">
            <w:pPr>
              <w:pStyle w:val="NICCYBodyText"/>
            </w:pPr>
          </w:p>
          <w:p w:rsidR="00F373CD" w:rsidRDefault="00F373CD" w:rsidP="00F373CD">
            <w:pPr>
              <w:pStyle w:val="NICCYBodyText"/>
            </w:pPr>
          </w:p>
          <w:p w:rsidR="00F373CD" w:rsidRDefault="00F373CD" w:rsidP="00F373CD">
            <w:pPr>
              <w:pStyle w:val="NICCYBodyText"/>
            </w:pPr>
          </w:p>
          <w:p w:rsidR="00F373CD" w:rsidRDefault="00F373CD" w:rsidP="00F373CD">
            <w:pPr>
              <w:pStyle w:val="NICCYBodyText"/>
            </w:pPr>
          </w:p>
          <w:p w:rsidR="00F373CD" w:rsidRDefault="00F373CD" w:rsidP="00F373CD">
            <w:pPr>
              <w:pStyle w:val="NICCYBodyText"/>
            </w:pPr>
          </w:p>
          <w:p w:rsidR="00F373CD" w:rsidRDefault="00F373CD" w:rsidP="00F373CD">
            <w:pPr>
              <w:pStyle w:val="NICCYBodyText"/>
            </w:pPr>
          </w:p>
          <w:p w:rsidR="00F373CD" w:rsidRDefault="00F373CD" w:rsidP="00F373CD">
            <w:pPr>
              <w:pStyle w:val="NICCYBodyText"/>
            </w:pPr>
          </w:p>
          <w:p w:rsidR="00F373CD" w:rsidRDefault="00F373CD" w:rsidP="00F373CD">
            <w:pPr>
              <w:pStyle w:val="NICCYBodyText"/>
            </w:pPr>
          </w:p>
          <w:p w:rsidR="00F373CD" w:rsidRDefault="00F373CD" w:rsidP="00F373CD">
            <w:pPr>
              <w:pStyle w:val="NICCYBodyText"/>
            </w:pPr>
          </w:p>
          <w:p w:rsidR="00F373CD" w:rsidRDefault="00F373CD" w:rsidP="00F373CD">
            <w:pPr>
              <w:pStyle w:val="NICCYBodyText"/>
            </w:pPr>
          </w:p>
          <w:p w:rsidR="00F373CD" w:rsidRDefault="00F373CD" w:rsidP="00F373CD">
            <w:pPr>
              <w:pStyle w:val="NICCYBodyText"/>
            </w:pPr>
          </w:p>
          <w:p w:rsidR="00F373CD" w:rsidRPr="00F373CD" w:rsidRDefault="00F373CD" w:rsidP="00F373CD">
            <w:pPr>
              <w:pStyle w:val="NICCYBodyText"/>
            </w:pPr>
          </w:p>
        </w:tc>
        <w:tc>
          <w:tcPr>
            <w:tcW w:w="70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373CD" w:rsidRDefault="00F373CD" w:rsidP="00F373CD">
            <w:pPr>
              <w:pStyle w:val="NICCYBodyText"/>
              <w:rPr>
                <w:bdr w:val="none" w:sz="0" w:space="0" w:color="auto" w:frame="1"/>
              </w:rPr>
            </w:pPr>
            <w:r w:rsidRPr="00F373CD">
              <w:rPr>
                <w:bdr w:val="none" w:sz="0" w:space="0" w:color="auto" w:frame="1"/>
              </w:rPr>
              <w:t xml:space="preserve">Ms </w:t>
            </w:r>
            <w:proofErr w:type="spellStart"/>
            <w:r w:rsidRPr="00F373CD">
              <w:rPr>
                <w:bdr w:val="none" w:sz="0" w:space="0" w:color="auto" w:frame="1"/>
              </w:rPr>
              <w:t>Carál</w:t>
            </w:r>
            <w:proofErr w:type="spellEnd"/>
            <w:r w:rsidRPr="00F373CD">
              <w:rPr>
                <w:bdr w:val="none" w:sz="0" w:space="0" w:color="auto" w:frame="1"/>
              </w:rPr>
              <w:t xml:space="preserve"> </w:t>
            </w:r>
            <w:proofErr w:type="spellStart"/>
            <w:r w:rsidRPr="00F373CD">
              <w:rPr>
                <w:bdr w:val="none" w:sz="0" w:space="0" w:color="auto" w:frame="1"/>
              </w:rPr>
              <w:t>Ní</w:t>
            </w:r>
            <w:proofErr w:type="spellEnd"/>
            <w:r w:rsidRPr="00F373CD">
              <w:rPr>
                <w:bdr w:val="none" w:sz="0" w:space="0" w:color="auto" w:frame="1"/>
              </w:rPr>
              <w:t xml:space="preserve"> </w:t>
            </w:r>
            <w:proofErr w:type="spellStart"/>
            <w:r w:rsidRPr="00F373CD">
              <w:rPr>
                <w:bdr w:val="none" w:sz="0" w:space="0" w:color="auto" w:frame="1"/>
              </w:rPr>
              <w:t>Chuilín</w:t>
            </w:r>
            <w:proofErr w:type="spellEnd"/>
            <w:r w:rsidRPr="00F373CD">
              <w:rPr>
                <w:rStyle w:val="apple-converted-space"/>
                <w:szCs w:val="20"/>
              </w:rPr>
              <w:t> </w:t>
            </w:r>
            <w:r w:rsidRPr="00F373CD">
              <w:br/>
            </w:r>
            <w:r w:rsidRPr="00F373CD">
              <w:rPr>
                <w:bdr w:val="none" w:sz="0" w:space="0" w:color="auto" w:frame="1"/>
              </w:rPr>
              <w:t>(SF - North Belfast)</w:t>
            </w:r>
          </w:p>
          <w:p w:rsidR="00F373CD" w:rsidRDefault="00F373CD" w:rsidP="00F373CD">
            <w:pPr>
              <w:pStyle w:val="NICCYBodyText"/>
              <w:rPr>
                <w:bdr w:val="none" w:sz="0" w:space="0" w:color="auto" w:frame="1"/>
              </w:rPr>
            </w:pPr>
          </w:p>
          <w:p w:rsidR="00F373CD" w:rsidRDefault="00F373CD" w:rsidP="00F373CD">
            <w:pPr>
              <w:pStyle w:val="NICCYBodyText"/>
              <w:rPr>
                <w:bdr w:val="none" w:sz="0" w:space="0" w:color="auto" w:frame="1"/>
              </w:rPr>
            </w:pPr>
          </w:p>
          <w:p w:rsidR="00F373CD" w:rsidRDefault="00F373CD" w:rsidP="00F373CD">
            <w:pPr>
              <w:pStyle w:val="NICCYBodyText"/>
              <w:rPr>
                <w:bdr w:val="none" w:sz="0" w:space="0" w:color="auto" w:frame="1"/>
              </w:rPr>
            </w:pPr>
          </w:p>
          <w:p w:rsidR="00F373CD" w:rsidRDefault="00F373CD" w:rsidP="00F373CD">
            <w:pPr>
              <w:pStyle w:val="NICCYBodyText"/>
              <w:rPr>
                <w:bdr w:val="none" w:sz="0" w:space="0" w:color="auto" w:frame="1"/>
              </w:rPr>
            </w:pPr>
          </w:p>
          <w:p w:rsidR="00F373CD" w:rsidRDefault="00F373CD" w:rsidP="00F373CD">
            <w:pPr>
              <w:pStyle w:val="NICCYBodyText"/>
              <w:rPr>
                <w:bdr w:val="none" w:sz="0" w:space="0" w:color="auto" w:frame="1"/>
              </w:rPr>
            </w:pPr>
          </w:p>
          <w:p w:rsidR="00F373CD" w:rsidRDefault="00F373CD" w:rsidP="00F373CD">
            <w:pPr>
              <w:pStyle w:val="NICCYBodyText"/>
              <w:rPr>
                <w:bdr w:val="none" w:sz="0" w:space="0" w:color="auto" w:frame="1"/>
              </w:rPr>
            </w:pPr>
          </w:p>
          <w:p w:rsidR="00F373CD" w:rsidRDefault="00F373CD" w:rsidP="00F373CD">
            <w:pPr>
              <w:pStyle w:val="NICCYBodyText"/>
              <w:rPr>
                <w:bdr w:val="none" w:sz="0" w:space="0" w:color="auto" w:frame="1"/>
              </w:rPr>
            </w:pPr>
          </w:p>
          <w:p w:rsidR="00F373CD" w:rsidRDefault="00F373CD" w:rsidP="00F373CD">
            <w:pPr>
              <w:pStyle w:val="NICCYBodyText"/>
              <w:rPr>
                <w:bdr w:val="none" w:sz="0" w:space="0" w:color="auto" w:frame="1"/>
              </w:rPr>
            </w:pPr>
          </w:p>
          <w:p w:rsidR="00F373CD" w:rsidRDefault="00F373CD" w:rsidP="00F373CD">
            <w:pPr>
              <w:pStyle w:val="NICCYBodyText"/>
              <w:rPr>
                <w:bdr w:val="none" w:sz="0" w:space="0" w:color="auto" w:frame="1"/>
              </w:rPr>
            </w:pPr>
          </w:p>
          <w:p w:rsidR="00F373CD" w:rsidRPr="00F373CD" w:rsidRDefault="00F373CD" w:rsidP="00F373CD">
            <w:pPr>
              <w:pStyle w:val="NICCYBodyText"/>
            </w:pPr>
          </w:p>
        </w:tc>
        <w:tc>
          <w:tcPr>
            <w:tcW w:w="341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373CD" w:rsidRPr="00F373CD" w:rsidRDefault="00F373CD" w:rsidP="00F373CD">
            <w:pPr>
              <w:pStyle w:val="NICCYBodyText"/>
              <w:rPr>
                <w:b/>
              </w:rPr>
            </w:pPr>
            <w:r w:rsidRPr="00F373CD">
              <w:rPr>
                <w:b/>
                <w:bdr w:val="none" w:sz="0" w:space="0" w:color="auto" w:frame="1"/>
              </w:rPr>
              <w:t>To ask the Minister of Education to detail (</w:t>
            </w:r>
            <w:proofErr w:type="spellStart"/>
            <w:r w:rsidRPr="00F373CD">
              <w:rPr>
                <w:b/>
                <w:bdr w:val="none" w:sz="0" w:space="0" w:color="auto" w:frame="1"/>
              </w:rPr>
              <w:t>i</w:t>
            </w:r>
            <w:proofErr w:type="spellEnd"/>
            <w:r w:rsidRPr="00F373CD">
              <w:rPr>
                <w:b/>
                <w:bdr w:val="none" w:sz="0" w:space="0" w:color="auto" w:frame="1"/>
              </w:rPr>
              <w:t>) how many Educational Welfare Officers are employed; and (ii) where they are situated.</w:t>
            </w:r>
            <w:r w:rsidRPr="00F373CD">
              <w:rPr>
                <w:rStyle w:val="apple-converted-space"/>
                <w:b/>
                <w:szCs w:val="20"/>
                <w:bdr w:val="none" w:sz="0" w:space="0" w:color="auto" w:frame="1"/>
              </w:rPr>
              <w:t> </w:t>
            </w:r>
            <w:r w:rsidRPr="00F373CD">
              <w:rPr>
                <w:b/>
              </w:rPr>
              <w:br/>
            </w:r>
          </w:p>
          <w:p w:rsidR="00F373CD" w:rsidRPr="00F373CD" w:rsidRDefault="00F373CD" w:rsidP="00F373CD">
            <w:pPr>
              <w:pStyle w:val="NICCYBodyText"/>
              <w:rPr>
                <w:bdr w:val="none" w:sz="0" w:space="0" w:color="auto" w:frame="1"/>
              </w:rPr>
            </w:pPr>
            <w:r w:rsidRPr="00F373CD">
              <w:rPr>
                <w:bdr w:val="none" w:sz="0" w:space="0" w:color="auto" w:frame="1"/>
              </w:rPr>
              <w:t>There are 121 Education Welfare Officers (EWOs) employed</w:t>
            </w:r>
            <w:r w:rsidRPr="00F373CD">
              <w:rPr>
                <w:rStyle w:val="apple-converted-space"/>
                <w:szCs w:val="20"/>
                <w:bdr w:val="none" w:sz="0" w:space="0" w:color="auto" w:frame="1"/>
              </w:rPr>
              <w:t> </w:t>
            </w:r>
            <w:r w:rsidRPr="00F373CD">
              <w:rPr>
                <w:bdr w:val="none" w:sz="0" w:space="0" w:color="auto" w:frame="1"/>
              </w:rPr>
              <w:t>by the Education Authority.</w:t>
            </w:r>
          </w:p>
          <w:p w:rsidR="00F373CD" w:rsidRPr="00F373CD" w:rsidRDefault="00F373CD" w:rsidP="00F373CD">
            <w:pPr>
              <w:pStyle w:val="NICCYBodyText"/>
              <w:rPr>
                <w:bdr w:val="none" w:sz="0" w:space="0" w:color="auto" w:frame="1"/>
              </w:rPr>
            </w:pPr>
            <w:r w:rsidRPr="00F373CD">
              <w:rPr>
                <w:bdr w:val="none" w:sz="0" w:space="0" w:color="auto" w:frame="1"/>
              </w:rPr>
              <w:t>The table below sets out</w:t>
            </w:r>
            <w:r w:rsidRPr="00F373CD">
              <w:rPr>
                <w:rStyle w:val="apple-converted-space"/>
                <w:szCs w:val="20"/>
                <w:bdr w:val="none" w:sz="0" w:space="0" w:color="auto" w:frame="1"/>
              </w:rPr>
              <w:t> </w:t>
            </w:r>
            <w:r w:rsidRPr="00F373CD">
              <w:rPr>
                <w:bdr w:val="none" w:sz="0" w:space="0" w:color="auto" w:frame="1"/>
              </w:rPr>
              <w:t>the numbers attached to each office:</w:t>
            </w:r>
          </w:p>
          <w:tbl>
            <w:tblPr>
              <w:tblW w:w="451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570"/>
              <w:gridCol w:w="1945"/>
            </w:tblGrid>
            <w:tr w:rsidR="00F373CD" w:rsidRPr="00F373CD" w:rsidTr="00F373C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373CD" w:rsidRPr="00F373CD" w:rsidRDefault="00F373CD" w:rsidP="00F373CD">
                  <w:pPr>
                    <w:pStyle w:val="NICCYBodyText"/>
                  </w:pPr>
                  <w:r w:rsidRPr="00F373CD">
                    <w:rPr>
                      <w:bdr w:val="none" w:sz="0" w:space="0" w:color="auto" w:frame="1"/>
                    </w:rPr>
                    <w:t>Number of EWOs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373CD" w:rsidRPr="00F373CD" w:rsidRDefault="00F373CD" w:rsidP="00F373CD">
                  <w:pPr>
                    <w:pStyle w:val="NICCYBodyText"/>
                  </w:pPr>
                  <w:r w:rsidRPr="00F373CD">
                    <w:rPr>
                      <w:bdr w:val="none" w:sz="0" w:space="0" w:color="auto" w:frame="1"/>
                    </w:rPr>
                    <w:t>Area Offices</w:t>
                  </w:r>
                </w:p>
              </w:tc>
            </w:tr>
            <w:tr w:rsidR="00F373CD" w:rsidRPr="00F373CD" w:rsidTr="00F373C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373CD" w:rsidRPr="00F373CD" w:rsidRDefault="00F373CD" w:rsidP="00F373CD">
                  <w:pPr>
                    <w:pStyle w:val="NICCYBodyText"/>
                  </w:pPr>
                  <w:r w:rsidRPr="00F373CD">
                    <w:rPr>
                      <w:bdr w:val="none" w:sz="0" w:space="0" w:color="auto" w:frame="1"/>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373CD" w:rsidRPr="00F373CD" w:rsidRDefault="00F373CD" w:rsidP="00F373CD">
                  <w:pPr>
                    <w:pStyle w:val="NICCYBodyText"/>
                  </w:pPr>
                  <w:r w:rsidRPr="00F373CD">
                    <w:rPr>
                      <w:bdr w:val="none" w:sz="0" w:space="0" w:color="auto" w:frame="1"/>
                    </w:rPr>
                    <w:t>Armagh</w:t>
                  </w:r>
                </w:p>
              </w:tc>
            </w:tr>
            <w:tr w:rsidR="00F373CD" w:rsidRPr="00F373CD" w:rsidTr="00F373C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373CD" w:rsidRPr="00F373CD" w:rsidRDefault="00F373CD" w:rsidP="00F373CD">
                  <w:pPr>
                    <w:pStyle w:val="NICCYBodyText"/>
                  </w:pPr>
                  <w:r w:rsidRPr="00F373CD">
                    <w:rPr>
                      <w:bdr w:val="none" w:sz="0" w:space="0" w:color="auto" w:frame="1"/>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373CD" w:rsidRPr="00F373CD" w:rsidRDefault="00F373CD" w:rsidP="00F373CD">
                  <w:pPr>
                    <w:pStyle w:val="NICCYBodyText"/>
                  </w:pPr>
                  <w:proofErr w:type="spellStart"/>
                  <w:r w:rsidRPr="00F373CD">
                    <w:rPr>
                      <w:bdr w:val="none" w:sz="0" w:space="0" w:color="auto" w:frame="1"/>
                    </w:rPr>
                    <w:t>Omagh</w:t>
                  </w:r>
                  <w:proofErr w:type="spellEnd"/>
                </w:p>
              </w:tc>
            </w:tr>
            <w:tr w:rsidR="00F373CD" w:rsidRPr="00F373CD" w:rsidTr="00F373C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373CD" w:rsidRPr="00F373CD" w:rsidRDefault="00F373CD" w:rsidP="00F373CD">
                  <w:pPr>
                    <w:pStyle w:val="NICCYBodyText"/>
                  </w:pPr>
                  <w:r w:rsidRPr="00F373CD">
                    <w:rPr>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373CD" w:rsidRPr="00F373CD" w:rsidRDefault="00F373CD" w:rsidP="00F373CD">
                  <w:pPr>
                    <w:pStyle w:val="NICCYBodyText"/>
                  </w:pPr>
                  <w:proofErr w:type="spellStart"/>
                  <w:r w:rsidRPr="00F373CD">
                    <w:rPr>
                      <w:bdr w:val="none" w:sz="0" w:space="0" w:color="auto" w:frame="1"/>
                    </w:rPr>
                    <w:t>Dundonald</w:t>
                  </w:r>
                  <w:proofErr w:type="spellEnd"/>
                </w:p>
              </w:tc>
            </w:tr>
            <w:tr w:rsidR="00F373CD" w:rsidRPr="00F373CD" w:rsidTr="00F373C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373CD" w:rsidRPr="00F373CD" w:rsidRDefault="00F373CD" w:rsidP="00F373CD">
                  <w:pPr>
                    <w:pStyle w:val="NICCYBodyText"/>
                  </w:pPr>
                  <w:r w:rsidRPr="00F373CD">
                    <w:rPr>
                      <w:bdr w:val="none" w:sz="0" w:space="0" w:color="auto" w:frame="1"/>
                    </w:rPr>
                    <w:t>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373CD" w:rsidRPr="00F373CD" w:rsidRDefault="00F373CD" w:rsidP="00F373CD">
                  <w:pPr>
                    <w:pStyle w:val="NICCYBodyText"/>
                  </w:pPr>
                  <w:r w:rsidRPr="00F373CD">
                    <w:rPr>
                      <w:bdr w:val="none" w:sz="0" w:space="0" w:color="auto" w:frame="1"/>
                    </w:rPr>
                    <w:t>Ballymena</w:t>
                  </w:r>
                </w:p>
              </w:tc>
            </w:tr>
            <w:tr w:rsidR="00F373CD" w:rsidRPr="00F373CD" w:rsidTr="00F373C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373CD" w:rsidRPr="00F373CD" w:rsidRDefault="00F373CD" w:rsidP="00F373CD">
                  <w:pPr>
                    <w:pStyle w:val="NICCYBodyText"/>
                  </w:pPr>
                  <w:r w:rsidRPr="00F373CD">
                    <w:rPr>
                      <w:bdr w:val="none" w:sz="0" w:space="0" w:color="auto" w:frame="1"/>
                    </w:rPr>
                    <w:t>22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373CD" w:rsidRPr="00F373CD" w:rsidRDefault="00F373CD" w:rsidP="00F373CD">
                  <w:pPr>
                    <w:pStyle w:val="NICCYBodyText"/>
                  </w:pPr>
                  <w:r w:rsidRPr="00F373CD">
                    <w:rPr>
                      <w:bdr w:val="none" w:sz="0" w:space="0" w:color="auto" w:frame="1"/>
                    </w:rPr>
                    <w:t>Belfast</w:t>
                  </w:r>
                </w:p>
              </w:tc>
            </w:tr>
            <w:tr w:rsidR="00F373CD" w:rsidRPr="00F373CD" w:rsidTr="00F373C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373CD" w:rsidRPr="00F373CD" w:rsidRDefault="00F373CD" w:rsidP="00F373CD">
                  <w:pPr>
                    <w:pStyle w:val="NICCYBodyText"/>
                  </w:pPr>
                  <w:r w:rsidRPr="00F373CD">
                    <w:rPr>
                      <w:bdr w:val="none" w:sz="0" w:space="0" w:color="auto" w:frame="1"/>
                    </w:rPr>
                    <w:t>121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373CD" w:rsidRPr="00F373CD" w:rsidRDefault="00F373CD" w:rsidP="00F373CD">
                  <w:pPr>
                    <w:pStyle w:val="NICCYBodyText"/>
                  </w:pPr>
                  <w:r w:rsidRPr="00F373CD">
                    <w:rPr>
                      <w:bdr w:val="none" w:sz="0" w:space="0" w:color="auto" w:frame="1"/>
                    </w:rPr>
                    <w:t>TOTAL</w:t>
                  </w:r>
                </w:p>
              </w:tc>
            </w:tr>
          </w:tbl>
          <w:p w:rsidR="00F373CD" w:rsidRPr="00F373CD" w:rsidRDefault="00F373CD" w:rsidP="00F373CD">
            <w:pPr>
              <w:pStyle w:val="NICCYBodyText"/>
            </w:pPr>
          </w:p>
        </w:tc>
      </w:tr>
    </w:tbl>
    <w:p w:rsidR="00B4693B" w:rsidRDefault="00B4693B" w:rsidP="00D96A4B">
      <w:pPr>
        <w:pStyle w:val="NICCYBodyText"/>
      </w:pPr>
    </w:p>
    <w:p w:rsidR="00F373CD" w:rsidRDefault="00F373CD" w:rsidP="00D96A4B">
      <w:pPr>
        <w:pStyle w:val="NICCYBodyText"/>
      </w:pPr>
    </w:p>
    <w:p w:rsidR="00F373CD" w:rsidRDefault="00F373CD" w:rsidP="00D96A4B">
      <w:pPr>
        <w:pStyle w:val="NICCYBodyText"/>
      </w:pPr>
    </w:p>
    <w:p w:rsidR="006A2FF0" w:rsidRDefault="006A2FF0" w:rsidP="00D96A4B">
      <w:pPr>
        <w:pStyle w:val="NICCYBodyText"/>
      </w:pPr>
    </w:p>
    <w:p w:rsidR="006A2FF0" w:rsidRDefault="006A2FF0" w:rsidP="00D96A4B">
      <w:pPr>
        <w:pStyle w:val="NICCYBodyText"/>
      </w:pPr>
    </w:p>
    <w:p w:rsidR="006A2FF0" w:rsidRDefault="006A2FF0" w:rsidP="00D96A4B">
      <w:pPr>
        <w:pStyle w:val="NICCYBodyText"/>
      </w:pPr>
    </w:p>
    <w:p w:rsidR="006A2FF0" w:rsidRDefault="006A2FF0" w:rsidP="00D96A4B">
      <w:pPr>
        <w:pStyle w:val="NICCYBodyText"/>
      </w:pPr>
    </w:p>
    <w:p w:rsidR="006A2FF0" w:rsidRDefault="006A2FF0" w:rsidP="00D96A4B">
      <w:pPr>
        <w:pStyle w:val="NICCYBodyText"/>
      </w:pPr>
    </w:p>
    <w:p w:rsidR="006A2FF0" w:rsidRDefault="006A2FF0" w:rsidP="00D96A4B">
      <w:pPr>
        <w:pStyle w:val="NICCYBodyText"/>
      </w:pPr>
    </w:p>
    <w:p w:rsidR="006A2FF0" w:rsidRDefault="006A2FF0" w:rsidP="00D96A4B">
      <w:pPr>
        <w:pStyle w:val="NICCYBodyText"/>
      </w:pPr>
    </w:p>
    <w:p w:rsidR="006A2FF0" w:rsidRDefault="006A2FF0" w:rsidP="00D96A4B">
      <w:pPr>
        <w:pStyle w:val="NICCYBodyText"/>
      </w:pPr>
    </w:p>
    <w:p w:rsidR="006A2FF0" w:rsidRDefault="006A2FF0" w:rsidP="00D96A4B">
      <w:pPr>
        <w:pStyle w:val="NICCYBodyText"/>
      </w:pPr>
    </w:p>
    <w:p w:rsidR="006A2FF0" w:rsidRDefault="006A2FF0" w:rsidP="006A2FF0">
      <w:pPr>
        <w:pStyle w:val="NICCYSubline"/>
      </w:pPr>
      <w:r>
        <w:lastRenderedPageBreak/>
        <w:t>Ratio of special needs classroom assistants</w:t>
      </w:r>
    </w:p>
    <w:tbl>
      <w:tblPr>
        <w:tblW w:w="5000" w:type="pct"/>
        <w:shd w:val="clear" w:color="auto" w:fill="EFEDEE"/>
        <w:tblCellMar>
          <w:left w:w="0" w:type="dxa"/>
          <w:right w:w="0" w:type="dxa"/>
        </w:tblCellMar>
        <w:tblLook w:val="04A0"/>
      </w:tblPr>
      <w:tblGrid>
        <w:gridCol w:w="1143"/>
        <w:gridCol w:w="1234"/>
        <w:gridCol w:w="7675"/>
      </w:tblGrid>
      <w:tr w:rsidR="006A2FF0" w:rsidTr="006A2FF0">
        <w:tc>
          <w:tcPr>
            <w:tcW w:w="51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hyperlink r:id="rId28" w:history="1">
              <w:r>
                <w:rPr>
                  <w:rStyle w:val="Hyperlink"/>
                  <w:rFonts w:ascii="inherit" w:hAnsi="inherit"/>
                  <w:color w:val="46679D"/>
                  <w:sz w:val="20"/>
                  <w:szCs w:val="20"/>
                  <w:bdr w:val="none" w:sz="0" w:space="0" w:color="auto" w:frame="1"/>
                </w:rPr>
                <w:t>AQW 2912/16-21</w:t>
              </w:r>
            </w:hyperlink>
          </w:p>
        </w:tc>
        <w:tc>
          <w:tcPr>
            <w:tcW w:w="59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Mr Gerry Carroll</w:t>
            </w:r>
            <w:r>
              <w:rPr>
                <w:rStyle w:val="apple-converted-space"/>
                <w:rFonts w:ascii="inherit" w:hAnsi="inherit"/>
                <w:color w:val="444444"/>
                <w:sz w:val="20"/>
                <w:szCs w:val="20"/>
              </w:rPr>
              <w:t> </w:t>
            </w:r>
            <w:r>
              <w:br/>
            </w:r>
            <w:r>
              <w:rPr>
                <w:i/>
                <w:iCs/>
                <w:bdr w:val="none" w:sz="0" w:space="0" w:color="auto" w:frame="1"/>
              </w:rPr>
              <w:t>(PBPA - West Belfast)</w:t>
            </w:r>
          </w:p>
        </w:tc>
        <w:tc>
          <w:tcPr>
            <w:tcW w:w="389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Pr="006A2FF0" w:rsidRDefault="006A2FF0" w:rsidP="006A2FF0">
            <w:pPr>
              <w:pStyle w:val="NICCYBodyText"/>
              <w:rPr>
                <w:b/>
                <w:bdr w:val="none" w:sz="0" w:space="0" w:color="auto" w:frame="1"/>
              </w:rPr>
            </w:pPr>
            <w:r w:rsidRPr="006A2FF0">
              <w:rPr>
                <w:b/>
                <w:bdr w:val="none" w:sz="0" w:space="0" w:color="auto" w:frame="1"/>
              </w:rPr>
              <w:t>To ask the Minister of Education to detail the ratio of special needs classroom assistants employed to the number of children with statements of special needs, broken down by year since 2008.</w:t>
            </w:r>
            <w:r w:rsidRPr="006A2FF0">
              <w:rPr>
                <w:rStyle w:val="apple-converted-space"/>
                <w:rFonts w:ascii="inherit" w:hAnsi="inherit"/>
                <w:b/>
                <w:color w:val="444444"/>
                <w:sz w:val="20"/>
                <w:szCs w:val="20"/>
              </w:rPr>
              <w:t> </w:t>
            </w:r>
            <w:r w:rsidRPr="006A2FF0">
              <w:rPr>
                <w:b/>
              </w:rPr>
              <w:br/>
            </w:r>
          </w:p>
          <w:p w:rsidR="006A2FF0" w:rsidRDefault="006A2FF0" w:rsidP="006A2FF0">
            <w:pPr>
              <w:pStyle w:val="NICCYBodyText"/>
              <w:rPr>
                <w:bdr w:val="none" w:sz="0" w:space="0" w:color="auto" w:frame="1"/>
              </w:rPr>
            </w:pP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following table</w:t>
            </w:r>
            <w:r>
              <w:rPr>
                <w:rStyle w:val="apple-converted-space"/>
                <w:rFonts w:ascii="inherit" w:hAnsi="inherit"/>
                <w:color w:val="444444"/>
                <w:sz w:val="20"/>
                <w:szCs w:val="20"/>
                <w:bdr w:val="none" w:sz="0" w:space="0" w:color="auto" w:frame="1"/>
              </w:rPr>
              <w:t> </w:t>
            </w:r>
            <w:r>
              <w:rPr>
                <w:bdr w:val="none" w:sz="0" w:space="0" w:color="auto" w:frame="1"/>
              </w:rPr>
              <w:t>details the ratio of special</w:t>
            </w:r>
            <w:r>
              <w:rPr>
                <w:rStyle w:val="apple-converted-space"/>
                <w:rFonts w:ascii="inherit" w:hAnsi="inherit"/>
                <w:color w:val="444444"/>
                <w:sz w:val="20"/>
                <w:szCs w:val="20"/>
                <w:bdr w:val="none" w:sz="0" w:space="0" w:color="auto" w:frame="1"/>
              </w:rPr>
              <w:t> </w:t>
            </w:r>
            <w:r>
              <w:rPr>
                <w:bdr w:val="none" w:sz="0" w:space="0" w:color="auto" w:frame="1"/>
              </w:rPr>
              <w:t>needs classroom assistants employed to the number of children with statements of special educational needs</w:t>
            </w:r>
            <w:r>
              <w:rPr>
                <w:rStyle w:val="apple-converted-space"/>
                <w:rFonts w:ascii="inherit" w:hAnsi="inherit"/>
                <w:color w:val="444444"/>
                <w:sz w:val="20"/>
                <w:szCs w:val="20"/>
                <w:bdr w:val="none" w:sz="0" w:space="0" w:color="auto" w:frame="1"/>
              </w:rPr>
              <w:t> </w:t>
            </w:r>
            <w:r>
              <w:rPr>
                <w:bdr w:val="none" w:sz="0" w:space="0" w:color="auto" w:frame="1"/>
              </w:rPr>
              <w:t>(SEN)</w:t>
            </w:r>
            <w:r>
              <w:rPr>
                <w:rStyle w:val="apple-converted-space"/>
                <w:rFonts w:ascii="inherit" w:hAnsi="inherit"/>
                <w:color w:val="444444"/>
                <w:sz w:val="20"/>
                <w:szCs w:val="20"/>
                <w:bdr w:val="none" w:sz="0" w:space="0" w:color="auto" w:frame="1"/>
              </w:rPr>
              <w:t> </w:t>
            </w:r>
            <w:r>
              <w:rPr>
                <w:bdr w:val="none" w:sz="0" w:space="0" w:color="auto" w:frame="1"/>
              </w:rPr>
              <w:t>from 2008/09 onwards.</w:t>
            </w:r>
          </w:p>
          <w:p w:rsidR="006A2FF0" w:rsidRDefault="006A2FF0" w:rsidP="006A2FF0">
            <w:pPr>
              <w:pStyle w:val="NICCYBodyText"/>
              <w:rPr>
                <w:bdr w:val="none" w:sz="0" w:space="0" w:color="auto" w:frame="1"/>
              </w:rPr>
            </w:pPr>
            <w:r>
              <w:rPr>
                <w:bdr w:val="none" w:sz="0" w:space="0" w:color="auto" w:frame="1"/>
              </w:rPr>
              <w:t>It is however important to note that ratios are not used by the Education Authority to determine the number of classroom assistants employed to the number of SEN children. The number of classroom assistants required depends on the individual needs of each child, and whether this is in a mainstream school setting or a special school.</w:t>
            </w:r>
          </w:p>
          <w:tbl>
            <w:tblPr>
              <w:tblW w:w="532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422"/>
              <w:gridCol w:w="1848"/>
              <w:gridCol w:w="1648"/>
              <w:gridCol w:w="981"/>
            </w:tblGrid>
            <w:tr w:rsidR="006A2FF0" w:rsidTr="006A2FF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proofErr w:type="spellStart"/>
                  <w:r>
                    <w:rPr>
                      <w:bdr w:val="none" w:sz="0" w:space="0" w:color="auto" w:frame="1"/>
                    </w:rPr>
                    <w:t>i</w:t>
                  </w:r>
                  <w:proofErr w:type="spellEnd"/>
                  <w:r>
                    <w:rPr>
                      <w:bdr w:val="none" w:sz="0" w:space="0" w:color="auto" w:frame="1"/>
                    </w:rPr>
                    <w:t>)</w:t>
                  </w:r>
                  <w:r>
                    <w:rPr>
                      <w:rStyle w:val="apple-converted-space"/>
                      <w:rFonts w:ascii="inherit" w:hAnsi="inherit"/>
                      <w:bdr w:val="none" w:sz="0" w:space="0" w:color="auto" w:frame="1"/>
                    </w:rPr>
                    <w:t> </w:t>
                  </w:r>
                  <w:r>
                    <w:rPr>
                      <w:bdr w:val="none" w:sz="0" w:space="0" w:color="auto" w:frame="1"/>
                    </w:rPr>
                    <w:t>Special Needs Classroom Assistants1,2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ii)</w:t>
                  </w:r>
                  <w:r>
                    <w:rPr>
                      <w:rStyle w:val="apple-converted-space"/>
                      <w:rFonts w:ascii="inherit" w:hAnsi="inherit"/>
                      <w:bdr w:val="none" w:sz="0" w:space="0" w:color="auto" w:frame="1"/>
                    </w:rPr>
                    <w:t> </w:t>
                  </w:r>
                  <w:r>
                    <w:rPr>
                      <w:bdr w:val="none" w:sz="0" w:space="0" w:color="auto" w:frame="1"/>
                    </w:rPr>
                    <w:t>Children with statements of special educational needs2,3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Ratio of</w:t>
                  </w:r>
                  <w:r>
                    <w:rPr>
                      <w:rStyle w:val="apple-converted-space"/>
                      <w:rFonts w:ascii="inherit" w:hAnsi="inherit"/>
                      <w:bdr w:val="none" w:sz="0" w:space="0" w:color="auto" w:frame="1"/>
                    </w:rPr>
                    <w:t> </w:t>
                  </w:r>
                  <w:proofErr w:type="spellStart"/>
                  <w:r>
                    <w:rPr>
                      <w:bdr w:val="none" w:sz="0" w:space="0" w:color="auto" w:frame="1"/>
                    </w:rPr>
                    <w:t>i</w:t>
                  </w:r>
                  <w:proofErr w:type="spellEnd"/>
                  <w:r>
                    <w:rPr>
                      <w:bdr w:val="none" w:sz="0" w:space="0" w:color="auto" w:frame="1"/>
                    </w:rPr>
                    <w:t>) to ii)</w:t>
                  </w:r>
                </w:p>
              </w:tc>
            </w:tr>
            <w:tr w:rsidR="006A2FF0" w:rsidTr="006A2FF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2008/094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5,082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12,164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0.42</w:t>
                  </w:r>
                </w:p>
              </w:tc>
            </w:tr>
            <w:tr w:rsidR="006A2FF0" w:rsidTr="006A2FF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2009/104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5,307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12,312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0.43</w:t>
                  </w:r>
                </w:p>
              </w:tc>
            </w:tr>
            <w:tr w:rsidR="006A2FF0" w:rsidTr="006A2FF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2010/114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5,465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12,509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0.44</w:t>
                  </w:r>
                </w:p>
              </w:tc>
            </w:tr>
            <w:tr w:rsidR="006A2FF0" w:rsidTr="006A2FF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6,222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14,002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0.44</w:t>
                  </w:r>
                </w:p>
              </w:tc>
            </w:tr>
            <w:tr w:rsidR="006A2FF0" w:rsidTr="006A2FF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6,454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14,426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0.45</w:t>
                  </w:r>
                </w:p>
              </w:tc>
            </w:tr>
            <w:tr w:rsidR="006A2FF0" w:rsidTr="006A2FF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2013/145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6,920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15,058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0.46</w:t>
                  </w:r>
                </w:p>
              </w:tc>
            </w:tr>
            <w:tr w:rsidR="006A2FF0" w:rsidTr="006A2FF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lastRenderedPageBreak/>
                    <w:t>2014/156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7,402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15,853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0.47</w:t>
                  </w:r>
                </w:p>
              </w:tc>
            </w:tr>
            <w:tr w:rsidR="006A2FF0" w:rsidTr="006A2FF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2015/167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7,965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16,464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2FF0" w:rsidRDefault="006A2FF0" w:rsidP="006A2FF0">
                  <w:pPr>
                    <w:pStyle w:val="NICCYBodyText"/>
                  </w:pPr>
                  <w:r>
                    <w:rPr>
                      <w:bdr w:val="none" w:sz="0" w:space="0" w:color="auto" w:frame="1"/>
                    </w:rPr>
                    <w:t>0.48</w:t>
                  </w:r>
                </w:p>
              </w:tc>
            </w:tr>
          </w:tbl>
          <w:p w:rsidR="006A2FF0" w:rsidRDefault="006A2FF0" w:rsidP="006A2FF0">
            <w:pPr>
              <w:pStyle w:val="NICCYBodyText"/>
              <w:rPr>
                <w:bdr w:val="none" w:sz="0" w:space="0" w:color="auto" w:frame="1"/>
              </w:rPr>
            </w:pPr>
            <w:r>
              <w:rPr>
                <w:bdr w:val="none" w:sz="0" w:space="0" w:color="auto" w:frame="1"/>
              </w:rPr>
              <w:t>1 -</w:t>
            </w:r>
            <w:r>
              <w:rPr>
                <w:rStyle w:val="apple-converted-space"/>
                <w:rFonts w:ascii="inherit" w:hAnsi="inherit"/>
                <w:color w:val="444444"/>
                <w:sz w:val="20"/>
                <w:szCs w:val="20"/>
                <w:bdr w:val="none" w:sz="0" w:space="0" w:color="auto" w:frame="1"/>
              </w:rPr>
              <w:t> </w:t>
            </w:r>
            <w:r>
              <w:rPr>
                <w:bdr w:val="none" w:sz="0" w:space="0" w:color="auto" w:frame="1"/>
              </w:rPr>
              <w:t>Classroom</w:t>
            </w:r>
            <w:r>
              <w:rPr>
                <w:rStyle w:val="apple-converted-space"/>
                <w:rFonts w:ascii="inherit" w:hAnsi="inherit"/>
                <w:color w:val="444444"/>
                <w:sz w:val="20"/>
                <w:szCs w:val="20"/>
                <w:bdr w:val="none" w:sz="0" w:space="0" w:color="auto" w:frame="1"/>
              </w:rPr>
              <w:t> </w:t>
            </w:r>
            <w:proofErr w:type="gramStart"/>
            <w:r>
              <w:rPr>
                <w:bdr w:val="none" w:sz="0" w:space="0" w:color="auto" w:frame="1"/>
              </w:rPr>
              <w:t>assistants</w:t>
            </w:r>
            <w:proofErr w:type="gramEnd"/>
            <w:r>
              <w:rPr>
                <w:rStyle w:val="apple-converted-space"/>
                <w:rFonts w:ascii="inherit" w:hAnsi="inherit"/>
                <w:color w:val="444444"/>
                <w:sz w:val="20"/>
                <w:szCs w:val="20"/>
                <w:bdr w:val="none" w:sz="0" w:space="0" w:color="auto" w:frame="1"/>
              </w:rPr>
              <w:t> </w:t>
            </w:r>
            <w:r>
              <w:rPr>
                <w:bdr w:val="none" w:sz="0" w:space="0" w:color="auto" w:frame="1"/>
              </w:rPr>
              <w:t>source: Education Authority payroll system and</w:t>
            </w:r>
            <w:r>
              <w:rPr>
                <w:rStyle w:val="apple-converted-space"/>
                <w:rFonts w:ascii="inherit" w:hAnsi="inherit"/>
                <w:color w:val="444444"/>
                <w:sz w:val="20"/>
                <w:szCs w:val="20"/>
                <w:bdr w:val="none" w:sz="0" w:space="0" w:color="auto" w:frame="1"/>
              </w:rPr>
              <w:t> </w:t>
            </w:r>
            <w:r>
              <w:rPr>
                <w:bdr w:val="none" w:sz="0" w:space="0" w:color="auto" w:frame="1"/>
              </w:rPr>
              <w:t>Voluntary Grammar and Grant Maintained Integrated (VG/GMI)</w:t>
            </w:r>
            <w:r>
              <w:rPr>
                <w:rStyle w:val="apple-converted-space"/>
                <w:rFonts w:ascii="inherit" w:hAnsi="inherit"/>
                <w:color w:val="444444"/>
                <w:sz w:val="20"/>
                <w:szCs w:val="20"/>
                <w:bdr w:val="none" w:sz="0" w:space="0" w:color="auto" w:frame="1"/>
              </w:rPr>
              <w:t> </w:t>
            </w:r>
            <w:r>
              <w:rPr>
                <w:bdr w:val="none" w:sz="0" w:space="0" w:color="auto" w:frame="1"/>
              </w:rPr>
              <w:t>school support staff survey.</w:t>
            </w:r>
          </w:p>
          <w:p w:rsidR="006A2FF0" w:rsidRDefault="006A2FF0" w:rsidP="006A2FF0">
            <w:pPr>
              <w:pStyle w:val="NICCYBodyText"/>
              <w:rPr>
                <w:bdr w:val="none" w:sz="0" w:space="0" w:color="auto" w:frame="1"/>
              </w:rPr>
            </w:pPr>
            <w:r>
              <w:rPr>
                <w:bdr w:val="none" w:sz="0" w:space="0" w:color="auto" w:frame="1"/>
              </w:rPr>
              <w:t>2 – Information for classroom assistants in nursery schools was not available.</w:t>
            </w:r>
          </w:p>
          <w:p w:rsidR="006A2FF0" w:rsidRDefault="006A2FF0" w:rsidP="006A2FF0">
            <w:pPr>
              <w:pStyle w:val="NICCYBodyText"/>
              <w:rPr>
                <w:bdr w:val="none" w:sz="0" w:space="0" w:color="auto" w:frame="1"/>
              </w:rPr>
            </w:pPr>
            <w:r>
              <w:rPr>
                <w:bdr w:val="none" w:sz="0" w:space="0" w:color="auto" w:frame="1"/>
              </w:rPr>
              <w:t>3</w:t>
            </w:r>
            <w:r>
              <w:rPr>
                <w:rStyle w:val="apple-converted-space"/>
                <w:rFonts w:ascii="inherit" w:hAnsi="inherit"/>
                <w:color w:val="444444"/>
                <w:sz w:val="20"/>
                <w:szCs w:val="20"/>
                <w:bdr w:val="none" w:sz="0" w:space="0" w:color="auto" w:frame="1"/>
              </w:rPr>
              <w:t> </w:t>
            </w:r>
            <w:r>
              <w:rPr>
                <w:bdr w:val="none" w:sz="0" w:space="0" w:color="auto" w:frame="1"/>
              </w:rPr>
              <w:t>-</w:t>
            </w:r>
            <w:r>
              <w:rPr>
                <w:rStyle w:val="apple-converted-space"/>
                <w:rFonts w:ascii="inherit" w:hAnsi="inherit"/>
                <w:color w:val="444444"/>
                <w:sz w:val="20"/>
                <w:szCs w:val="20"/>
                <w:bdr w:val="none" w:sz="0" w:space="0" w:color="auto" w:frame="1"/>
              </w:rPr>
              <w:t> </w:t>
            </w:r>
            <w:proofErr w:type="spellStart"/>
            <w:r>
              <w:rPr>
                <w:bdr w:val="none" w:sz="0" w:space="0" w:color="auto" w:frame="1"/>
              </w:rPr>
              <w:t>Statemented</w:t>
            </w:r>
            <w:proofErr w:type="spellEnd"/>
            <w:r>
              <w:rPr>
                <w:rStyle w:val="apple-converted-space"/>
                <w:rFonts w:ascii="inherit" w:hAnsi="inherit"/>
                <w:color w:val="444444"/>
                <w:sz w:val="20"/>
                <w:szCs w:val="20"/>
                <w:bdr w:val="none" w:sz="0" w:space="0" w:color="auto" w:frame="1"/>
              </w:rPr>
              <w:t> </w:t>
            </w:r>
            <w:proofErr w:type="gramStart"/>
            <w:r>
              <w:rPr>
                <w:bdr w:val="none" w:sz="0" w:space="0" w:color="auto" w:frame="1"/>
              </w:rPr>
              <w:t>pupils</w:t>
            </w:r>
            <w:proofErr w:type="gramEnd"/>
            <w:r>
              <w:rPr>
                <w:rStyle w:val="apple-converted-space"/>
                <w:rFonts w:ascii="inherit" w:hAnsi="inherit"/>
                <w:color w:val="444444"/>
                <w:sz w:val="20"/>
                <w:szCs w:val="20"/>
                <w:bdr w:val="none" w:sz="0" w:space="0" w:color="auto" w:frame="1"/>
              </w:rPr>
              <w:t> </w:t>
            </w:r>
            <w:r>
              <w:rPr>
                <w:bdr w:val="none" w:sz="0" w:space="0" w:color="auto" w:frame="1"/>
              </w:rPr>
              <w:t>source: NI school census.</w:t>
            </w:r>
          </w:p>
          <w:p w:rsidR="006A2FF0" w:rsidRDefault="006A2FF0" w:rsidP="006A2FF0">
            <w:pPr>
              <w:pStyle w:val="NICCYBodyText"/>
              <w:rPr>
                <w:bdr w:val="none" w:sz="0" w:space="0" w:color="auto" w:frame="1"/>
              </w:rPr>
            </w:pPr>
            <w:r>
              <w:rPr>
                <w:bdr w:val="none" w:sz="0" w:space="0" w:color="auto" w:frame="1"/>
              </w:rPr>
              <w:t>4</w:t>
            </w:r>
            <w:r>
              <w:rPr>
                <w:rStyle w:val="apple-converted-space"/>
                <w:rFonts w:ascii="inherit" w:hAnsi="inherit"/>
                <w:color w:val="444444"/>
                <w:sz w:val="20"/>
                <w:szCs w:val="20"/>
                <w:bdr w:val="none" w:sz="0" w:space="0" w:color="auto" w:frame="1"/>
              </w:rPr>
              <w:t> </w:t>
            </w:r>
            <w:r>
              <w:rPr>
                <w:bdr w:val="none" w:sz="0" w:space="0" w:color="auto" w:frame="1"/>
              </w:rPr>
              <w:t>– Information for special needs classroom assistants in VG/GMI schools is not available prior to 2011/12.</w:t>
            </w:r>
          </w:p>
          <w:p w:rsidR="006A2FF0" w:rsidRDefault="006A2FF0" w:rsidP="006A2FF0">
            <w:pPr>
              <w:pStyle w:val="NICCYBodyText"/>
              <w:rPr>
                <w:bdr w:val="none" w:sz="0" w:space="0" w:color="auto" w:frame="1"/>
              </w:rPr>
            </w:pPr>
            <w:r>
              <w:rPr>
                <w:bdr w:val="none" w:sz="0" w:space="0" w:color="auto" w:frame="1"/>
              </w:rPr>
              <w:t>5</w:t>
            </w:r>
            <w:r>
              <w:rPr>
                <w:rStyle w:val="apple-converted-space"/>
                <w:rFonts w:ascii="inherit" w:hAnsi="inherit"/>
                <w:color w:val="444444"/>
                <w:sz w:val="20"/>
                <w:szCs w:val="20"/>
                <w:bdr w:val="none" w:sz="0" w:space="0" w:color="auto" w:frame="1"/>
              </w:rPr>
              <w:t> </w:t>
            </w:r>
            <w:r>
              <w:rPr>
                <w:bdr w:val="none" w:sz="0" w:space="0" w:color="auto" w:frame="1"/>
              </w:rPr>
              <w:t>– Information</w:t>
            </w:r>
            <w:r>
              <w:rPr>
                <w:rStyle w:val="apple-converted-space"/>
                <w:rFonts w:ascii="inherit" w:hAnsi="inherit"/>
                <w:color w:val="444444"/>
                <w:sz w:val="20"/>
                <w:szCs w:val="20"/>
                <w:bdr w:val="none" w:sz="0" w:space="0" w:color="auto" w:frame="1"/>
              </w:rPr>
              <w:t> </w:t>
            </w:r>
            <w:r>
              <w:rPr>
                <w:bdr w:val="none" w:sz="0" w:space="0" w:color="auto" w:frame="1"/>
              </w:rPr>
              <w:t>on classroom assistants</w:t>
            </w:r>
            <w:r>
              <w:rPr>
                <w:rStyle w:val="apple-converted-space"/>
                <w:rFonts w:ascii="inherit" w:hAnsi="inherit"/>
                <w:color w:val="444444"/>
                <w:sz w:val="20"/>
                <w:szCs w:val="20"/>
                <w:bdr w:val="none" w:sz="0" w:space="0" w:color="auto" w:frame="1"/>
              </w:rPr>
              <w:t> </w:t>
            </w:r>
            <w:r>
              <w:rPr>
                <w:bdr w:val="none" w:sz="0" w:space="0" w:color="auto" w:frame="1"/>
              </w:rPr>
              <w:t>for one grant maintained integrated school is not available for 2013/14.</w:t>
            </w:r>
          </w:p>
          <w:p w:rsidR="006A2FF0" w:rsidRDefault="006A2FF0" w:rsidP="006A2FF0">
            <w:pPr>
              <w:pStyle w:val="NICCYBodyText"/>
              <w:rPr>
                <w:bdr w:val="none" w:sz="0" w:space="0" w:color="auto" w:frame="1"/>
              </w:rPr>
            </w:pPr>
            <w:r>
              <w:rPr>
                <w:bdr w:val="none" w:sz="0" w:space="0" w:color="auto" w:frame="1"/>
              </w:rPr>
              <w:t>6</w:t>
            </w:r>
            <w:r>
              <w:rPr>
                <w:rStyle w:val="apple-converted-space"/>
                <w:rFonts w:ascii="inherit" w:hAnsi="inherit"/>
                <w:color w:val="444444"/>
                <w:sz w:val="20"/>
                <w:szCs w:val="20"/>
                <w:bdr w:val="none" w:sz="0" w:space="0" w:color="auto" w:frame="1"/>
              </w:rPr>
              <w:t> </w:t>
            </w:r>
            <w:r>
              <w:rPr>
                <w:bdr w:val="none" w:sz="0" w:space="0" w:color="auto" w:frame="1"/>
              </w:rPr>
              <w:t>– Information</w:t>
            </w:r>
            <w:r>
              <w:rPr>
                <w:rStyle w:val="apple-converted-space"/>
                <w:rFonts w:ascii="inherit" w:hAnsi="inherit"/>
                <w:color w:val="444444"/>
                <w:sz w:val="20"/>
                <w:szCs w:val="20"/>
                <w:bdr w:val="none" w:sz="0" w:space="0" w:color="auto" w:frame="1"/>
              </w:rPr>
              <w:t> </w:t>
            </w:r>
            <w:r>
              <w:rPr>
                <w:bdr w:val="none" w:sz="0" w:space="0" w:color="auto" w:frame="1"/>
              </w:rPr>
              <w:t>on classroom assistants</w:t>
            </w:r>
            <w:r>
              <w:rPr>
                <w:rStyle w:val="apple-converted-space"/>
                <w:rFonts w:ascii="inherit" w:hAnsi="inherit"/>
                <w:color w:val="444444"/>
                <w:sz w:val="20"/>
                <w:szCs w:val="20"/>
                <w:bdr w:val="none" w:sz="0" w:space="0" w:color="auto" w:frame="1"/>
              </w:rPr>
              <w:t> </w:t>
            </w:r>
            <w:r>
              <w:rPr>
                <w:bdr w:val="none" w:sz="0" w:space="0" w:color="auto" w:frame="1"/>
              </w:rPr>
              <w:t>for three voluntary grammar schools is not available for 2014/15.</w:t>
            </w:r>
          </w:p>
          <w:p w:rsidR="006A2FF0" w:rsidRDefault="006A2FF0" w:rsidP="006A2FF0">
            <w:pPr>
              <w:pStyle w:val="NICCYBodyText"/>
              <w:rPr>
                <w:bdr w:val="none" w:sz="0" w:space="0" w:color="auto" w:frame="1"/>
              </w:rPr>
            </w:pPr>
            <w:r>
              <w:rPr>
                <w:bdr w:val="none" w:sz="0" w:space="0" w:color="auto" w:frame="1"/>
              </w:rPr>
              <w:t>7</w:t>
            </w:r>
            <w:r>
              <w:rPr>
                <w:rStyle w:val="apple-converted-space"/>
                <w:rFonts w:ascii="inherit" w:hAnsi="inherit"/>
                <w:color w:val="444444"/>
                <w:sz w:val="20"/>
                <w:szCs w:val="20"/>
                <w:bdr w:val="none" w:sz="0" w:space="0" w:color="auto" w:frame="1"/>
              </w:rPr>
              <w:t> </w:t>
            </w:r>
            <w:r>
              <w:rPr>
                <w:bdr w:val="none" w:sz="0" w:space="0" w:color="auto" w:frame="1"/>
              </w:rPr>
              <w:t>– Information</w:t>
            </w:r>
            <w:r>
              <w:rPr>
                <w:rStyle w:val="apple-converted-space"/>
                <w:rFonts w:ascii="inherit" w:hAnsi="inherit"/>
                <w:color w:val="444444"/>
                <w:sz w:val="20"/>
                <w:szCs w:val="20"/>
                <w:bdr w:val="none" w:sz="0" w:space="0" w:color="auto" w:frame="1"/>
              </w:rPr>
              <w:t> </w:t>
            </w:r>
            <w:r>
              <w:rPr>
                <w:bdr w:val="none" w:sz="0" w:space="0" w:color="auto" w:frame="1"/>
              </w:rPr>
              <w:t>on classroom assistants</w:t>
            </w:r>
            <w:r>
              <w:rPr>
                <w:rStyle w:val="apple-converted-space"/>
                <w:rFonts w:ascii="inherit" w:hAnsi="inherit"/>
                <w:color w:val="444444"/>
                <w:sz w:val="20"/>
                <w:szCs w:val="20"/>
                <w:bdr w:val="none" w:sz="0" w:space="0" w:color="auto" w:frame="1"/>
              </w:rPr>
              <w:t> </w:t>
            </w:r>
            <w:r>
              <w:rPr>
                <w:bdr w:val="none" w:sz="0" w:space="0" w:color="auto" w:frame="1"/>
              </w:rPr>
              <w:t>for one voluntary grammar school is not available for 2015/16.</w:t>
            </w:r>
          </w:p>
          <w:p w:rsidR="006A2FF0" w:rsidRDefault="006A2FF0" w:rsidP="006A2FF0">
            <w:pPr>
              <w:pStyle w:val="NICCYBodyText"/>
              <w:rPr>
                <w:bdr w:val="none" w:sz="0" w:space="0" w:color="auto" w:frame="1"/>
              </w:rPr>
            </w:pPr>
            <w:r>
              <w:rPr>
                <w:bdr w:val="none" w:sz="0" w:space="0" w:color="auto" w:frame="1"/>
              </w:rPr>
              <w:t>8</w:t>
            </w:r>
            <w:r>
              <w:rPr>
                <w:rStyle w:val="apple-converted-space"/>
                <w:rFonts w:ascii="inherit" w:hAnsi="inherit"/>
                <w:color w:val="444444"/>
                <w:sz w:val="20"/>
                <w:szCs w:val="20"/>
                <w:bdr w:val="none" w:sz="0" w:space="0" w:color="auto" w:frame="1"/>
              </w:rPr>
              <w:t> </w:t>
            </w:r>
            <w:r>
              <w:rPr>
                <w:bdr w:val="none" w:sz="0" w:space="0" w:color="auto" w:frame="1"/>
              </w:rPr>
              <w:t>– Where information is not available on classroom assistants the corresponding data for</w:t>
            </w:r>
            <w:r>
              <w:rPr>
                <w:rStyle w:val="apple-converted-space"/>
                <w:rFonts w:ascii="inherit" w:hAnsi="inherit"/>
                <w:color w:val="444444"/>
                <w:sz w:val="20"/>
                <w:szCs w:val="20"/>
                <w:bdr w:val="none" w:sz="0" w:space="0" w:color="auto" w:frame="1"/>
              </w:rPr>
              <w:t> </w:t>
            </w:r>
            <w:proofErr w:type="spellStart"/>
            <w:r>
              <w:rPr>
                <w:bdr w:val="none" w:sz="0" w:space="0" w:color="auto" w:frame="1"/>
              </w:rPr>
              <w:t>statemented</w:t>
            </w:r>
            <w:proofErr w:type="spellEnd"/>
            <w:r>
              <w:rPr>
                <w:rStyle w:val="apple-converted-space"/>
                <w:rFonts w:ascii="inherit" w:hAnsi="inherit"/>
                <w:color w:val="444444"/>
                <w:sz w:val="20"/>
                <w:szCs w:val="20"/>
                <w:bdr w:val="none" w:sz="0" w:space="0" w:color="auto" w:frame="1"/>
              </w:rPr>
              <w:t> </w:t>
            </w:r>
            <w:r>
              <w:rPr>
                <w:bdr w:val="none" w:sz="0" w:space="0" w:color="auto" w:frame="1"/>
              </w:rPr>
              <w:t>pupils has been excluded.</w:t>
            </w:r>
          </w:p>
        </w:tc>
      </w:tr>
    </w:tbl>
    <w:p w:rsidR="006A2FF0" w:rsidRDefault="006A2FF0" w:rsidP="00D96A4B">
      <w:pPr>
        <w:pStyle w:val="NICCYBodyText"/>
      </w:pPr>
    </w:p>
    <w:p w:rsidR="006A2FF0" w:rsidRDefault="00CB2726" w:rsidP="00CB2726">
      <w:pPr>
        <w:pStyle w:val="NICCYSubTitle"/>
      </w:pPr>
      <w:r>
        <w:t xml:space="preserve">Children participating in shared education programmes </w:t>
      </w:r>
    </w:p>
    <w:tbl>
      <w:tblPr>
        <w:tblW w:w="5000" w:type="pct"/>
        <w:shd w:val="clear" w:color="auto" w:fill="EFEDEE"/>
        <w:tblCellMar>
          <w:left w:w="0" w:type="dxa"/>
          <w:right w:w="0" w:type="dxa"/>
        </w:tblCellMar>
        <w:tblLook w:val="04A0"/>
      </w:tblPr>
      <w:tblGrid>
        <w:gridCol w:w="1368"/>
        <w:gridCol w:w="1296"/>
        <w:gridCol w:w="7388"/>
      </w:tblGrid>
      <w:tr w:rsidR="00CB2726" w:rsidTr="00CB2726">
        <w:tc>
          <w:tcPr>
            <w:tcW w:w="66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B2726" w:rsidRDefault="00CB2726" w:rsidP="00CB2726">
            <w:pPr>
              <w:pStyle w:val="NICCYBodyText"/>
              <w:rPr>
                <w:szCs w:val="20"/>
              </w:rPr>
            </w:pPr>
            <w:hyperlink r:id="rId29" w:history="1">
              <w:r w:rsidRPr="00CB2726">
                <w:rPr>
                  <w:rStyle w:val="Hyperlink"/>
                  <w:color w:val="414042"/>
                  <w:szCs w:val="20"/>
                  <w:u w:val="none"/>
                  <w:bdr w:val="none" w:sz="0" w:space="0" w:color="auto" w:frame="1"/>
                </w:rPr>
                <w:t>AQW 2895/16-21</w:t>
              </w:r>
            </w:hyperlink>
          </w:p>
          <w:p w:rsidR="00CB2726" w:rsidRDefault="00CB2726" w:rsidP="00CB2726">
            <w:pPr>
              <w:pStyle w:val="NICCYBodyText"/>
              <w:rPr>
                <w:szCs w:val="20"/>
              </w:rPr>
            </w:pPr>
          </w:p>
          <w:p w:rsidR="00CB2726" w:rsidRDefault="00CB2726" w:rsidP="00CB2726">
            <w:pPr>
              <w:pStyle w:val="NICCYBodyText"/>
              <w:rPr>
                <w:szCs w:val="20"/>
              </w:rPr>
            </w:pPr>
          </w:p>
          <w:p w:rsidR="00CB2726" w:rsidRDefault="00CB2726" w:rsidP="00CB2726">
            <w:pPr>
              <w:pStyle w:val="NICCYBodyText"/>
              <w:rPr>
                <w:szCs w:val="20"/>
              </w:rPr>
            </w:pPr>
          </w:p>
          <w:p w:rsidR="00CB2726" w:rsidRDefault="00CB2726" w:rsidP="00CB2726">
            <w:pPr>
              <w:pStyle w:val="NICCYBodyText"/>
              <w:rPr>
                <w:szCs w:val="20"/>
              </w:rPr>
            </w:pPr>
          </w:p>
          <w:p w:rsidR="00CB2726" w:rsidRDefault="00CB2726" w:rsidP="00CB2726">
            <w:pPr>
              <w:pStyle w:val="NICCYBodyText"/>
              <w:rPr>
                <w:szCs w:val="20"/>
              </w:rPr>
            </w:pPr>
          </w:p>
          <w:p w:rsidR="00CB2726" w:rsidRDefault="00CB2726" w:rsidP="00CB2726">
            <w:pPr>
              <w:pStyle w:val="NICCYBodyText"/>
              <w:rPr>
                <w:szCs w:val="20"/>
              </w:rPr>
            </w:pPr>
          </w:p>
          <w:p w:rsidR="00CB2726" w:rsidRDefault="00CB2726" w:rsidP="00CB2726">
            <w:pPr>
              <w:pStyle w:val="NICCYBodyText"/>
              <w:rPr>
                <w:szCs w:val="20"/>
              </w:rPr>
            </w:pPr>
          </w:p>
          <w:p w:rsidR="00CB2726" w:rsidRDefault="00CB2726" w:rsidP="00CB2726">
            <w:pPr>
              <w:pStyle w:val="NICCYBodyText"/>
              <w:rPr>
                <w:szCs w:val="20"/>
              </w:rPr>
            </w:pPr>
          </w:p>
          <w:p w:rsidR="00CB2726" w:rsidRPr="00CB2726" w:rsidRDefault="00CB2726" w:rsidP="00CB2726">
            <w:pPr>
              <w:pStyle w:val="NICCYBodyText"/>
              <w:rPr>
                <w:szCs w:val="20"/>
              </w:rPr>
            </w:pPr>
          </w:p>
        </w:tc>
        <w:tc>
          <w:tcPr>
            <w:tcW w:w="65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B2726" w:rsidRDefault="00CB2726" w:rsidP="00CB2726">
            <w:pPr>
              <w:pStyle w:val="NICCYBodyText"/>
              <w:rPr>
                <w:szCs w:val="20"/>
                <w:bdr w:val="none" w:sz="0" w:space="0" w:color="auto" w:frame="1"/>
              </w:rPr>
            </w:pPr>
            <w:r w:rsidRPr="00CB2726">
              <w:rPr>
                <w:szCs w:val="20"/>
                <w:bdr w:val="none" w:sz="0" w:space="0" w:color="auto" w:frame="1"/>
              </w:rPr>
              <w:t>Mr Chris Lyttle</w:t>
            </w:r>
            <w:r w:rsidRPr="00CB2726">
              <w:rPr>
                <w:rStyle w:val="apple-converted-space"/>
                <w:szCs w:val="20"/>
              </w:rPr>
              <w:t> </w:t>
            </w:r>
            <w:r w:rsidRPr="00CB2726">
              <w:rPr>
                <w:szCs w:val="20"/>
              </w:rPr>
              <w:br/>
            </w:r>
            <w:r w:rsidRPr="00CB2726">
              <w:rPr>
                <w:szCs w:val="20"/>
                <w:bdr w:val="none" w:sz="0" w:space="0" w:color="auto" w:frame="1"/>
              </w:rPr>
              <w:t>(APNI - East Belfast)</w:t>
            </w:r>
          </w:p>
          <w:p w:rsidR="00CB2726" w:rsidRDefault="00CB2726" w:rsidP="00CB2726">
            <w:pPr>
              <w:pStyle w:val="NICCYBodyText"/>
              <w:rPr>
                <w:szCs w:val="20"/>
                <w:bdr w:val="none" w:sz="0" w:space="0" w:color="auto" w:frame="1"/>
              </w:rPr>
            </w:pPr>
          </w:p>
          <w:p w:rsidR="00CB2726" w:rsidRDefault="00CB2726" w:rsidP="00CB2726">
            <w:pPr>
              <w:pStyle w:val="NICCYBodyText"/>
              <w:rPr>
                <w:szCs w:val="20"/>
                <w:bdr w:val="none" w:sz="0" w:space="0" w:color="auto" w:frame="1"/>
              </w:rPr>
            </w:pPr>
          </w:p>
          <w:p w:rsidR="00CB2726" w:rsidRDefault="00CB2726" w:rsidP="00CB2726">
            <w:pPr>
              <w:pStyle w:val="NICCYBodyText"/>
              <w:rPr>
                <w:szCs w:val="20"/>
                <w:bdr w:val="none" w:sz="0" w:space="0" w:color="auto" w:frame="1"/>
              </w:rPr>
            </w:pPr>
          </w:p>
          <w:p w:rsidR="00CB2726" w:rsidRDefault="00CB2726" w:rsidP="00CB2726">
            <w:pPr>
              <w:pStyle w:val="NICCYBodyText"/>
              <w:rPr>
                <w:szCs w:val="20"/>
                <w:bdr w:val="none" w:sz="0" w:space="0" w:color="auto" w:frame="1"/>
              </w:rPr>
            </w:pPr>
          </w:p>
          <w:p w:rsidR="00CB2726" w:rsidRDefault="00CB2726" w:rsidP="00CB2726">
            <w:pPr>
              <w:pStyle w:val="NICCYBodyText"/>
              <w:rPr>
                <w:szCs w:val="20"/>
                <w:bdr w:val="none" w:sz="0" w:space="0" w:color="auto" w:frame="1"/>
              </w:rPr>
            </w:pPr>
          </w:p>
          <w:p w:rsidR="00CB2726" w:rsidRPr="00CB2726" w:rsidRDefault="00CB2726" w:rsidP="00CB2726">
            <w:pPr>
              <w:pStyle w:val="NICCYBodyText"/>
              <w:rPr>
                <w:szCs w:val="20"/>
              </w:rPr>
            </w:pPr>
          </w:p>
        </w:tc>
        <w:tc>
          <w:tcPr>
            <w:tcW w:w="368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B2726" w:rsidRPr="00CB2726" w:rsidRDefault="00CB2726" w:rsidP="00CB2726">
            <w:pPr>
              <w:pStyle w:val="NICCYBodyText"/>
              <w:rPr>
                <w:b/>
                <w:szCs w:val="20"/>
              </w:rPr>
            </w:pPr>
            <w:r w:rsidRPr="00CB2726">
              <w:rPr>
                <w:b/>
                <w:szCs w:val="20"/>
                <w:bdr w:val="none" w:sz="0" w:space="0" w:color="auto" w:frame="1"/>
              </w:rPr>
              <w:t>To ask the Minister of Education , relating to the PFG 2011-15 target of having all children participate in shared education programmes by 2015, to outline why a total of 2.5 per cent participation was achieved.</w:t>
            </w:r>
            <w:r w:rsidRPr="00CB2726">
              <w:rPr>
                <w:rStyle w:val="apple-converted-space"/>
                <w:b/>
                <w:szCs w:val="20"/>
              </w:rPr>
              <w:t> </w:t>
            </w:r>
            <w:r w:rsidRPr="00CB2726">
              <w:rPr>
                <w:b/>
                <w:szCs w:val="20"/>
              </w:rPr>
              <w:br/>
            </w:r>
          </w:p>
          <w:p w:rsidR="00CB2726" w:rsidRDefault="00CB2726" w:rsidP="00CB2726">
            <w:pPr>
              <w:pStyle w:val="NICCYBodyText"/>
              <w:rPr>
                <w:szCs w:val="20"/>
                <w:bdr w:val="none" w:sz="0" w:space="0" w:color="auto" w:frame="1"/>
              </w:rPr>
            </w:pPr>
            <w:r w:rsidRPr="00CB2726">
              <w:rPr>
                <w:szCs w:val="20"/>
                <w:bdr w:val="none" w:sz="0" w:space="0" w:color="auto" w:frame="1"/>
              </w:rPr>
              <w:t xml:space="preserve">It is not clear what the 2.5 per cent relates too, however the </w:t>
            </w:r>
            <w:proofErr w:type="spellStart"/>
            <w:r w:rsidRPr="00CB2726">
              <w:rPr>
                <w:szCs w:val="20"/>
                <w:bdr w:val="none" w:sz="0" w:space="0" w:color="auto" w:frame="1"/>
              </w:rPr>
              <w:t>PfG</w:t>
            </w:r>
            <w:proofErr w:type="spellEnd"/>
            <w:r w:rsidRPr="00CB2726">
              <w:rPr>
                <w:szCs w:val="20"/>
                <w:bdr w:val="none" w:sz="0" w:space="0" w:color="auto" w:frame="1"/>
              </w:rPr>
              <w:t xml:space="preserve"> 2011-15 target was “to ensure all children</w:t>
            </w:r>
            <w:r w:rsidRPr="00CB2726">
              <w:rPr>
                <w:rStyle w:val="apple-converted-space"/>
                <w:szCs w:val="20"/>
                <w:bdr w:val="none" w:sz="0" w:space="0" w:color="auto" w:frame="1"/>
              </w:rPr>
              <w:t> </w:t>
            </w:r>
            <w:r w:rsidRPr="00CB2726">
              <w:rPr>
                <w:szCs w:val="20"/>
                <w:bdr w:val="none" w:sz="0" w:space="0" w:color="auto" w:frame="1"/>
              </w:rPr>
              <w:t>have the opportunity</w:t>
            </w:r>
            <w:r w:rsidRPr="00CB2726">
              <w:rPr>
                <w:rStyle w:val="apple-converted-space"/>
                <w:szCs w:val="20"/>
                <w:bdr w:val="none" w:sz="0" w:space="0" w:color="auto" w:frame="1"/>
              </w:rPr>
              <w:t> </w:t>
            </w:r>
            <w:r w:rsidRPr="00CB2726">
              <w:rPr>
                <w:szCs w:val="20"/>
                <w:bdr w:val="none" w:sz="0" w:space="0" w:color="auto" w:frame="1"/>
              </w:rPr>
              <w:t>to participate in shared education programmes by 2015”. This was in recognition that while all children should have the opportunity, not all may wish to participate.</w:t>
            </w:r>
          </w:p>
          <w:p w:rsidR="00CB2726" w:rsidRPr="00CB2726" w:rsidRDefault="00CB2726" w:rsidP="00CB2726">
            <w:pPr>
              <w:pStyle w:val="NICCYBodyText"/>
              <w:rPr>
                <w:szCs w:val="20"/>
                <w:bdr w:val="none" w:sz="0" w:space="0" w:color="auto" w:frame="1"/>
              </w:rPr>
            </w:pPr>
          </w:p>
          <w:p w:rsidR="00CB2726" w:rsidRPr="00CB2726" w:rsidRDefault="00CB2726" w:rsidP="00CB2726">
            <w:pPr>
              <w:pStyle w:val="NICCYBodyText"/>
              <w:rPr>
                <w:szCs w:val="20"/>
              </w:rPr>
            </w:pPr>
            <w:r w:rsidRPr="00CB2726">
              <w:rPr>
                <w:szCs w:val="20"/>
                <w:bdr w:val="none" w:sz="0" w:space="0" w:color="auto" w:frame="1"/>
              </w:rPr>
              <w:t xml:space="preserve">It is also worth noting that the 2015 School Omnibus survey of </w:t>
            </w:r>
            <w:r w:rsidRPr="00CB2726">
              <w:rPr>
                <w:szCs w:val="20"/>
                <w:bdr w:val="none" w:sz="0" w:space="0" w:color="auto" w:frame="1"/>
              </w:rPr>
              <w:lastRenderedPageBreak/>
              <w:t>school Principals shows that 59.3% of respondents indicated that they partnered in shared education with another school. The 2015 Young Life &amp; Times Survey of 16 years olds shows that 51% reported that they had participated in shared education with other schools, while the 2015 Kids Life and Times survey of P7 pupils shows that 58% reported participation in shared education.</w:t>
            </w:r>
          </w:p>
        </w:tc>
      </w:tr>
    </w:tbl>
    <w:p w:rsidR="006A2FF0" w:rsidRDefault="006A2FF0" w:rsidP="00D96A4B">
      <w:pPr>
        <w:pStyle w:val="NICCYBodyText"/>
      </w:pPr>
    </w:p>
    <w:p w:rsidR="00571683" w:rsidRDefault="00571683" w:rsidP="00571683">
      <w:pPr>
        <w:pStyle w:val="NICCYSubTitle"/>
      </w:pPr>
      <w:r>
        <w:t>Shared and Integration targets in PFG</w:t>
      </w:r>
    </w:p>
    <w:tbl>
      <w:tblPr>
        <w:tblW w:w="5000" w:type="pct"/>
        <w:shd w:val="clear" w:color="auto" w:fill="EFEDEE"/>
        <w:tblCellMar>
          <w:left w:w="0" w:type="dxa"/>
          <w:right w:w="0" w:type="dxa"/>
        </w:tblCellMar>
        <w:tblLook w:val="04A0"/>
      </w:tblPr>
      <w:tblGrid>
        <w:gridCol w:w="1368"/>
        <w:gridCol w:w="1302"/>
        <w:gridCol w:w="7382"/>
      </w:tblGrid>
      <w:tr w:rsidR="00571683" w:rsidTr="00571683">
        <w:tc>
          <w:tcPr>
            <w:tcW w:w="66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71683" w:rsidRDefault="00571683" w:rsidP="00571683">
            <w:pPr>
              <w:pStyle w:val="NICCYBodyText"/>
              <w:rPr>
                <w:szCs w:val="20"/>
              </w:rPr>
            </w:pPr>
            <w:hyperlink r:id="rId30" w:history="1">
              <w:r w:rsidRPr="00571683">
                <w:rPr>
                  <w:rStyle w:val="Hyperlink"/>
                  <w:color w:val="414042"/>
                  <w:szCs w:val="20"/>
                  <w:u w:val="none"/>
                  <w:bdr w:val="none" w:sz="0" w:space="0" w:color="auto" w:frame="1"/>
                </w:rPr>
                <w:t>AQW 2893/16-21</w:t>
              </w:r>
            </w:hyperlink>
          </w:p>
          <w:p w:rsidR="00571683" w:rsidRDefault="00571683" w:rsidP="00571683">
            <w:pPr>
              <w:pStyle w:val="NICCYBodyText"/>
              <w:rPr>
                <w:szCs w:val="20"/>
              </w:rPr>
            </w:pPr>
          </w:p>
          <w:p w:rsidR="00571683" w:rsidRDefault="00571683" w:rsidP="00571683">
            <w:pPr>
              <w:pStyle w:val="NICCYBodyText"/>
              <w:rPr>
                <w:szCs w:val="20"/>
              </w:rPr>
            </w:pPr>
          </w:p>
          <w:p w:rsidR="00571683" w:rsidRDefault="00571683" w:rsidP="00571683">
            <w:pPr>
              <w:pStyle w:val="NICCYBodyText"/>
              <w:rPr>
                <w:szCs w:val="20"/>
              </w:rPr>
            </w:pPr>
          </w:p>
          <w:p w:rsidR="00571683" w:rsidRDefault="00571683" w:rsidP="00571683">
            <w:pPr>
              <w:pStyle w:val="NICCYBodyText"/>
              <w:rPr>
                <w:szCs w:val="20"/>
              </w:rPr>
            </w:pPr>
          </w:p>
          <w:p w:rsidR="00571683" w:rsidRDefault="00571683" w:rsidP="00571683">
            <w:pPr>
              <w:pStyle w:val="NICCYBodyText"/>
              <w:rPr>
                <w:szCs w:val="20"/>
              </w:rPr>
            </w:pPr>
          </w:p>
          <w:p w:rsidR="00571683" w:rsidRPr="00571683" w:rsidRDefault="00571683" w:rsidP="00571683">
            <w:pPr>
              <w:pStyle w:val="NICCYBodyText"/>
              <w:rPr>
                <w:szCs w:val="20"/>
              </w:rPr>
            </w:pPr>
          </w:p>
        </w:tc>
        <w:tc>
          <w:tcPr>
            <w:tcW w:w="65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71683" w:rsidRDefault="00571683" w:rsidP="00571683">
            <w:pPr>
              <w:pStyle w:val="NICCYBodyText"/>
              <w:rPr>
                <w:szCs w:val="20"/>
                <w:bdr w:val="none" w:sz="0" w:space="0" w:color="auto" w:frame="1"/>
              </w:rPr>
            </w:pPr>
            <w:r w:rsidRPr="00571683">
              <w:rPr>
                <w:szCs w:val="20"/>
                <w:bdr w:val="none" w:sz="0" w:space="0" w:color="auto" w:frame="1"/>
              </w:rPr>
              <w:t>Mr Chris Lyttle</w:t>
            </w:r>
            <w:r w:rsidRPr="00571683">
              <w:rPr>
                <w:rStyle w:val="apple-converted-space"/>
                <w:szCs w:val="20"/>
              </w:rPr>
              <w:t> </w:t>
            </w:r>
            <w:r w:rsidRPr="00571683">
              <w:rPr>
                <w:szCs w:val="20"/>
              </w:rPr>
              <w:br/>
            </w:r>
            <w:r w:rsidRPr="00571683">
              <w:rPr>
                <w:szCs w:val="20"/>
                <w:bdr w:val="none" w:sz="0" w:space="0" w:color="auto" w:frame="1"/>
              </w:rPr>
              <w:t>(APNI - East Belfast)</w:t>
            </w:r>
          </w:p>
          <w:p w:rsidR="00571683" w:rsidRDefault="00571683" w:rsidP="00571683">
            <w:pPr>
              <w:pStyle w:val="NICCYBodyText"/>
              <w:rPr>
                <w:szCs w:val="20"/>
                <w:bdr w:val="none" w:sz="0" w:space="0" w:color="auto" w:frame="1"/>
              </w:rPr>
            </w:pPr>
          </w:p>
          <w:p w:rsidR="00571683" w:rsidRDefault="00571683" w:rsidP="00571683">
            <w:pPr>
              <w:pStyle w:val="NICCYBodyText"/>
              <w:rPr>
                <w:szCs w:val="20"/>
                <w:bdr w:val="none" w:sz="0" w:space="0" w:color="auto" w:frame="1"/>
              </w:rPr>
            </w:pPr>
          </w:p>
          <w:p w:rsidR="00571683" w:rsidRPr="00571683" w:rsidRDefault="00571683" w:rsidP="00571683">
            <w:pPr>
              <w:pStyle w:val="NICCYBodyText"/>
              <w:rPr>
                <w:szCs w:val="20"/>
              </w:rPr>
            </w:pPr>
          </w:p>
        </w:tc>
        <w:tc>
          <w:tcPr>
            <w:tcW w:w="368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71683" w:rsidRPr="00571683" w:rsidRDefault="00571683" w:rsidP="00571683">
            <w:pPr>
              <w:pStyle w:val="NICCYBodyText"/>
              <w:rPr>
                <w:b/>
                <w:szCs w:val="20"/>
              </w:rPr>
            </w:pPr>
            <w:r w:rsidRPr="00571683">
              <w:rPr>
                <w:b/>
                <w:szCs w:val="20"/>
                <w:bdr w:val="none" w:sz="0" w:space="0" w:color="auto" w:frame="1"/>
              </w:rPr>
              <w:t>To ask the Minister of Education to outline why there are no targets for shared and integrated education in PFG 2016-21.</w:t>
            </w:r>
            <w:r w:rsidRPr="00571683">
              <w:rPr>
                <w:rStyle w:val="apple-converted-space"/>
                <w:b/>
                <w:szCs w:val="20"/>
              </w:rPr>
              <w:t> </w:t>
            </w:r>
            <w:r w:rsidRPr="00571683">
              <w:rPr>
                <w:b/>
                <w:szCs w:val="20"/>
              </w:rPr>
              <w:br/>
            </w:r>
          </w:p>
          <w:p w:rsidR="00571683" w:rsidRPr="00571683" w:rsidRDefault="00571683" w:rsidP="00571683">
            <w:pPr>
              <w:pStyle w:val="NICCYBodyText"/>
              <w:rPr>
                <w:szCs w:val="20"/>
              </w:rPr>
            </w:pPr>
            <w:r w:rsidRPr="00571683">
              <w:rPr>
                <w:szCs w:val="20"/>
                <w:bdr w:val="none" w:sz="0" w:space="0" w:color="auto" w:frame="1"/>
              </w:rPr>
              <w:t>The Programme for Government 2016-21 is being developed using an outcomes-based approach based on delivering improved well-being for citizens. Consultation on the Draft Programme for Government Framework concluded in July, and a further consultation on a full draft Programme for Government is planned for early October.</w:t>
            </w:r>
          </w:p>
        </w:tc>
      </w:tr>
    </w:tbl>
    <w:p w:rsidR="00CB2726" w:rsidRDefault="00CB2726" w:rsidP="00D96A4B">
      <w:pPr>
        <w:pStyle w:val="NICCYBodyText"/>
      </w:pPr>
    </w:p>
    <w:p w:rsidR="00571683" w:rsidRDefault="001610D6" w:rsidP="001610D6">
      <w:pPr>
        <w:pStyle w:val="NICCYSubTitle"/>
      </w:pPr>
      <w:r>
        <w:t xml:space="preserve">Increasing free early education and childcare </w:t>
      </w:r>
    </w:p>
    <w:tbl>
      <w:tblPr>
        <w:tblW w:w="5000" w:type="pct"/>
        <w:shd w:val="clear" w:color="auto" w:fill="EFEDEE"/>
        <w:tblCellMar>
          <w:left w:w="0" w:type="dxa"/>
          <w:right w:w="0" w:type="dxa"/>
        </w:tblCellMar>
        <w:tblLook w:val="04A0"/>
      </w:tblPr>
      <w:tblGrid>
        <w:gridCol w:w="1368"/>
        <w:gridCol w:w="1312"/>
        <w:gridCol w:w="7372"/>
      </w:tblGrid>
      <w:tr w:rsidR="001610D6" w:rsidTr="001610D6">
        <w:tc>
          <w:tcPr>
            <w:tcW w:w="66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610D6" w:rsidRDefault="001610D6" w:rsidP="001610D6">
            <w:pPr>
              <w:pStyle w:val="NICCYBodyText"/>
              <w:rPr>
                <w:szCs w:val="20"/>
              </w:rPr>
            </w:pPr>
            <w:hyperlink r:id="rId31" w:history="1">
              <w:r w:rsidRPr="001610D6">
                <w:rPr>
                  <w:rStyle w:val="Hyperlink"/>
                  <w:color w:val="414042"/>
                  <w:szCs w:val="20"/>
                  <w:u w:val="none"/>
                  <w:bdr w:val="none" w:sz="0" w:space="0" w:color="auto" w:frame="1"/>
                </w:rPr>
                <w:t>AQW 2873/16-21</w:t>
              </w:r>
            </w:hyperlink>
          </w:p>
          <w:p w:rsidR="001610D6" w:rsidRDefault="001610D6" w:rsidP="001610D6">
            <w:pPr>
              <w:pStyle w:val="NICCYBodyText"/>
              <w:rPr>
                <w:szCs w:val="20"/>
              </w:rPr>
            </w:pPr>
          </w:p>
          <w:p w:rsidR="001610D6" w:rsidRDefault="001610D6" w:rsidP="001610D6">
            <w:pPr>
              <w:pStyle w:val="NICCYBodyText"/>
              <w:rPr>
                <w:szCs w:val="20"/>
              </w:rPr>
            </w:pPr>
          </w:p>
          <w:p w:rsidR="001610D6" w:rsidRDefault="001610D6" w:rsidP="001610D6">
            <w:pPr>
              <w:pStyle w:val="NICCYBodyText"/>
              <w:rPr>
                <w:szCs w:val="20"/>
              </w:rPr>
            </w:pPr>
          </w:p>
          <w:p w:rsidR="001610D6" w:rsidRDefault="001610D6" w:rsidP="001610D6">
            <w:pPr>
              <w:pStyle w:val="NICCYBodyText"/>
              <w:rPr>
                <w:szCs w:val="20"/>
              </w:rPr>
            </w:pPr>
          </w:p>
          <w:p w:rsidR="001610D6" w:rsidRDefault="001610D6" w:rsidP="001610D6">
            <w:pPr>
              <w:pStyle w:val="NICCYBodyText"/>
              <w:rPr>
                <w:szCs w:val="20"/>
              </w:rPr>
            </w:pPr>
          </w:p>
          <w:p w:rsidR="001610D6" w:rsidRDefault="001610D6" w:rsidP="001610D6">
            <w:pPr>
              <w:pStyle w:val="NICCYBodyText"/>
              <w:rPr>
                <w:szCs w:val="20"/>
              </w:rPr>
            </w:pPr>
          </w:p>
          <w:p w:rsidR="001610D6" w:rsidRDefault="001610D6" w:rsidP="001610D6">
            <w:pPr>
              <w:pStyle w:val="NICCYBodyText"/>
              <w:rPr>
                <w:szCs w:val="20"/>
              </w:rPr>
            </w:pPr>
          </w:p>
          <w:p w:rsidR="001610D6" w:rsidRDefault="001610D6" w:rsidP="001610D6">
            <w:pPr>
              <w:pStyle w:val="NICCYBodyText"/>
              <w:rPr>
                <w:szCs w:val="20"/>
              </w:rPr>
            </w:pPr>
          </w:p>
          <w:p w:rsidR="001610D6" w:rsidRDefault="001610D6" w:rsidP="001610D6">
            <w:pPr>
              <w:pStyle w:val="NICCYBodyText"/>
              <w:rPr>
                <w:szCs w:val="20"/>
              </w:rPr>
            </w:pPr>
          </w:p>
          <w:p w:rsidR="001610D6" w:rsidRDefault="001610D6" w:rsidP="001610D6">
            <w:pPr>
              <w:pStyle w:val="NICCYBodyText"/>
              <w:rPr>
                <w:szCs w:val="20"/>
              </w:rPr>
            </w:pPr>
          </w:p>
          <w:p w:rsidR="001610D6" w:rsidRPr="001610D6" w:rsidRDefault="001610D6" w:rsidP="001610D6">
            <w:pPr>
              <w:pStyle w:val="NICCYBodyText"/>
              <w:rPr>
                <w:szCs w:val="20"/>
              </w:rPr>
            </w:pPr>
          </w:p>
        </w:tc>
        <w:tc>
          <w:tcPr>
            <w:tcW w:w="66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610D6" w:rsidRDefault="001610D6" w:rsidP="001610D6">
            <w:pPr>
              <w:pStyle w:val="NICCYBodyText"/>
              <w:rPr>
                <w:szCs w:val="20"/>
                <w:bdr w:val="none" w:sz="0" w:space="0" w:color="auto" w:frame="1"/>
              </w:rPr>
            </w:pPr>
            <w:r w:rsidRPr="001610D6">
              <w:rPr>
                <w:szCs w:val="20"/>
                <w:bdr w:val="none" w:sz="0" w:space="0" w:color="auto" w:frame="1"/>
              </w:rPr>
              <w:t>Mr Chris Lyttle</w:t>
            </w:r>
            <w:r w:rsidRPr="001610D6">
              <w:rPr>
                <w:rStyle w:val="apple-converted-space"/>
                <w:szCs w:val="20"/>
              </w:rPr>
              <w:t> </w:t>
            </w:r>
            <w:r w:rsidRPr="001610D6">
              <w:rPr>
                <w:szCs w:val="20"/>
              </w:rPr>
              <w:br/>
            </w:r>
            <w:r w:rsidRPr="001610D6">
              <w:rPr>
                <w:szCs w:val="20"/>
                <w:bdr w:val="none" w:sz="0" w:space="0" w:color="auto" w:frame="1"/>
              </w:rPr>
              <w:t>(APNI - East Belfast)</w:t>
            </w:r>
          </w:p>
          <w:p w:rsidR="001610D6" w:rsidRDefault="001610D6" w:rsidP="001610D6">
            <w:pPr>
              <w:pStyle w:val="NICCYBodyText"/>
              <w:rPr>
                <w:szCs w:val="20"/>
                <w:bdr w:val="none" w:sz="0" w:space="0" w:color="auto" w:frame="1"/>
              </w:rPr>
            </w:pPr>
          </w:p>
          <w:p w:rsidR="001610D6" w:rsidRDefault="001610D6" w:rsidP="001610D6">
            <w:pPr>
              <w:pStyle w:val="NICCYBodyText"/>
              <w:rPr>
                <w:szCs w:val="20"/>
                <w:bdr w:val="none" w:sz="0" w:space="0" w:color="auto" w:frame="1"/>
              </w:rPr>
            </w:pPr>
          </w:p>
          <w:p w:rsidR="001610D6" w:rsidRDefault="001610D6" w:rsidP="001610D6">
            <w:pPr>
              <w:pStyle w:val="NICCYBodyText"/>
              <w:rPr>
                <w:szCs w:val="20"/>
                <w:bdr w:val="none" w:sz="0" w:space="0" w:color="auto" w:frame="1"/>
              </w:rPr>
            </w:pPr>
          </w:p>
          <w:p w:rsidR="001610D6" w:rsidRDefault="001610D6" w:rsidP="001610D6">
            <w:pPr>
              <w:pStyle w:val="NICCYBodyText"/>
              <w:rPr>
                <w:szCs w:val="20"/>
                <w:bdr w:val="none" w:sz="0" w:space="0" w:color="auto" w:frame="1"/>
              </w:rPr>
            </w:pPr>
          </w:p>
          <w:p w:rsidR="001610D6" w:rsidRDefault="001610D6" w:rsidP="001610D6">
            <w:pPr>
              <w:pStyle w:val="NICCYBodyText"/>
              <w:rPr>
                <w:szCs w:val="20"/>
                <w:bdr w:val="none" w:sz="0" w:space="0" w:color="auto" w:frame="1"/>
              </w:rPr>
            </w:pPr>
          </w:p>
          <w:p w:rsidR="001610D6" w:rsidRDefault="001610D6" w:rsidP="001610D6">
            <w:pPr>
              <w:pStyle w:val="NICCYBodyText"/>
              <w:rPr>
                <w:szCs w:val="20"/>
                <w:bdr w:val="none" w:sz="0" w:space="0" w:color="auto" w:frame="1"/>
              </w:rPr>
            </w:pPr>
          </w:p>
          <w:p w:rsidR="001610D6" w:rsidRDefault="001610D6" w:rsidP="001610D6">
            <w:pPr>
              <w:pStyle w:val="NICCYBodyText"/>
              <w:rPr>
                <w:szCs w:val="20"/>
                <w:bdr w:val="none" w:sz="0" w:space="0" w:color="auto" w:frame="1"/>
              </w:rPr>
            </w:pPr>
          </w:p>
          <w:p w:rsidR="001610D6" w:rsidRPr="001610D6" w:rsidRDefault="001610D6" w:rsidP="001610D6">
            <w:pPr>
              <w:pStyle w:val="NICCYBodyText"/>
              <w:rPr>
                <w:szCs w:val="20"/>
              </w:rPr>
            </w:pPr>
          </w:p>
        </w:tc>
        <w:tc>
          <w:tcPr>
            <w:tcW w:w="367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610D6" w:rsidRPr="001610D6" w:rsidRDefault="001610D6" w:rsidP="001610D6">
            <w:pPr>
              <w:pStyle w:val="NICCYBodyText"/>
              <w:rPr>
                <w:b/>
                <w:szCs w:val="20"/>
              </w:rPr>
            </w:pPr>
            <w:r w:rsidRPr="001610D6">
              <w:rPr>
                <w:b/>
                <w:szCs w:val="20"/>
                <w:bdr w:val="none" w:sz="0" w:space="0" w:color="auto" w:frame="1"/>
              </w:rPr>
              <w:t>To ask the Minister of Education to outline the progress he has made in increasing free early education and childcare from 12.5 hours to 20 hours per week.</w:t>
            </w:r>
            <w:r w:rsidRPr="001610D6">
              <w:rPr>
                <w:rStyle w:val="apple-converted-space"/>
                <w:b/>
                <w:szCs w:val="20"/>
                <w:bdr w:val="none" w:sz="0" w:space="0" w:color="auto" w:frame="1"/>
              </w:rPr>
              <w:t> </w:t>
            </w:r>
            <w:r w:rsidRPr="001610D6">
              <w:rPr>
                <w:b/>
                <w:szCs w:val="20"/>
              </w:rPr>
              <w:br/>
            </w:r>
          </w:p>
          <w:p w:rsidR="001610D6" w:rsidRDefault="001610D6" w:rsidP="001610D6">
            <w:pPr>
              <w:pStyle w:val="NICCYBodyText"/>
              <w:rPr>
                <w:szCs w:val="20"/>
                <w:bdr w:val="none" w:sz="0" w:space="0" w:color="auto" w:frame="1"/>
              </w:rPr>
            </w:pPr>
            <w:r w:rsidRPr="001610D6">
              <w:rPr>
                <w:szCs w:val="20"/>
                <w:bdr w:val="none" w:sz="0" w:space="0" w:color="auto" w:frame="1"/>
              </w:rPr>
              <w:t>Any increase for funded pre-school education places that are currently provided for at least 12.5 hours per week would require a comprehensive analysis of:</w:t>
            </w:r>
          </w:p>
          <w:p w:rsidR="001610D6" w:rsidRPr="001610D6" w:rsidRDefault="001610D6" w:rsidP="001610D6">
            <w:pPr>
              <w:pStyle w:val="NICCYBodyText"/>
              <w:rPr>
                <w:szCs w:val="20"/>
                <w:bdr w:val="none" w:sz="0" w:space="0" w:color="auto" w:frame="1"/>
              </w:rPr>
            </w:pPr>
          </w:p>
          <w:p w:rsidR="001610D6" w:rsidRDefault="001610D6" w:rsidP="001610D6">
            <w:pPr>
              <w:pStyle w:val="NICCYBodyText"/>
              <w:rPr>
                <w:szCs w:val="20"/>
                <w:bdr w:val="none" w:sz="0" w:space="0" w:color="auto" w:frame="1"/>
              </w:rPr>
            </w:pPr>
            <w:r w:rsidRPr="001610D6">
              <w:rPr>
                <w:szCs w:val="20"/>
                <w:bdr w:val="none" w:sz="0" w:space="0" w:color="auto" w:frame="1"/>
              </w:rPr>
              <w:t>the potential implications for the delivery of the universally funded Pre-school Education Programme;</w:t>
            </w:r>
          </w:p>
          <w:p w:rsidR="001610D6" w:rsidRPr="001610D6" w:rsidRDefault="001610D6" w:rsidP="001610D6">
            <w:pPr>
              <w:pStyle w:val="NICCYBodyText"/>
              <w:rPr>
                <w:szCs w:val="20"/>
                <w:bdr w:val="none" w:sz="0" w:space="0" w:color="auto" w:frame="1"/>
              </w:rPr>
            </w:pPr>
          </w:p>
          <w:p w:rsidR="001610D6" w:rsidRPr="001610D6" w:rsidRDefault="001610D6" w:rsidP="001610D6">
            <w:pPr>
              <w:pStyle w:val="NICCYBodyText"/>
              <w:rPr>
                <w:szCs w:val="20"/>
                <w:bdr w:val="none" w:sz="0" w:space="0" w:color="auto" w:frame="1"/>
              </w:rPr>
            </w:pPr>
            <w:r w:rsidRPr="001610D6">
              <w:rPr>
                <w:szCs w:val="20"/>
                <w:bdr w:val="none" w:sz="0" w:space="0" w:color="auto" w:frame="1"/>
              </w:rPr>
              <w:t xml:space="preserve">the potential impact of an increase in pre-school hours on the early years estate where 3,000 additional pre-school education places (currently offered in the afternoon as part of a dual day) </w:t>
            </w:r>
            <w:r w:rsidRPr="001610D6">
              <w:rPr>
                <w:szCs w:val="20"/>
                <w:bdr w:val="none" w:sz="0" w:space="0" w:color="auto" w:frame="1"/>
              </w:rPr>
              <w:lastRenderedPageBreak/>
              <w:t>may be needed as a result of a longer pre-school day;</w:t>
            </w:r>
          </w:p>
          <w:p w:rsidR="001610D6" w:rsidRPr="001610D6" w:rsidRDefault="001610D6" w:rsidP="001610D6">
            <w:pPr>
              <w:pStyle w:val="NICCYBodyText"/>
              <w:rPr>
                <w:szCs w:val="20"/>
                <w:bdr w:val="none" w:sz="0" w:space="0" w:color="auto" w:frame="1"/>
              </w:rPr>
            </w:pPr>
            <w:r w:rsidRPr="001610D6">
              <w:rPr>
                <w:szCs w:val="20"/>
                <w:bdr w:val="none" w:sz="0" w:space="0" w:color="auto" w:frame="1"/>
              </w:rPr>
              <w:t>increased funding requirements; and</w:t>
            </w:r>
          </w:p>
          <w:p w:rsidR="001610D6" w:rsidRDefault="001610D6" w:rsidP="001610D6">
            <w:pPr>
              <w:pStyle w:val="NICCYBodyText"/>
              <w:rPr>
                <w:szCs w:val="20"/>
                <w:bdr w:val="none" w:sz="0" w:space="0" w:color="auto" w:frame="1"/>
              </w:rPr>
            </w:pPr>
            <w:proofErr w:type="gramStart"/>
            <w:r w:rsidRPr="001610D6">
              <w:rPr>
                <w:szCs w:val="20"/>
                <w:bdr w:val="none" w:sz="0" w:space="0" w:color="auto" w:frame="1"/>
              </w:rPr>
              <w:t>existing</w:t>
            </w:r>
            <w:proofErr w:type="gramEnd"/>
            <w:r w:rsidRPr="001610D6">
              <w:rPr>
                <w:rStyle w:val="apple-converted-space"/>
                <w:szCs w:val="20"/>
                <w:bdr w:val="none" w:sz="0" w:space="0" w:color="auto" w:frame="1"/>
              </w:rPr>
              <w:t> </w:t>
            </w:r>
            <w:r w:rsidRPr="001610D6">
              <w:rPr>
                <w:szCs w:val="20"/>
                <w:bdr w:val="none" w:sz="0" w:space="0" w:color="auto" w:frame="1"/>
              </w:rPr>
              <w:t>research on the benefits of increasing the number of hours provided to pre-school children.</w:t>
            </w:r>
          </w:p>
          <w:p w:rsidR="001610D6" w:rsidRPr="001610D6" w:rsidRDefault="001610D6" w:rsidP="001610D6">
            <w:pPr>
              <w:pStyle w:val="NICCYBodyText"/>
              <w:rPr>
                <w:szCs w:val="20"/>
                <w:bdr w:val="none" w:sz="0" w:space="0" w:color="auto" w:frame="1"/>
              </w:rPr>
            </w:pPr>
          </w:p>
          <w:p w:rsidR="001610D6" w:rsidRDefault="001610D6" w:rsidP="001610D6">
            <w:pPr>
              <w:pStyle w:val="NICCYBodyText"/>
              <w:rPr>
                <w:szCs w:val="20"/>
                <w:bdr w:val="none" w:sz="0" w:space="0" w:color="auto" w:frame="1"/>
              </w:rPr>
            </w:pPr>
            <w:r w:rsidRPr="001610D6">
              <w:rPr>
                <w:szCs w:val="20"/>
                <w:bdr w:val="none" w:sz="0" w:space="0" w:color="auto" w:frame="1"/>
              </w:rPr>
              <w:t>The provision of additional childcare services, including wraparound services to complement existing pre-school education provision, will be considered in the context of the Childcare Strategy and be decided on the basis of need, demand, capacity and available resources.</w:t>
            </w:r>
          </w:p>
          <w:p w:rsidR="001610D6" w:rsidRPr="001610D6" w:rsidRDefault="001610D6" w:rsidP="001610D6">
            <w:pPr>
              <w:pStyle w:val="NICCYBodyText"/>
              <w:rPr>
                <w:szCs w:val="20"/>
                <w:bdr w:val="none" w:sz="0" w:space="0" w:color="auto" w:frame="1"/>
              </w:rPr>
            </w:pPr>
          </w:p>
          <w:p w:rsidR="001610D6" w:rsidRPr="001610D6" w:rsidRDefault="001610D6" w:rsidP="001610D6">
            <w:pPr>
              <w:pStyle w:val="NICCYBodyText"/>
              <w:rPr>
                <w:szCs w:val="20"/>
              </w:rPr>
            </w:pPr>
            <w:r w:rsidRPr="001610D6">
              <w:rPr>
                <w:szCs w:val="20"/>
                <w:bdr w:val="none" w:sz="0" w:space="0" w:color="auto" w:frame="1"/>
              </w:rPr>
              <w:t>I hope to bring forward the Childcare Strategy to my Executive colleagues in the coming months, having taken account of the many responses received to the consultation, the Programme for Government and the new opportunities that</w:t>
            </w:r>
          </w:p>
        </w:tc>
      </w:tr>
    </w:tbl>
    <w:p w:rsidR="00571683" w:rsidRDefault="00571683" w:rsidP="00D96A4B">
      <w:pPr>
        <w:pStyle w:val="NICCYBodyText"/>
      </w:pPr>
    </w:p>
    <w:p w:rsidR="001610D6" w:rsidRDefault="00D14AB6" w:rsidP="00D14AB6">
      <w:pPr>
        <w:pStyle w:val="NICCYSubTitle"/>
      </w:pPr>
      <w:r>
        <w:t xml:space="preserve">Pre-school home teaching </w:t>
      </w:r>
    </w:p>
    <w:tbl>
      <w:tblPr>
        <w:tblW w:w="5000" w:type="pct"/>
        <w:shd w:val="clear" w:color="auto" w:fill="EFEDEE"/>
        <w:tblCellMar>
          <w:left w:w="0" w:type="dxa"/>
          <w:right w:w="0" w:type="dxa"/>
        </w:tblCellMar>
        <w:tblLook w:val="04A0"/>
      </w:tblPr>
      <w:tblGrid>
        <w:gridCol w:w="1486"/>
        <w:gridCol w:w="1536"/>
        <w:gridCol w:w="7030"/>
      </w:tblGrid>
      <w:tr w:rsidR="00D14AB6" w:rsidTr="00D14AB6">
        <w:tc>
          <w:tcPr>
            <w:tcW w:w="73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14AB6" w:rsidRDefault="00D14AB6" w:rsidP="00D14AB6">
            <w:pPr>
              <w:pStyle w:val="NICCYBodyText"/>
              <w:rPr>
                <w:szCs w:val="20"/>
              </w:rPr>
            </w:pPr>
            <w:hyperlink r:id="rId32" w:history="1">
              <w:r w:rsidRPr="00D14AB6">
                <w:rPr>
                  <w:rStyle w:val="Hyperlink"/>
                  <w:color w:val="414042"/>
                  <w:szCs w:val="20"/>
                  <w:u w:val="none"/>
                  <w:bdr w:val="none" w:sz="0" w:space="0" w:color="auto" w:frame="1"/>
                </w:rPr>
                <w:t>AQW 2531/16-21</w:t>
              </w:r>
            </w:hyperlink>
          </w:p>
          <w:p w:rsidR="00D14AB6" w:rsidRPr="00D14AB6" w:rsidRDefault="00D14AB6" w:rsidP="00D14AB6">
            <w:pPr>
              <w:pStyle w:val="NICCYBodyText"/>
              <w:rPr>
                <w:szCs w:val="20"/>
              </w:rPr>
            </w:pPr>
          </w:p>
        </w:tc>
        <w:tc>
          <w:tcPr>
            <w:tcW w:w="76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14AB6" w:rsidRDefault="00D14AB6" w:rsidP="00D14AB6">
            <w:pPr>
              <w:pStyle w:val="NICCYBodyText"/>
              <w:rPr>
                <w:szCs w:val="20"/>
                <w:bdr w:val="none" w:sz="0" w:space="0" w:color="auto" w:frame="1"/>
              </w:rPr>
            </w:pPr>
            <w:r w:rsidRPr="00D14AB6">
              <w:rPr>
                <w:szCs w:val="20"/>
                <w:bdr w:val="none" w:sz="0" w:space="0" w:color="auto" w:frame="1"/>
              </w:rPr>
              <w:t>Mr Robin Swann</w:t>
            </w:r>
            <w:r w:rsidRPr="00D14AB6">
              <w:rPr>
                <w:szCs w:val="20"/>
              </w:rPr>
              <w:br/>
            </w:r>
            <w:r w:rsidRPr="00D14AB6">
              <w:rPr>
                <w:szCs w:val="20"/>
                <w:bdr w:val="none" w:sz="0" w:space="0" w:color="auto" w:frame="1"/>
              </w:rPr>
              <w:t>(UUP - North Antrim)</w:t>
            </w:r>
          </w:p>
          <w:p w:rsidR="00D14AB6" w:rsidRPr="00D14AB6" w:rsidRDefault="00D14AB6" w:rsidP="00D14AB6">
            <w:pPr>
              <w:pStyle w:val="NICCYBodyText"/>
              <w:rPr>
                <w:szCs w:val="20"/>
              </w:rPr>
            </w:pPr>
          </w:p>
        </w:tc>
        <w:tc>
          <w:tcPr>
            <w:tcW w:w="349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14AB6" w:rsidRPr="00D14AB6" w:rsidRDefault="00D14AB6" w:rsidP="00D14AB6">
            <w:pPr>
              <w:pStyle w:val="NICCYBodyText"/>
              <w:rPr>
                <w:b/>
                <w:szCs w:val="20"/>
              </w:rPr>
            </w:pPr>
            <w:r w:rsidRPr="00D14AB6">
              <w:rPr>
                <w:b/>
                <w:szCs w:val="20"/>
                <w:bdr w:val="none" w:sz="0" w:space="0" w:color="auto" w:frame="1"/>
              </w:rPr>
              <w:t>To ask the Minister of Education to detail the number of children that availed of pre-school home teaching, by constituency, for each of the last three years.</w:t>
            </w:r>
            <w:r w:rsidRPr="00D14AB6">
              <w:rPr>
                <w:rStyle w:val="apple-converted-space"/>
                <w:b/>
                <w:szCs w:val="20"/>
                <w:bdr w:val="none" w:sz="0" w:space="0" w:color="auto" w:frame="1"/>
              </w:rPr>
              <w:t> </w:t>
            </w:r>
            <w:r w:rsidRPr="00D14AB6">
              <w:rPr>
                <w:b/>
                <w:szCs w:val="20"/>
              </w:rPr>
              <w:br/>
            </w:r>
          </w:p>
          <w:p w:rsidR="00D14AB6" w:rsidRPr="00D14AB6" w:rsidRDefault="00D14AB6" w:rsidP="00D14AB6">
            <w:pPr>
              <w:pStyle w:val="NICCYBodyText"/>
              <w:rPr>
                <w:szCs w:val="20"/>
              </w:rPr>
            </w:pPr>
            <w:r w:rsidRPr="00D14AB6">
              <w:rPr>
                <w:szCs w:val="20"/>
                <w:bdr w:val="none" w:sz="0" w:space="0" w:color="auto" w:frame="1"/>
              </w:rPr>
              <w:t>The Education Authority (EA) is unable to provide information by constituency.</w:t>
            </w:r>
          </w:p>
        </w:tc>
      </w:tr>
    </w:tbl>
    <w:p w:rsidR="001610D6" w:rsidRDefault="001610D6" w:rsidP="00D96A4B">
      <w:pPr>
        <w:pStyle w:val="NICCYBodyText"/>
      </w:pPr>
    </w:p>
    <w:p w:rsidR="00D14AB6" w:rsidRDefault="00940B23" w:rsidP="00940B23">
      <w:pPr>
        <w:pStyle w:val="NICCYSubTitle"/>
      </w:pPr>
      <w:r>
        <w:t xml:space="preserve">Numbers of Speech and Language Therapists and other therapists </w:t>
      </w:r>
    </w:p>
    <w:tbl>
      <w:tblPr>
        <w:tblW w:w="5000" w:type="pct"/>
        <w:shd w:val="clear" w:color="auto" w:fill="EFEDEE"/>
        <w:tblCellMar>
          <w:left w:w="0" w:type="dxa"/>
          <w:right w:w="0" w:type="dxa"/>
        </w:tblCellMar>
        <w:tblLook w:val="04A0"/>
      </w:tblPr>
      <w:tblGrid>
        <w:gridCol w:w="967"/>
        <w:gridCol w:w="1006"/>
        <w:gridCol w:w="8079"/>
      </w:tblGrid>
      <w:tr w:rsidR="00940B23" w:rsidTr="00940B23">
        <w:tc>
          <w:tcPr>
            <w:tcW w:w="42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hyperlink r:id="rId33" w:history="1">
              <w:r>
                <w:rPr>
                  <w:rStyle w:val="Hyperlink"/>
                  <w:rFonts w:ascii="inherit" w:hAnsi="inherit"/>
                  <w:color w:val="46679D"/>
                  <w:sz w:val="20"/>
                  <w:szCs w:val="20"/>
                  <w:bdr w:val="none" w:sz="0" w:space="0" w:color="auto" w:frame="1"/>
                </w:rPr>
                <w:t>AQW 2966/16-21</w:t>
              </w:r>
            </w:hyperlink>
          </w:p>
        </w:tc>
        <w:tc>
          <w:tcPr>
            <w:tcW w:w="46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Mr Trevor Clarke</w:t>
            </w:r>
            <w:r>
              <w:rPr>
                <w:rStyle w:val="apple-converted-space"/>
                <w:rFonts w:ascii="inherit" w:hAnsi="inherit"/>
                <w:color w:val="444444"/>
                <w:sz w:val="20"/>
                <w:szCs w:val="20"/>
              </w:rPr>
              <w:t> </w:t>
            </w:r>
            <w:r>
              <w:br/>
            </w:r>
            <w:r>
              <w:rPr>
                <w:i/>
                <w:iCs/>
                <w:bdr w:val="none" w:sz="0" w:space="0" w:color="auto" w:frame="1"/>
              </w:rPr>
              <w:t>(DUP - Sout</w:t>
            </w:r>
            <w:r>
              <w:rPr>
                <w:i/>
                <w:iCs/>
                <w:bdr w:val="none" w:sz="0" w:space="0" w:color="auto" w:frame="1"/>
              </w:rPr>
              <w:lastRenderedPageBreak/>
              <w:t>h Antrim)</w:t>
            </w:r>
          </w:p>
        </w:tc>
        <w:tc>
          <w:tcPr>
            <w:tcW w:w="411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Pr="00940B23" w:rsidRDefault="00940B23" w:rsidP="00940B23">
            <w:pPr>
              <w:pStyle w:val="NICCYBodyText"/>
              <w:rPr>
                <w:b/>
                <w:bdr w:val="none" w:sz="0" w:space="0" w:color="auto" w:frame="1"/>
              </w:rPr>
            </w:pPr>
            <w:r w:rsidRPr="00940B23">
              <w:rPr>
                <w:b/>
                <w:bdr w:val="none" w:sz="0" w:space="0" w:color="auto" w:frame="1"/>
              </w:rPr>
              <w:lastRenderedPageBreak/>
              <w:t>To ask the Minister of Health how many people have been employed as a (</w:t>
            </w:r>
            <w:proofErr w:type="spellStart"/>
            <w:r w:rsidRPr="00940B23">
              <w:rPr>
                <w:b/>
                <w:bdr w:val="none" w:sz="0" w:space="0" w:color="auto" w:frame="1"/>
              </w:rPr>
              <w:t>i</w:t>
            </w:r>
            <w:proofErr w:type="spellEnd"/>
            <w:r w:rsidRPr="00940B23">
              <w:rPr>
                <w:b/>
                <w:bdr w:val="none" w:sz="0" w:space="0" w:color="auto" w:frame="1"/>
              </w:rPr>
              <w:t xml:space="preserve">) Speech and Language Therapist; (ii) Physiotherapist; and (iii) Occupational Therapist in (a) Oakfield School and Assessment Centre; (b) </w:t>
            </w:r>
            <w:proofErr w:type="spellStart"/>
            <w:r w:rsidRPr="00940B23">
              <w:rPr>
                <w:b/>
                <w:bdr w:val="none" w:sz="0" w:space="0" w:color="auto" w:frame="1"/>
              </w:rPr>
              <w:t>Harberton</w:t>
            </w:r>
            <w:proofErr w:type="spellEnd"/>
            <w:r w:rsidRPr="00940B23">
              <w:rPr>
                <w:b/>
                <w:bdr w:val="none" w:sz="0" w:space="0" w:color="auto" w:frame="1"/>
              </w:rPr>
              <w:t xml:space="preserve"> School; and (c) </w:t>
            </w:r>
            <w:proofErr w:type="spellStart"/>
            <w:r w:rsidRPr="00940B23">
              <w:rPr>
                <w:b/>
                <w:bdr w:val="none" w:sz="0" w:space="0" w:color="auto" w:frame="1"/>
              </w:rPr>
              <w:t>Glenveagh</w:t>
            </w:r>
            <w:proofErr w:type="spellEnd"/>
            <w:r w:rsidRPr="00940B23">
              <w:rPr>
                <w:b/>
                <w:bdr w:val="none" w:sz="0" w:space="0" w:color="auto" w:frame="1"/>
              </w:rPr>
              <w:t xml:space="preserve"> School, in each of the last five years.</w:t>
            </w:r>
            <w:r w:rsidRPr="00940B23">
              <w:rPr>
                <w:rStyle w:val="apple-converted-space"/>
                <w:rFonts w:ascii="inherit" w:hAnsi="inherit"/>
                <w:b/>
                <w:color w:val="444444"/>
                <w:sz w:val="20"/>
                <w:szCs w:val="20"/>
              </w:rPr>
              <w:t> </w:t>
            </w:r>
            <w:r w:rsidRPr="00940B23">
              <w:rPr>
                <w:b/>
              </w:rPr>
              <w:br/>
            </w:r>
          </w:p>
          <w:p w:rsidR="00940B23" w:rsidRDefault="00940B23" w:rsidP="00940B23">
            <w:pPr>
              <w:pStyle w:val="NICCYBodyText"/>
              <w:rPr>
                <w:bdr w:val="none" w:sz="0" w:space="0" w:color="auto" w:frame="1"/>
              </w:rPr>
            </w:pPr>
            <w:r>
              <w:rPr>
                <w:bdr w:val="none" w:sz="0" w:space="0" w:color="auto" w:frame="1"/>
              </w:rPr>
              <w:t>It is assumed part (a) of this question refers to Oakwood School and Assessment Centre, not Oakfield.</w:t>
            </w:r>
          </w:p>
          <w:p w:rsidR="00940B23" w:rsidRDefault="00940B23" w:rsidP="00940B23">
            <w:pPr>
              <w:pStyle w:val="NICCYBodyText"/>
              <w:rPr>
                <w:bdr w:val="none" w:sz="0" w:space="0" w:color="auto" w:frame="1"/>
              </w:rPr>
            </w:pPr>
            <w:r>
              <w:rPr>
                <w:bdr w:val="none" w:sz="0" w:space="0" w:color="auto" w:frame="1"/>
              </w:rPr>
              <w:lastRenderedPageBreak/>
              <w:t>The tables</w:t>
            </w:r>
            <w:r>
              <w:rPr>
                <w:rStyle w:val="apple-converted-space"/>
                <w:rFonts w:ascii="inherit" w:hAnsi="inherit"/>
                <w:color w:val="444444"/>
                <w:sz w:val="20"/>
                <w:szCs w:val="20"/>
                <w:bdr w:val="none" w:sz="0" w:space="0" w:color="auto" w:frame="1"/>
              </w:rPr>
              <w:t> </w:t>
            </w:r>
            <w:r>
              <w:rPr>
                <w:bdr w:val="none" w:sz="0" w:space="0" w:color="auto" w:frame="1"/>
              </w:rPr>
              <w:t>below detail</w:t>
            </w:r>
            <w:r>
              <w:rPr>
                <w:rStyle w:val="apple-converted-space"/>
                <w:rFonts w:ascii="inherit" w:hAnsi="inherit"/>
                <w:color w:val="444444"/>
                <w:sz w:val="20"/>
                <w:szCs w:val="20"/>
                <w:bdr w:val="none" w:sz="0" w:space="0" w:color="auto" w:frame="1"/>
              </w:rPr>
              <w:t> </w:t>
            </w:r>
            <w:r>
              <w:rPr>
                <w:bdr w:val="none" w:sz="0" w:space="0" w:color="auto" w:frame="1"/>
              </w:rPr>
              <w:t>the number and whole time equivalent (WTE) of</w:t>
            </w:r>
            <w:r>
              <w:rPr>
                <w:rStyle w:val="apple-converted-space"/>
                <w:rFonts w:ascii="inherit" w:hAnsi="inherit"/>
                <w:color w:val="444444"/>
                <w:sz w:val="20"/>
                <w:szCs w:val="20"/>
                <w:bdr w:val="none" w:sz="0" w:space="0" w:color="auto" w:frame="1"/>
              </w:rPr>
              <w:t> </w:t>
            </w:r>
            <w:r>
              <w:rPr>
                <w:bdr w:val="none" w:sz="0" w:space="0" w:color="auto" w:frame="1"/>
              </w:rPr>
              <w:t xml:space="preserve">occupational therapists, speech and language therapists and physiotherapists employed at </w:t>
            </w:r>
            <w:proofErr w:type="spellStart"/>
            <w:r>
              <w:rPr>
                <w:bdr w:val="none" w:sz="0" w:space="0" w:color="auto" w:frame="1"/>
              </w:rPr>
              <w:t>Oakwood,Harberton</w:t>
            </w:r>
            <w:proofErr w:type="spellEnd"/>
            <w:r>
              <w:rPr>
                <w:rStyle w:val="apple-converted-space"/>
                <w:rFonts w:ascii="inherit" w:hAnsi="inherit"/>
                <w:color w:val="444444"/>
                <w:sz w:val="20"/>
                <w:szCs w:val="20"/>
                <w:bdr w:val="none" w:sz="0" w:space="0" w:color="auto" w:frame="1"/>
              </w:rPr>
              <w:t> </w:t>
            </w:r>
            <w:r>
              <w:rPr>
                <w:bdr w:val="none" w:sz="0" w:space="0" w:color="auto" w:frame="1"/>
              </w:rPr>
              <w:t>and</w:t>
            </w:r>
            <w:r>
              <w:rPr>
                <w:rStyle w:val="apple-converted-space"/>
                <w:rFonts w:ascii="inherit" w:hAnsi="inherit"/>
                <w:color w:val="444444"/>
                <w:sz w:val="20"/>
                <w:szCs w:val="20"/>
                <w:bdr w:val="none" w:sz="0" w:space="0" w:color="auto" w:frame="1"/>
              </w:rPr>
              <w:t> </w:t>
            </w:r>
            <w:proofErr w:type="spellStart"/>
            <w:r>
              <w:rPr>
                <w:bdr w:val="none" w:sz="0" w:space="0" w:color="auto" w:frame="1"/>
              </w:rPr>
              <w:t>Glenveagh</w:t>
            </w:r>
            <w:proofErr w:type="spellEnd"/>
            <w:r>
              <w:rPr>
                <w:rStyle w:val="apple-converted-space"/>
                <w:rFonts w:ascii="inherit" w:hAnsi="inherit"/>
                <w:color w:val="444444"/>
                <w:sz w:val="20"/>
                <w:szCs w:val="20"/>
                <w:bdr w:val="none" w:sz="0" w:space="0" w:color="auto" w:frame="1"/>
              </w:rPr>
              <w:t> </w:t>
            </w:r>
            <w:r>
              <w:rPr>
                <w:bdr w:val="none" w:sz="0" w:space="0" w:color="auto" w:frame="1"/>
              </w:rPr>
              <w:t>schools,</w:t>
            </w:r>
            <w:r>
              <w:rPr>
                <w:rStyle w:val="apple-converted-space"/>
                <w:rFonts w:ascii="inherit" w:hAnsi="inherit"/>
                <w:color w:val="444444"/>
                <w:sz w:val="20"/>
                <w:szCs w:val="20"/>
                <w:bdr w:val="none" w:sz="0" w:space="0" w:color="auto" w:frame="1"/>
              </w:rPr>
              <w:t> </w:t>
            </w:r>
            <w:r>
              <w:rPr>
                <w:bdr w:val="none" w:sz="0" w:space="0" w:color="auto" w:frame="1"/>
              </w:rPr>
              <w:t>in each of the last five years.</w:t>
            </w:r>
          </w:p>
          <w:p w:rsidR="00940B23" w:rsidRDefault="00940B23" w:rsidP="00940B23">
            <w:pPr>
              <w:pStyle w:val="NICCYBodyText"/>
              <w:rPr>
                <w:bdr w:val="none" w:sz="0" w:space="0" w:color="auto" w:frame="1"/>
              </w:rPr>
            </w:pPr>
            <w:r>
              <w:rPr>
                <w:b/>
                <w:bCs/>
                <w:bdr w:val="none" w:sz="0" w:space="0" w:color="auto" w:frame="1"/>
              </w:rPr>
              <w:t>Oakwood School and Assessment Centre</w:t>
            </w:r>
          </w:p>
          <w:tbl>
            <w:tblPr>
              <w:tblW w:w="816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078"/>
              <w:gridCol w:w="825"/>
              <w:gridCol w:w="1359"/>
              <w:gridCol w:w="824"/>
              <w:gridCol w:w="1359"/>
              <w:gridCol w:w="824"/>
              <w:gridCol w:w="1359"/>
            </w:tblGrid>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Year</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Occupational Therapy</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Speech &amp;</w:t>
                  </w:r>
                  <w:r>
                    <w:rPr>
                      <w:rStyle w:val="apple-converted-space"/>
                      <w:rFonts w:ascii="inherit" w:hAnsi="inherit"/>
                      <w:b/>
                      <w:bCs/>
                      <w:bdr w:val="none" w:sz="0" w:space="0" w:color="auto" w:frame="1"/>
                    </w:rPr>
                    <w:t> </w:t>
                  </w:r>
                  <w:r>
                    <w:rPr>
                      <w:b/>
                      <w:bCs/>
                      <w:bdr w:val="none" w:sz="0" w:space="0" w:color="auto" w:frame="1"/>
                    </w:rPr>
                    <w:t>Language Therapy</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Physiotherapy</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WTE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Headcount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WTE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Headcount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WTE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Headcount</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2015/16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3</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1.38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3</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3</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2.24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1.38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3</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3</w:t>
                  </w:r>
                </w:p>
              </w:tc>
            </w:tr>
          </w:tbl>
          <w:p w:rsidR="00940B23" w:rsidRDefault="00940B23" w:rsidP="00940B23">
            <w:pPr>
              <w:pStyle w:val="NICCYBodyText"/>
              <w:rPr>
                <w:bdr w:val="none" w:sz="0" w:space="0" w:color="auto" w:frame="1"/>
              </w:rPr>
            </w:pPr>
            <w:r>
              <w:rPr>
                <w:bdr w:val="none" w:sz="0" w:space="0" w:color="auto" w:frame="1"/>
              </w:rPr>
              <w:t>Source: Belfast HSC Trust</w:t>
            </w:r>
          </w:p>
          <w:p w:rsidR="00940B23" w:rsidRDefault="00940B23" w:rsidP="00940B23">
            <w:pPr>
              <w:pStyle w:val="NICCYBodyText"/>
              <w:rPr>
                <w:bdr w:val="none" w:sz="0" w:space="0" w:color="auto" w:frame="1"/>
              </w:rPr>
            </w:pPr>
            <w:proofErr w:type="spellStart"/>
            <w:r>
              <w:rPr>
                <w:b/>
                <w:bCs/>
                <w:bdr w:val="none" w:sz="0" w:space="0" w:color="auto" w:frame="1"/>
              </w:rPr>
              <w:t>Harberton</w:t>
            </w:r>
            <w:proofErr w:type="spellEnd"/>
            <w:r>
              <w:rPr>
                <w:rStyle w:val="apple-converted-space"/>
                <w:rFonts w:ascii="inherit" w:hAnsi="inherit"/>
                <w:b/>
                <w:bCs/>
                <w:color w:val="444444"/>
                <w:sz w:val="20"/>
                <w:szCs w:val="20"/>
                <w:bdr w:val="none" w:sz="0" w:space="0" w:color="auto" w:frame="1"/>
              </w:rPr>
              <w:t> </w:t>
            </w:r>
            <w:r>
              <w:rPr>
                <w:b/>
                <w:bCs/>
                <w:bdr w:val="none" w:sz="0" w:space="0" w:color="auto" w:frame="1"/>
              </w:rPr>
              <w:t>School</w:t>
            </w:r>
          </w:p>
          <w:tbl>
            <w:tblPr>
              <w:tblW w:w="816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078"/>
              <w:gridCol w:w="825"/>
              <w:gridCol w:w="1359"/>
              <w:gridCol w:w="824"/>
              <w:gridCol w:w="1359"/>
              <w:gridCol w:w="824"/>
              <w:gridCol w:w="1359"/>
            </w:tblGrid>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Year</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Occupational Therapy</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Speech &amp; Language Therapy</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Physiotherapy</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WTE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Headcount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WTE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Headcount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WTE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Headcount</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2015/16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1.74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0</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1.72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0</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1.72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0</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1.72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0</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1.72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0</w:t>
                  </w:r>
                </w:p>
              </w:tc>
            </w:tr>
          </w:tbl>
          <w:p w:rsidR="00940B23" w:rsidRDefault="00940B23" w:rsidP="00940B23">
            <w:pPr>
              <w:pStyle w:val="NICCYBodyText"/>
              <w:rPr>
                <w:bdr w:val="none" w:sz="0" w:space="0" w:color="auto" w:frame="1"/>
              </w:rPr>
            </w:pPr>
            <w:r>
              <w:rPr>
                <w:bdr w:val="none" w:sz="0" w:space="0" w:color="auto" w:frame="1"/>
              </w:rPr>
              <w:t>Source: Belfast HSC Trust</w:t>
            </w:r>
          </w:p>
          <w:p w:rsidR="00940B23" w:rsidRDefault="00940B23" w:rsidP="00940B23">
            <w:pPr>
              <w:pStyle w:val="NICCYBodyText"/>
              <w:rPr>
                <w:bdr w:val="none" w:sz="0" w:space="0" w:color="auto" w:frame="1"/>
              </w:rPr>
            </w:pPr>
            <w:proofErr w:type="spellStart"/>
            <w:r>
              <w:rPr>
                <w:b/>
                <w:bCs/>
                <w:bdr w:val="none" w:sz="0" w:space="0" w:color="auto" w:frame="1"/>
              </w:rPr>
              <w:t>Glenveagh</w:t>
            </w:r>
            <w:proofErr w:type="spellEnd"/>
            <w:r>
              <w:rPr>
                <w:rStyle w:val="apple-converted-space"/>
                <w:rFonts w:ascii="inherit" w:hAnsi="inherit"/>
                <w:b/>
                <w:bCs/>
                <w:color w:val="444444"/>
                <w:sz w:val="20"/>
                <w:szCs w:val="20"/>
                <w:bdr w:val="none" w:sz="0" w:space="0" w:color="auto" w:frame="1"/>
              </w:rPr>
              <w:t> </w:t>
            </w:r>
            <w:r>
              <w:rPr>
                <w:b/>
                <w:bCs/>
                <w:bdr w:val="none" w:sz="0" w:space="0" w:color="auto" w:frame="1"/>
              </w:rPr>
              <w:t>School</w:t>
            </w:r>
          </w:p>
          <w:tbl>
            <w:tblPr>
              <w:tblW w:w="816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078"/>
              <w:gridCol w:w="825"/>
              <w:gridCol w:w="1359"/>
              <w:gridCol w:w="824"/>
              <w:gridCol w:w="1359"/>
              <w:gridCol w:w="824"/>
              <w:gridCol w:w="1359"/>
            </w:tblGrid>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Year</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Occupational Therapy</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Speech &amp; Language Therapy</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Physiotherapy</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WTE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Headcount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WTE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Headcount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WTE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Headcount</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2015/16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2.82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3</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2.82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1.44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4</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2013/</w:t>
                  </w:r>
                  <w:r>
                    <w:rPr>
                      <w:b/>
                      <w:bCs/>
                      <w:bdr w:val="none" w:sz="0" w:space="0" w:color="auto" w:frame="1"/>
                    </w:rPr>
                    <w:lastRenderedPageBreak/>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lastRenderedPageBreak/>
                    <w:t>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2.8</w:t>
                  </w:r>
                  <w:r>
                    <w:rPr>
                      <w:bdr w:val="none" w:sz="0" w:space="0" w:color="auto" w:frame="1"/>
                    </w:rPr>
                    <w:lastRenderedPageBreak/>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lastRenderedPageBreak/>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1.5</w:t>
                  </w:r>
                  <w:r>
                    <w:rPr>
                      <w:bdr w:val="none" w:sz="0" w:space="0" w:color="auto" w:frame="1"/>
                    </w:rPr>
                    <w:lastRenderedPageBreak/>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lastRenderedPageBreak/>
                    <w:t>4</w:t>
                  </w:r>
                </w:p>
              </w:tc>
            </w:tr>
            <w:tr w:rsidR="00940B23" w:rsidTr="00940B23">
              <w:trPr>
                <w:trHeight w:val="20"/>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lastRenderedPageBreak/>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2.82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3</w:t>
                  </w:r>
                </w:p>
              </w:tc>
            </w:tr>
            <w:tr w:rsidR="00940B23" w:rsidTr="00940B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
                      <w:bCs/>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2.82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1.34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B23" w:rsidRDefault="00940B23" w:rsidP="00940B23">
                  <w:pPr>
                    <w:pStyle w:val="NICCYBodyText"/>
                  </w:pPr>
                  <w:r>
                    <w:rPr>
                      <w:bdr w:val="none" w:sz="0" w:space="0" w:color="auto" w:frame="1"/>
                    </w:rPr>
                    <w:t>3</w:t>
                  </w:r>
                </w:p>
              </w:tc>
            </w:tr>
          </w:tbl>
          <w:p w:rsidR="00940B23" w:rsidRDefault="00940B23" w:rsidP="00940B23">
            <w:pPr>
              <w:pStyle w:val="NICCYBodyText"/>
              <w:rPr>
                <w:bdr w:val="none" w:sz="0" w:space="0" w:color="auto" w:frame="1"/>
              </w:rPr>
            </w:pPr>
            <w:r>
              <w:rPr>
                <w:bdr w:val="none" w:sz="0" w:space="0" w:color="auto" w:frame="1"/>
              </w:rPr>
              <w:t>Source: Belfast HSC Trust</w:t>
            </w:r>
          </w:p>
        </w:tc>
      </w:tr>
    </w:tbl>
    <w:p w:rsidR="00940B23" w:rsidRDefault="00940B23" w:rsidP="00D96A4B">
      <w:pPr>
        <w:pStyle w:val="NICCYBodyText"/>
      </w:pPr>
    </w:p>
    <w:p w:rsidR="00940B23" w:rsidRDefault="00461707" w:rsidP="00461707">
      <w:pPr>
        <w:pStyle w:val="NICCYSubTitle"/>
      </w:pPr>
      <w:r>
        <w:t xml:space="preserve">Acquired Brain Injury </w:t>
      </w:r>
    </w:p>
    <w:tbl>
      <w:tblPr>
        <w:tblW w:w="5000" w:type="pct"/>
        <w:shd w:val="clear" w:color="auto" w:fill="EFEDEE"/>
        <w:tblCellMar>
          <w:left w:w="0" w:type="dxa"/>
          <w:right w:w="0" w:type="dxa"/>
        </w:tblCellMar>
        <w:tblLook w:val="04A0"/>
      </w:tblPr>
      <w:tblGrid>
        <w:gridCol w:w="1368"/>
        <w:gridCol w:w="1461"/>
        <w:gridCol w:w="7223"/>
      </w:tblGrid>
      <w:tr w:rsidR="00461707" w:rsidTr="00461707">
        <w:tc>
          <w:tcPr>
            <w:tcW w:w="64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61707" w:rsidRDefault="00461707" w:rsidP="00461707">
            <w:pPr>
              <w:pStyle w:val="NICCYBodyText"/>
              <w:rPr>
                <w:szCs w:val="20"/>
              </w:rPr>
            </w:pPr>
            <w:hyperlink r:id="rId34" w:history="1">
              <w:r w:rsidRPr="00461707">
                <w:rPr>
                  <w:rStyle w:val="Hyperlink"/>
                  <w:color w:val="414042"/>
                  <w:szCs w:val="20"/>
                  <w:u w:val="none"/>
                  <w:bdr w:val="none" w:sz="0" w:space="0" w:color="auto" w:frame="1"/>
                </w:rPr>
                <w:t>AQW 2953/16-21</w:t>
              </w:r>
            </w:hyperlink>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Default="00461707" w:rsidP="00461707">
            <w:pPr>
              <w:pStyle w:val="NICCYBodyText"/>
              <w:rPr>
                <w:szCs w:val="20"/>
              </w:rPr>
            </w:pPr>
          </w:p>
          <w:p w:rsidR="00461707" w:rsidRPr="00461707" w:rsidRDefault="00461707" w:rsidP="00461707">
            <w:pPr>
              <w:pStyle w:val="NICCYBodyText"/>
              <w:rPr>
                <w:szCs w:val="20"/>
              </w:rPr>
            </w:pPr>
          </w:p>
        </w:tc>
        <w:tc>
          <w:tcPr>
            <w:tcW w:w="71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61707" w:rsidRDefault="00461707" w:rsidP="00461707">
            <w:pPr>
              <w:pStyle w:val="NICCYBodyText"/>
              <w:rPr>
                <w:szCs w:val="20"/>
                <w:bdr w:val="none" w:sz="0" w:space="0" w:color="auto" w:frame="1"/>
              </w:rPr>
            </w:pPr>
            <w:r w:rsidRPr="00461707">
              <w:rPr>
                <w:szCs w:val="20"/>
                <w:bdr w:val="none" w:sz="0" w:space="0" w:color="auto" w:frame="1"/>
              </w:rPr>
              <w:t>Ms Catherine Seeley</w:t>
            </w:r>
            <w:r w:rsidRPr="00461707">
              <w:rPr>
                <w:rStyle w:val="apple-converted-space"/>
                <w:szCs w:val="20"/>
              </w:rPr>
              <w:t> </w:t>
            </w:r>
            <w:r w:rsidRPr="00461707">
              <w:rPr>
                <w:szCs w:val="20"/>
              </w:rPr>
              <w:br/>
            </w:r>
            <w:r w:rsidRPr="00461707">
              <w:rPr>
                <w:szCs w:val="20"/>
                <w:bdr w:val="none" w:sz="0" w:space="0" w:color="auto" w:frame="1"/>
              </w:rPr>
              <w:t>(SF - Upper Bann)</w:t>
            </w:r>
          </w:p>
          <w:p w:rsidR="00461707" w:rsidRDefault="00461707" w:rsidP="00461707">
            <w:pPr>
              <w:pStyle w:val="NICCYBodyText"/>
              <w:rPr>
                <w:szCs w:val="20"/>
                <w:bdr w:val="none" w:sz="0" w:space="0" w:color="auto" w:frame="1"/>
              </w:rPr>
            </w:pPr>
          </w:p>
          <w:p w:rsidR="00461707" w:rsidRDefault="00461707" w:rsidP="00461707">
            <w:pPr>
              <w:pStyle w:val="NICCYBodyText"/>
              <w:rPr>
                <w:szCs w:val="20"/>
                <w:bdr w:val="none" w:sz="0" w:space="0" w:color="auto" w:frame="1"/>
              </w:rPr>
            </w:pPr>
          </w:p>
          <w:p w:rsidR="00461707" w:rsidRDefault="00461707" w:rsidP="00461707">
            <w:pPr>
              <w:pStyle w:val="NICCYBodyText"/>
              <w:rPr>
                <w:szCs w:val="20"/>
                <w:bdr w:val="none" w:sz="0" w:space="0" w:color="auto" w:frame="1"/>
              </w:rPr>
            </w:pPr>
          </w:p>
          <w:p w:rsidR="00461707" w:rsidRDefault="00461707" w:rsidP="00461707">
            <w:pPr>
              <w:pStyle w:val="NICCYBodyText"/>
              <w:rPr>
                <w:szCs w:val="20"/>
                <w:bdr w:val="none" w:sz="0" w:space="0" w:color="auto" w:frame="1"/>
              </w:rPr>
            </w:pPr>
          </w:p>
          <w:p w:rsidR="00461707" w:rsidRDefault="00461707" w:rsidP="00461707">
            <w:pPr>
              <w:pStyle w:val="NICCYBodyText"/>
              <w:rPr>
                <w:szCs w:val="20"/>
                <w:bdr w:val="none" w:sz="0" w:space="0" w:color="auto" w:frame="1"/>
              </w:rPr>
            </w:pPr>
          </w:p>
          <w:p w:rsidR="00461707" w:rsidRDefault="00461707" w:rsidP="00461707">
            <w:pPr>
              <w:pStyle w:val="NICCYBodyText"/>
              <w:rPr>
                <w:szCs w:val="20"/>
                <w:bdr w:val="none" w:sz="0" w:space="0" w:color="auto" w:frame="1"/>
              </w:rPr>
            </w:pPr>
          </w:p>
          <w:p w:rsidR="00461707" w:rsidRDefault="00461707" w:rsidP="00461707">
            <w:pPr>
              <w:pStyle w:val="NICCYBodyText"/>
              <w:rPr>
                <w:szCs w:val="20"/>
                <w:bdr w:val="none" w:sz="0" w:space="0" w:color="auto" w:frame="1"/>
              </w:rPr>
            </w:pPr>
          </w:p>
          <w:p w:rsidR="00461707" w:rsidRDefault="00461707" w:rsidP="00461707">
            <w:pPr>
              <w:pStyle w:val="NICCYBodyText"/>
              <w:rPr>
                <w:szCs w:val="20"/>
                <w:bdr w:val="none" w:sz="0" w:space="0" w:color="auto" w:frame="1"/>
              </w:rPr>
            </w:pPr>
          </w:p>
          <w:p w:rsidR="00461707" w:rsidRDefault="00461707" w:rsidP="00461707">
            <w:pPr>
              <w:pStyle w:val="NICCYBodyText"/>
              <w:rPr>
                <w:szCs w:val="20"/>
                <w:bdr w:val="none" w:sz="0" w:space="0" w:color="auto" w:frame="1"/>
              </w:rPr>
            </w:pPr>
          </w:p>
          <w:p w:rsidR="00461707" w:rsidRDefault="00461707" w:rsidP="00461707">
            <w:pPr>
              <w:pStyle w:val="NICCYBodyText"/>
              <w:rPr>
                <w:szCs w:val="20"/>
                <w:bdr w:val="none" w:sz="0" w:space="0" w:color="auto" w:frame="1"/>
              </w:rPr>
            </w:pPr>
          </w:p>
          <w:p w:rsidR="00461707" w:rsidRDefault="00461707" w:rsidP="00461707">
            <w:pPr>
              <w:pStyle w:val="NICCYBodyText"/>
              <w:rPr>
                <w:szCs w:val="20"/>
                <w:bdr w:val="none" w:sz="0" w:space="0" w:color="auto" w:frame="1"/>
              </w:rPr>
            </w:pPr>
          </w:p>
          <w:p w:rsidR="00461707" w:rsidRDefault="00461707" w:rsidP="00461707">
            <w:pPr>
              <w:pStyle w:val="NICCYBodyText"/>
              <w:rPr>
                <w:szCs w:val="20"/>
                <w:bdr w:val="none" w:sz="0" w:space="0" w:color="auto" w:frame="1"/>
              </w:rPr>
            </w:pPr>
          </w:p>
          <w:p w:rsidR="00461707" w:rsidRDefault="00461707" w:rsidP="00461707">
            <w:pPr>
              <w:pStyle w:val="NICCYBodyText"/>
              <w:rPr>
                <w:szCs w:val="20"/>
                <w:bdr w:val="none" w:sz="0" w:space="0" w:color="auto" w:frame="1"/>
              </w:rPr>
            </w:pPr>
          </w:p>
          <w:p w:rsidR="00461707" w:rsidRDefault="00461707" w:rsidP="00461707">
            <w:pPr>
              <w:pStyle w:val="NICCYBodyText"/>
              <w:rPr>
                <w:szCs w:val="20"/>
                <w:bdr w:val="none" w:sz="0" w:space="0" w:color="auto" w:frame="1"/>
              </w:rPr>
            </w:pPr>
          </w:p>
          <w:p w:rsidR="00461707" w:rsidRDefault="00461707" w:rsidP="00461707">
            <w:pPr>
              <w:pStyle w:val="NICCYBodyText"/>
              <w:rPr>
                <w:szCs w:val="20"/>
                <w:bdr w:val="none" w:sz="0" w:space="0" w:color="auto" w:frame="1"/>
              </w:rPr>
            </w:pPr>
          </w:p>
          <w:p w:rsidR="00461707" w:rsidRDefault="00461707" w:rsidP="00461707">
            <w:pPr>
              <w:pStyle w:val="NICCYBodyText"/>
              <w:rPr>
                <w:szCs w:val="20"/>
                <w:bdr w:val="none" w:sz="0" w:space="0" w:color="auto" w:frame="1"/>
              </w:rPr>
            </w:pPr>
          </w:p>
          <w:p w:rsidR="00461707" w:rsidRPr="00461707" w:rsidRDefault="00461707" w:rsidP="00461707">
            <w:pPr>
              <w:pStyle w:val="NICCYBodyText"/>
              <w:rPr>
                <w:szCs w:val="20"/>
              </w:rPr>
            </w:pPr>
          </w:p>
        </w:tc>
        <w:tc>
          <w:tcPr>
            <w:tcW w:w="363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61707" w:rsidRPr="00461707" w:rsidRDefault="00461707" w:rsidP="00461707">
            <w:pPr>
              <w:pStyle w:val="NICCYBodyText"/>
              <w:rPr>
                <w:b/>
                <w:szCs w:val="20"/>
              </w:rPr>
            </w:pPr>
            <w:r w:rsidRPr="00461707">
              <w:rPr>
                <w:b/>
                <w:szCs w:val="20"/>
                <w:bdr w:val="none" w:sz="0" w:space="0" w:color="auto" w:frame="1"/>
              </w:rPr>
              <w:t>To ask the Minister of Health (</w:t>
            </w:r>
            <w:proofErr w:type="spellStart"/>
            <w:r w:rsidRPr="00461707">
              <w:rPr>
                <w:b/>
                <w:szCs w:val="20"/>
                <w:bdr w:val="none" w:sz="0" w:space="0" w:color="auto" w:frame="1"/>
              </w:rPr>
              <w:t>i</w:t>
            </w:r>
            <w:proofErr w:type="spellEnd"/>
            <w:r w:rsidRPr="00461707">
              <w:rPr>
                <w:b/>
                <w:szCs w:val="20"/>
                <w:bdr w:val="none" w:sz="0" w:space="0" w:color="auto" w:frame="1"/>
              </w:rPr>
              <w:t>) how her Department defines Acquired Brain Injury; (ii) whether there is a stipulation to record this on medical records; and (iii) how many people are diagnosed with A</w:t>
            </w:r>
            <w:r>
              <w:rPr>
                <w:b/>
                <w:szCs w:val="20"/>
                <w:bdr w:val="none" w:sz="0" w:space="0" w:color="auto" w:frame="1"/>
              </w:rPr>
              <w:t>c</w:t>
            </w:r>
            <w:r w:rsidRPr="00461707">
              <w:rPr>
                <w:b/>
                <w:szCs w:val="20"/>
                <w:bdr w:val="none" w:sz="0" w:space="0" w:color="auto" w:frame="1"/>
              </w:rPr>
              <w:t>quired Brain Injury.</w:t>
            </w:r>
            <w:r w:rsidRPr="00461707">
              <w:rPr>
                <w:rStyle w:val="apple-converted-space"/>
                <w:b/>
                <w:szCs w:val="20"/>
              </w:rPr>
              <w:t> </w:t>
            </w:r>
            <w:r w:rsidRPr="00461707">
              <w:rPr>
                <w:b/>
                <w:szCs w:val="20"/>
              </w:rPr>
              <w:br/>
            </w:r>
          </w:p>
          <w:p w:rsidR="00461707" w:rsidRPr="00461707" w:rsidRDefault="00461707" w:rsidP="00461707">
            <w:pPr>
              <w:pStyle w:val="NICCYBodyText"/>
              <w:rPr>
                <w:szCs w:val="20"/>
                <w:bdr w:val="none" w:sz="0" w:space="0" w:color="auto" w:frame="1"/>
              </w:rPr>
            </w:pPr>
            <w:r w:rsidRPr="00461707">
              <w:rPr>
                <w:szCs w:val="20"/>
                <w:bdr w:val="none" w:sz="0" w:space="0" w:color="auto" w:frame="1"/>
              </w:rPr>
              <w:t>(</w:t>
            </w:r>
            <w:proofErr w:type="spellStart"/>
            <w:r w:rsidRPr="00461707">
              <w:rPr>
                <w:szCs w:val="20"/>
                <w:bdr w:val="none" w:sz="0" w:space="0" w:color="auto" w:frame="1"/>
              </w:rPr>
              <w:t>i</w:t>
            </w:r>
            <w:proofErr w:type="spellEnd"/>
            <w:r w:rsidRPr="00461707">
              <w:rPr>
                <w:szCs w:val="20"/>
                <w:bdr w:val="none" w:sz="0" w:space="0" w:color="auto" w:frame="1"/>
              </w:rPr>
              <w:t>)  An</w:t>
            </w:r>
            <w:r w:rsidRPr="00461707">
              <w:rPr>
                <w:rStyle w:val="apple-converted-space"/>
                <w:szCs w:val="20"/>
                <w:bdr w:val="none" w:sz="0" w:space="0" w:color="auto" w:frame="1"/>
              </w:rPr>
              <w:t> </w:t>
            </w:r>
            <w:r w:rsidRPr="00461707">
              <w:rPr>
                <w:szCs w:val="20"/>
                <w:bdr w:val="none" w:sz="0" w:space="0" w:color="auto" w:frame="1"/>
              </w:rPr>
              <w:t>Acquired</w:t>
            </w:r>
            <w:r w:rsidRPr="00461707">
              <w:rPr>
                <w:rStyle w:val="apple-converted-space"/>
                <w:szCs w:val="20"/>
                <w:bdr w:val="none" w:sz="0" w:space="0" w:color="auto" w:frame="1"/>
              </w:rPr>
              <w:t> </w:t>
            </w:r>
            <w:r w:rsidRPr="00461707">
              <w:rPr>
                <w:szCs w:val="20"/>
                <w:bdr w:val="none" w:sz="0" w:space="0" w:color="auto" w:frame="1"/>
              </w:rPr>
              <w:t>Brain</w:t>
            </w:r>
            <w:r w:rsidRPr="00461707">
              <w:rPr>
                <w:rStyle w:val="apple-converted-space"/>
                <w:szCs w:val="20"/>
                <w:bdr w:val="none" w:sz="0" w:space="0" w:color="auto" w:frame="1"/>
              </w:rPr>
              <w:t> </w:t>
            </w:r>
            <w:r w:rsidRPr="00461707">
              <w:rPr>
                <w:szCs w:val="20"/>
                <w:bdr w:val="none" w:sz="0" w:space="0" w:color="auto" w:frame="1"/>
              </w:rPr>
              <w:t>Injury (ABI) in the widest sense may be defined as any damage to the brain that is sudden in onset and that occurs after birth. It is therefore differentiated from congenital brain injuries and progressive degenerative conditions affecting the central nervous system.</w:t>
            </w:r>
          </w:p>
          <w:p w:rsidR="00461707" w:rsidRPr="00461707" w:rsidRDefault="00461707" w:rsidP="00461707">
            <w:pPr>
              <w:pStyle w:val="NICCYBodyText"/>
              <w:rPr>
                <w:szCs w:val="20"/>
                <w:bdr w:val="none" w:sz="0" w:space="0" w:color="auto" w:frame="1"/>
              </w:rPr>
            </w:pPr>
            <w:r w:rsidRPr="00461707">
              <w:rPr>
                <w:szCs w:val="20"/>
                <w:bdr w:val="none" w:sz="0" w:space="0" w:color="auto" w:frame="1"/>
              </w:rPr>
              <w:t> </w:t>
            </w:r>
          </w:p>
          <w:p w:rsidR="00461707" w:rsidRPr="00461707" w:rsidRDefault="00461707" w:rsidP="00461707">
            <w:pPr>
              <w:pStyle w:val="NICCYBodyText"/>
              <w:rPr>
                <w:szCs w:val="20"/>
                <w:bdr w:val="none" w:sz="0" w:space="0" w:color="auto" w:frame="1"/>
              </w:rPr>
            </w:pPr>
            <w:r w:rsidRPr="00461707">
              <w:rPr>
                <w:szCs w:val="20"/>
                <w:bdr w:val="none" w:sz="0" w:space="0" w:color="auto" w:frame="1"/>
              </w:rPr>
              <w:t>The term ABI can be used to describe traumatic brain injuries</w:t>
            </w:r>
            <w:r w:rsidRPr="00461707">
              <w:rPr>
                <w:rStyle w:val="apple-converted-space"/>
                <w:szCs w:val="20"/>
                <w:bdr w:val="none" w:sz="0" w:space="0" w:color="auto" w:frame="1"/>
              </w:rPr>
              <w:t> </w:t>
            </w:r>
            <w:r w:rsidRPr="00461707">
              <w:rPr>
                <w:szCs w:val="20"/>
                <w:bdr w:val="none" w:sz="0" w:space="0" w:color="auto" w:frame="1"/>
              </w:rPr>
              <w:t>such as those</w:t>
            </w:r>
            <w:r w:rsidRPr="00461707">
              <w:rPr>
                <w:rStyle w:val="apple-converted-space"/>
                <w:szCs w:val="20"/>
                <w:bdr w:val="none" w:sz="0" w:space="0" w:color="auto" w:frame="1"/>
              </w:rPr>
              <w:t> </w:t>
            </w:r>
            <w:r w:rsidRPr="00461707">
              <w:rPr>
                <w:szCs w:val="20"/>
                <w:bdr w:val="none" w:sz="0" w:space="0" w:color="auto" w:frame="1"/>
              </w:rPr>
              <w:t>caused by car accidents, falls, sporting injuries or assaults</w:t>
            </w:r>
            <w:r w:rsidRPr="00461707">
              <w:rPr>
                <w:rStyle w:val="apple-converted-space"/>
                <w:szCs w:val="20"/>
                <w:bdr w:val="none" w:sz="0" w:space="0" w:color="auto" w:frame="1"/>
              </w:rPr>
              <w:t> </w:t>
            </w:r>
            <w:r w:rsidRPr="00461707">
              <w:rPr>
                <w:szCs w:val="20"/>
                <w:bdr w:val="none" w:sz="0" w:space="0" w:color="auto" w:frame="1"/>
              </w:rPr>
              <w:t xml:space="preserve">and non-traumatic </w:t>
            </w:r>
            <w:proofErr w:type="spellStart"/>
            <w:r w:rsidRPr="00461707">
              <w:rPr>
                <w:szCs w:val="20"/>
                <w:bdr w:val="none" w:sz="0" w:space="0" w:color="auto" w:frame="1"/>
              </w:rPr>
              <w:t>injuries,for</w:t>
            </w:r>
            <w:proofErr w:type="spellEnd"/>
            <w:r w:rsidRPr="00461707">
              <w:rPr>
                <w:szCs w:val="20"/>
                <w:bdr w:val="none" w:sz="0" w:space="0" w:color="auto" w:frame="1"/>
              </w:rPr>
              <w:t xml:space="preserve"> example those</w:t>
            </w:r>
            <w:r w:rsidRPr="00461707">
              <w:rPr>
                <w:rStyle w:val="apple-converted-space"/>
                <w:szCs w:val="20"/>
                <w:bdr w:val="none" w:sz="0" w:space="0" w:color="auto" w:frame="1"/>
              </w:rPr>
              <w:t> </w:t>
            </w:r>
            <w:r w:rsidRPr="00461707">
              <w:rPr>
                <w:szCs w:val="20"/>
                <w:bdr w:val="none" w:sz="0" w:space="0" w:color="auto" w:frame="1"/>
              </w:rPr>
              <w:t>caused by infections, stroke, brain tumours or hypoxic injuries.  </w:t>
            </w:r>
          </w:p>
          <w:p w:rsidR="00461707" w:rsidRPr="00461707" w:rsidRDefault="00461707" w:rsidP="00461707">
            <w:pPr>
              <w:pStyle w:val="NICCYBodyText"/>
              <w:rPr>
                <w:szCs w:val="20"/>
                <w:bdr w:val="none" w:sz="0" w:space="0" w:color="auto" w:frame="1"/>
              </w:rPr>
            </w:pPr>
            <w:r w:rsidRPr="00461707">
              <w:rPr>
                <w:szCs w:val="20"/>
                <w:bdr w:val="none" w:sz="0" w:space="0" w:color="auto" w:frame="1"/>
              </w:rPr>
              <w:t> </w:t>
            </w:r>
          </w:p>
          <w:p w:rsidR="00461707" w:rsidRPr="00461707" w:rsidRDefault="00461707" w:rsidP="00461707">
            <w:pPr>
              <w:pStyle w:val="NICCYBodyText"/>
              <w:rPr>
                <w:szCs w:val="20"/>
                <w:bdr w:val="none" w:sz="0" w:space="0" w:color="auto" w:frame="1"/>
              </w:rPr>
            </w:pPr>
            <w:r w:rsidRPr="00461707">
              <w:rPr>
                <w:szCs w:val="20"/>
                <w:bdr w:val="none" w:sz="0" w:space="0" w:color="auto" w:frame="1"/>
              </w:rPr>
              <w:t>(ii) It would be conventional professional practice to record any significant medical issues such as ABI on medical or other similar treatment records (</w:t>
            </w:r>
            <w:proofErr w:type="spellStart"/>
            <w:r w:rsidRPr="00461707">
              <w:rPr>
                <w:szCs w:val="20"/>
                <w:bdr w:val="none" w:sz="0" w:space="0" w:color="auto" w:frame="1"/>
              </w:rPr>
              <w:t>e.g.Physiotherapy</w:t>
            </w:r>
            <w:proofErr w:type="spellEnd"/>
            <w:r w:rsidRPr="00461707">
              <w:rPr>
                <w:szCs w:val="20"/>
                <w:bdr w:val="none" w:sz="0" w:space="0" w:color="auto" w:frame="1"/>
              </w:rPr>
              <w:t>, Occupational Therapy, Dentistry etc).</w:t>
            </w:r>
          </w:p>
          <w:p w:rsidR="00461707" w:rsidRPr="00461707" w:rsidRDefault="00461707" w:rsidP="00461707">
            <w:pPr>
              <w:pStyle w:val="NICCYBodyText"/>
              <w:rPr>
                <w:szCs w:val="20"/>
              </w:rPr>
            </w:pPr>
            <w:r w:rsidRPr="00461707">
              <w:rPr>
                <w:szCs w:val="20"/>
                <w:bdr w:val="none" w:sz="0" w:space="0" w:color="auto" w:frame="1"/>
              </w:rPr>
              <w:t>(iii) The number of people diagnosed and living with ABI in the</w:t>
            </w:r>
            <w:r w:rsidRPr="00461707">
              <w:rPr>
                <w:rStyle w:val="apple-converted-space"/>
                <w:szCs w:val="20"/>
                <w:bdr w:val="none" w:sz="0" w:space="0" w:color="auto" w:frame="1"/>
              </w:rPr>
              <w:t> </w:t>
            </w:r>
            <w:r w:rsidRPr="00461707">
              <w:rPr>
                <w:szCs w:val="20"/>
                <w:bdr w:val="none" w:sz="0" w:space="0" w:color="auto" w:frame="1"/>
              </w:rPr>
              <w:t>north of Ireland is estimated to be over 2000 per year.</w:t>
            </w:r>
          </w:p>
        </w:tc>
      </w:tr>
    </w:tbl>
    <w:p w:rsidR="00940B23" w:rsidRDefault="00570EA6" w:rsidP="00570EA6">
      <w:pPr>
        <w:pStyle w:val="NICCYSubTitle"/>
      </w:pPr>
      <w:r>
        <w:lastRenderedPageBreak/>
        <w:t>Advice on accommodating unaccompanied child refugees</w:t>
      </w:r>
    </w:p>
    <w:tbl>
      <w:tblPr>
        <w:tblW w:w="5000" w:type="pct"/>
        <w:shd w:val="clear" w:color="auto" w:fill="EFEDEE"/>
        <w:tblCellMar>
          <w:left w:w="0" w:type="dxa"/>
          <w:right w:w="0" w:type="dxa"/>
        </w:tblCellMar>
        <w:tblLook w:val="04A0"/>
      </w:tblPr>
      <w:tblGrid>
        <w:gridCol w:w="1368"/>
        <w:gridCol w:w="1554"/>
        <w:gridCol w:w="7130"/>
      </w:tblGrid>
      <w:tr w:rsidR="00570EA6" w:rsidTr="00570EA6">
        <w:tc>
          <w:tcPr>
            <w:tcW w:w="6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70EA6" w:rsidRDefault="00570EA6" w:rsidP="00570EA6">
            <w:pPr>
              <w:pStyle w:val="NICCYBodyText"/>
              <w:rPr>
                <w:szCs w:val="20"/>
              </w:rPr>
            </w:pPr>
            <w:hyperlink r:id="rId35" w:history="1">
              <w:r w:rsidRPr="00570EA6">
                <w:rPr>
                  <w:rStyle w:val="Hyperlink"/>
                  <w:color w:val="414042"/>
                  <w:szCs w:val="20"/>
                  <w:u w:val="none"/>
                  <w:bdr w:val="none" w:sz="0" w:space="0" w:color="auto" w:frame="1"/>
                </w:rPr>
                <w:t>AQW 2948/16-21</w:t>
              </w:r>
            </w:hyperlink>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Default="00570EA6" w:rsidP="00570EA6">
            <w:pPr>
              <w:pStyle w:val="NICCYBodyText"/>
              <w:rPr>
                <w:szCs w:val="20"/>
              </w:rPr>
            </w:pPr>
          </w:p>
          <w:p w:rsidR="00570EA6" w:rsidRPr="00570EA6" w:rsidRDefault="00570EA6" w:rsidP="00570EA6">
            <w:pPr>
              <w:pStyle w:val="NICCYBodyText"/>
              <w:rPr>
                <w:szCs w:val="20"/>
              </w:rPr>
            </w:pPr>
          </w:p>
        </w:tc>
        <w:tc>
          <w:tcPr>
            <w:tcW w:w="7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70EA6" w:rsidRDefault="00570EA6" w:rsidP="00570EA6">
            <w:pPr>
              <w:pStyle w:val="NICCYBodyText"/>
              <w:rPr>
                <w:szCs w:val="20"/>
                <w:bdr w:val="none" w:sz="0" w:space="0" w:color="auto" w:frame="1"/>
              </w:rPr>
            </w:pPr>
            <w:r w:rsidRPr="00570EA6">
              <w:rPr>
                <w:szCs w:val="20"/>
                <w:bdr w:val="none" w:sz="0" w:space="0" w:color="auto" w:frame="1"/>
              </w:rPr>
              <w:t>Ms Paula Bradshaw</w:t>
            </w:r>
            <w:r w:rsidRPr="00570EA6">
              <w:rPr>
                <w:rStyle w:val="apple-converted-space"/>
                <w:szCs w:val="20"/>
              </w:rPr>
              <w:t> </w:t>
            </w:r>
            <w:r w:rsidRPr="00570EA6">
              <w:rPr>
                <w:szCs w:val="20"/>
              </w:rPr>
              <w:br/>
            </w:r>
            <w:r w:rsidRPr="00570EA6">
              <w:rPr>
                <w:szCs w:val="20"/>
                <w:bdr w:val="none" w:sz="0" w:space="0" w:color="auto" w:frame="1"/>
              </w:rPr>
              <w:t>(APNI - South Belfast)</w:t>
            </w: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Default="00570EA6" w:rsidP="00570EA6">
            <w:pPr>
              <w:pStyle w:val="NICCYBodyText"/>
              <w:rPr>
                <w:szCs w:val="20"/>
                <w:bdr w:val="none" w:sz="0" w:space="0" w:color="auto" w:frame="1"/>
              </w:rPr>
            </w:pPr>
          </w:p>
          <w:p w:rsidR="00570EA6" w:rsidRPr="00570EA6" w:rsidRDefault="00570EA6" w:rsidP="00570EA6">
            <w:pPr>
              <w:pStyle w:val="NICCYBodyText"/>
              <w:rPr>
                <w:szCs w:val="20"/>
              </w:rPr>
            </w:pPr>
          </w:p>
        </w:tc>
        <w:tc>
          <w:tcPr>
            <w:tcW w:w="361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70EA6" w:rsidRPr="00570EA6" w:rsidRDefault="00570EA6" w:rsidP="00570EA6">
            <w:pPr>
              <w:pStyle w:val="NICCYBodyText"/>
              <w:rPr>
                <w:b/>
                <w:szCs w:val="20"/>
              </w:rPr>
            </w:pPr>
            <w:r w:rsidRPr="00570EA6">
              <w:rPr>
                <w:b/>
                <w:szCs w:val="20"/>
                <w:bdr w:val="none" w:sz="0" w:space="0" w:color="auto" w:frame="1"/>
              </w:rPr>
              <w:t>To ask the Minister of Health what provision is being made and advice is being given on accommodating unaccompanied child refugees with foster parents between now and May 2021.</w:t>
            </w:r>
            <w:r w:rsidRPr="00570EA6">
              <w:rPr>
                <w:rStyle w:val="apple-converted-space"/>
                <w:b/>
                <w:szCs w:val="20"/>
              </w:rPr>
              <w:t> </w:t>
            </w:r>
            <w:r w:rsidRPr="00570EA6">
              <w:rPr>
                <w:b/>
                <w:szCs w:val="20"/>
              </w:rPr>
              <w:br/>
            </w:r>
          </w:p>
          <w:p w:rsidR="00570EA6" w:rsidRDefault="00570EA6" w:rsidP="00570EA6">
            <w:pPr>
              <w:pStyle w:val="NICCYBodyText"/>
              <w:rPr>
                <w:szCs w:val="20"/>
                <w:bdr w:val="none" w:sz="0" w:space="0" w:color="auto" w:frame="1"/>
              </w:rPr>
            </w:pPr>
            <w:r w:rsidRPr="00570EA6">
              <w:rPr>
                <w:szCs w:val="20"/>
                <w:bdr w:val="none" w:sz="0" w:space="0" w:color="auto" w:frame="1"/>
              </w:rPr>
              <w:t>It is assumed that this is a reference to</w:t>
            </w:r>
            <w:r w:rsidRPr="00570EA6">
              <w:rPr>
                <w:rStyle w:val="apple-converted-space"/>
                <w:szCs w:val="20"/>
                <w:bdr w:val="none" w:sz="0" w:space="0" w:color="auto" w:frame="1"/>
              </w:rPr>
              <w:t> </w:t>
            </w:r>
            <w:r w:rsidRPr="00570EA6">
              <w:rPr>
                <w:szCs w:val="20"/>
                <w:bdr w:val="none" w:sz="0" w:space="0" w:color="auto" w:frame="1"/>
              </w:rPr>
              <w:t>the ‘National Transfer Scheme’ launched by the</w:t>
            </w:r>
            <w:r w:rsidRPr="00570EA6">
              <w:rPr>
                <w:rStyle w:val="apple-converted-space"/>
                <w:szCs w:val="20"/>
                <w:bdr w:val="none" w:sz="0" w:space="0" w:color="auto" w:frame="1"/>
              </w:rPr>
              <w:t> </w:t>
            </w:r>
            <w:r w:rsidRPr="00570EA6">
              <w:rPr>
                <w:szCs w:val="20"/>
                <w:bdr w:val="none" w:sz="0" w:space="0" w:color="auto" w:frame="1"/>
              </w:rPr>
              <w:t>British</w:t>
            </w:r>
            <w:r w:rsidRPr="00570EA6">
              <w:rPr>
                <w:rStyle w:val="apple-converted-space"/>
                <w:szCs w:val="20"/>
                <w:bdr w:val="none" w:sz="0" w:space="0" w:color="auto" w:frame="1"/>
              </w:rPr>
              <w:t> </w:t>
            </w:r>
            <w:r w:rsidRPr="00570EA6">
              <w:rPr>
                <w:szCs w:val="20"/>
                <w:bdr w:val="none" w:sz="0" w:space="0" w:color="auto" w:frame="1"/>
              </w:rPr>
              <w:t>Home Office in July 2016 to secure a more even distribution of caring responsibilities for Unaccompanied Asylum Seeking Children and unaccompanied refugee</w:t>
            </w:r>
            <w:r w:rsidRPr="00570EA6">
              <w:rPr>
                <w:rStyle w:val="apple-converted-space"/>
                <w:szCs w:val="20"/>
                <w:bdr w:val="none" w:sz="0" w:space="0" w:color="auto" w:frame="1"/>
              </w:rPr>
              <w:t> </w:t>
            </w:r>
            <w:r w:rsidRPr="00570EA6">
              <w:rPr>
                <w:szCs w:val="20"/>
                <w:bdr w:val="none" w:sz="0" w:space="0" w:color="auto" w:frame="1"/>
              </w:rPr>
              <w:t>children</w:t>
            </w:r>
            <w:r>
              <w:rPr>
                <w:szCs w:val="20"/>
                <w:bdr w:val="none" w:sz="0" w:space="0" w:color="auto" w:frame="1"/>
              </w:rPr>
              <w:t xml:space="preserve"> </w:t>
            </w:r>
            <w:r w:rsidRPr="00570EA6">
              <w:rPr>
                <w:szCs w:val="20"/>
                <w:bdr w:val="none" w:sz="0" w:space="0" w:color="auto" w:frame="1"/>
              </w:rPr>
              <w:t>who are</w:t>
            </w:r>
            <w:r w:rsidRPr="00570EA6">
              <w:rPr>
                <w:rStyle w:val="apple-converted-space"/>
                <w:szCs w:val="20"/>
                <w:bdr w:val="none" w:sz="0" w:space="0" w:color="auto" w:frame="1"/>
              </w:rPr>
              <w:t> </w:t>
            </w:r>
            <w:r w:rsidRPr="00570EA6">
              <w:rPr>
                <w:szCs w:val="20"/>
                <w:bdr w:val="none" w:sz="0" w:space="0" w:color="auto" w:frame="1"/>
              </w:rPr>
              <w:t>looked after children across local authorities.</w:t>
            </w:r>
          </w:p>
          <w:p w:rsidR="00570EA6" w:rsidRPr="00570EA6" w:rsidRDefault="00570EA6" w:rsidP="00570EA6">
            <w:pPr>
              <w:pStyle w:val="NICCYBodyText"/>
              <w:rPr>
                <w:szCs w:val="20"/>
                <w:bdr w:val="none" w:sz="0" w:space="0" w:color="auto" w:frame="1"/>
              </w:rPr>
            </w:pPr>
          </w:p>
          <w:p w:rsidR="00570EA6" w:rsidRPr="00570EA6" w:rsidRDefault="00570EA6" w:rsidP="00570EA6">
            <w:pPr>
              <w:pStyle w:val="NICCYBodyText"/>
              <w:rPr>
                <w:szCs w:val="20"/>
              </w:rPr>
            </w:pPr>
            <w:r w:rsidRPr="00570EA6">
              <w:rPr>
                <w:szCs w:val="20"/>
                <w:bdr w:val="none" w:sz="0" w:space="0" w:color="auto" w:frame="1"/>
              </w:rPr>
              <w:t>My Department will continue to work closely with the Executive Office and</w:t>
            </w:r>
            <w:r w:rsidRPr="00570EA6">
              <w:rPr>
                <w:rStyle w:val="apple-converted-space"/>
                <w:szCs w:val="20"/>
                <w:bdr w:val="none" w:sz="0" w:space="0" w:color="auto" w:frame="1"/>
              </w:rPr>
              <w:t> </w:t>
            </w:r>
            <w:r w:rsidRPr="00570EA6">
              <w:rPr>
                <w:szCs w:val="20"/>
                <w:bdr w:val="none" w:sz="0" w:space="0" w:color="auto" w:frame="1"/>
              </w:rPr>
              <w:t>British</w:t>
            </w:r>
            <w:r w:rsidRPr="00570EA6">
              <w:rPr>
                <w:rStyle w:val="apple-converted-space"/>
                <w:szCs w:val="20"/>
                <w:bdr w:val="none" w:sz="0" w:space="0" w:color="auto" w:frame="1"/>
              </w:rPr>
              <w:t> </w:t>
            </w:r>
            <w:r w:rsidRPr="00570EA6">
              <w:rPr>
                <w:szCs w:val="20"/>
                <w:bdr w:val="none" w:sz="0" w:space="0" w:color="auto" w:frame="1"/>
              </w:rPr>
              <w:t>Home Office</w:t>
            </w:r>
            <w:r w:rsidRPr="00570EA6">
              <w:rPr>
                <w:rStyle w:val="apple-converted-space"/>
                <w:szCs w:val="20"/>
                <w:bdr w:val="none" w:sz="0" w:space="0" w:color="auto" w:frame="1"/>
              </w:rPr>
              <w:t> </w:t>
            </w:r>
            <w:r w:rsidRPr="00570EA6">
              <w:rPr>
                <w:szCs w:val="20"/>
                <w:bdr w:val="none" w:sz="0" w:space="0" w:color="auto" w:frame="1"/>
              </w:rPr>
              <w:t>to consider the implications of extending the Scheme to</w:t>
            </w:r>
            <w:r w:rsidRPr="00570EA6">
              <w:rPr>
                <w:rStyle w:val="apple-converted-space"/>
                <w:szCs w:val="20"/>
                <w:bdr w:val="none" w:sz="0" w:space="0" w:color="auto" w:frame="1"/>
              </w:rPr>
              <w:t> </w:t>
            </w:r>
            <w:r w:rsidRPr="00570EA6">
              <w:rPr>
                <w:szCs w:val="20"/>
                <w:bdr w:val="none" w:sz="0" w:space="0" w:color="auto" w:frame="1"/>
              </w:rPr>
              <w:t>the</w:t>
            </w:r>
            <w:r w:rsidRPr="00570EA6">
              <w:rPr>
                <w:rStyle w:val="apple-converted-space"/>
                <w:szCs w:val="20"/>
                <w:bdr w:val="none" w:sz="0" w:space="0" w:color="auto" w:frame="1"/>
              </w:rPr>
              <w:t> </w:t>
            </w:r>
            <w:r w:rsidRPr="00570EA6">
              <w:rPr>
                <w:szCs w:val="20"/>
                <w:bdr w:val="none" w:sz="0" w:space="0" w:color="auto" w:frame="1"/>
              </w:rPr>
              <w:t>north</w:t>
            </w:r>
            <w:r>
              <w:rPr>
                <w:szCs w:val="20"/>
                <w:bdr w:val="none" w:sz="0" w:space="0" w:color="auto" w:frame="1"/>
              </w:rPr>
              <w:t xml:space="preserve"> </w:t>
            </w:r>
            <w:r w:rsidRPr="00570EA6">
              <w:rPr>
                <w:szCs w:val="20"/>
                <w:bdr w:val="none" w:sz="0" w:space="0" w:color="auto" w:frame="1"/>
              </w:rPr>
              <w:t>of Ireland.</w:t>
            </w:r>
            <w:r w:rsidRPr="00570EA6">
              <w:rPr>
                <w:rStyle w:val="apple-converted-space"/>
                <w:szCs w:val="20"/>
                <w:bdr w:val="none" w:sz="0" w:space="0" w:color="auto" w:frame="1"/>
              </w:rPr>
              <w:t> </w:t>
            </w:r>
            <w:r w:rsidRPr="00570EA6">
              <w:rPr>
                <w:szCs w:val="20"/>
                <w:bdr w:val="none" w:sz="0" w:space="0" w:color="auto" w:frame="1"/>
              </w:rPr>
              <w:t>This will</w:t>
            </w:r>
            <w:r w:rsidRPr="00570EA6">
              <w:rPr>
                <w:rStyle w:val="apple-converted-space"/>
                <w:szCs w:val="20"/>
                <w:bdr w:val="none" w:sz="0" w:space="0" w:color="auto" w:frame="1"/>
              </w:rPr>
              <w:t> </w:t>
            </w:r>
            <w:r w:rsidRPr="00570EA6">
              <w:rPr>
                <w:szCs w:val="20"/>
                <w:bdr w:val="none" w:sz="0" w:space="0" w:color="auto" w:frame="1"/>
              </w:rPr>
              <w:t>include consideration of</w:t>
            </w:r>
            <w:r w:rsidRPr="00570EA6">
              <w:rPr>
                <w:rStyle w:val="apple-converted-space"/>
                <w:szCs w:val="20"/>
                <w:bdr w:val="none" w:sz="0" w:space="0" w:color="auto" w:frame="1"/>
              </w:rPr>
              <w:t> </w:t>
            </w:r>
            <w:r w:rsidRPr="00570EA6">
              <w:rPr>
                <w:szCs w:val="20"/>
                <w:bdr w:val="none" w:sz="0" w:space="0" w:color="auto" w:frame="1"/>
              </w:rPr>
              <w:t>the type and nature of</w:t>
            </w:r>
            <w:r w:rsidRPr="00570EA6">
              <w:rPr>
                <w:rStyle w:val="apple-converted-space"/>
                <w:szCs w:val="20"/>
                <w:bdr w:val="none" w:sz="0" w:space="0" w:color="auto" w:frame="1"/>
              </w:rPr>
              <w:t> </w:t>
            </w:r>
            <w:r w:rsidRPr="00570EA6">
              <w:rPr>
                <w:szCs w:val="20"/>
                <w:bdr w:val="none" w:sz="0" w:space="0" w:color="auto" w:frame="1"/>
              </w:rPr>
              <w:t>support and</w:t>
            </w:r>
            <w:r w:rsidRPr="00570EA6">
              <w:rPr>
                <w:rStyle w:val="apple-converted-space"/>
                <w:szCs w:val="20"/>
                <w:bdr w:val="none" w:sz="0" w:space="0" w:color="auto" w:frame="1"/>
              </w:rPr>
              <w:t> </w:t>
            </w:r>
            <w:r w:rsidRPr="00570EA6">
              <w:rPr>
                <w:szCs w:val="20"/>
                <w:bdr w:val="none" w:sz="0" w:space="0" w:color="auto" w:frame="1"/>
              </w:rPr>
              <w:t>advice which</w:t>
            </w:r>
            <w:r w:rsidRPr="00570EA6">
              <w:rPr>
                <w:rStyle w:val="apple-converted-space"/>
                <w:szCs w:val="20"/>
                <w:bdr w:val="none" w:sz="0" w:space="0" w:color="auto" w:frame="1"/>
              </w:rPr>
              <w:t> </w:t>
            </w:r>
            <w:r w:rsidRPr="00570EA6">
              <w:rPr>
                <w:szCs w:val="20"/>
                <w:bdr w:val="none" w:sz="0" w:space="0" w:color="auto" w:frame="1"/>
              </w:rPr>
              <w:t>would</w:t>
            </w:r>
            <w:r w:rsidRPr="00570EA6">
              <w:rPr>
                <w:rStyle w:val="apple-converted-space"/>
                <w:szCs w:val="20"/>
                <w:bdr w:val="none" w:sz="0" w:space="0" w:color="auto" w:frame="1"/>
              </w:rPr>
              <w:t> </w:t>
            </w:r>
            <w:r w:rsidRPr="00570EA6">
              <w:rPr>
                <w:szCs w:val="20"/>
                <w:bdr w:val="none" w:sz="0" w:space="0" w:color="auto" w:frame="1"/>
              </w:rPr>
              <w:t>need to be given to Health and Social Care</w:t>
            </w:r>
            <w:r w:rsidRPr="00570EA6">
              <w:rPr>
                <w:rStyle w:val="apple-converted-space"/>
                <w:szCs w:val="20"/>
                <w:bdr w:val="none" w:sz="0" w:space="0" w:color="auto" w:frame="1"/>
              </w:rPr>
              <w:t> </w:t>
            </w:r>
            <w:r w:rsidRPr="00570EA6">
              <w:rPr>
                <w:szCs w:val="20"/>
                <w:bdr w:val="none" w:sz="0" w:space="0" w:color="auto" w:frame="1"/>
              </w:rPr>
              <w:t>Trusts,</w:t>
            </w:r>
            <w:r w:rsidRPr="00570EA6">
              <w:rPr>
                <w:rStyle w:val="apple-converted-space"/>
                <w:szCs w:val="20"/>
                <w:bdr w:val="none" w:sz="0" w:space="0" w:color="auto" w:frame="1"/>
              </w:rPr>
              <w:t> </w:t>
            </w:r>
            <w:r w:rsidRPr="00570EA6">
              <w:rPr>
                <w:szCs w:val="20"/>
                <w:bdr w:val="none" w:sz="0" w:space="0" w:color="auto" w:frame="1"/>
              </w:rPr>
              <w:t>which would become responsible for their care, other</w:t>
            </w:r>
            <w:r w:rsidRPr="00570EA6">
              <w:rPr>
                <w:rStyle w:val="apple-converted-space"/>
                <w:szCs w:val="20"/>
                <w:bdr w:val="none" w:sz="0" w:space="0" w:color="auto" w:frame="1"/>
              </w:rPr>
              <w:t> </w:t>
            </w:r>
            <w:r w:rsidRPr="00570EA6">
              <w:rPr>
                <w:szCs w:val="20"/>
                <w:bdr w:val="none" w:sz="0" w:space="0" w:color="auto" w:frame="1"/>
              </w:rPr>
              <w:t>providers of services to</w:t>
            </w:r>
            <w:r w:rsidRPr="00570EA6">
              <w:rPr>
                <w:rStyle w:val="apple-converted-space"/>
                <w:szCs w:val="20"/>
                <w:bdr w:val="none" w:sz="0" w:space="0" w:color="auto" w:frame="1"/>
              </w:rPr>
              <w:t> </w:t>
            </w:r>
            <w:proofErr w:type="gramStart"/>
            <w:r w:rsidRPr="00570EA6">
              <w:rPr>
                <w:szCs w:val="20"/>
                <w:bdr w:val="none" w:sz="0" w:space="0" w:color="auto" w:frame="1"/>
              </w:rPr>
              <w:t>looked</w:t>
            </w:r>
            <w:proofErr w:type="gramEnd"/>
            <w:r w:rsidRPr="00570EA6">
              <w:rPr>
                <w:rStyle w:val="apple-converted-space"/>
                <w:szCs w:val="20"/>
                <w:bdr w:val="none" w:sz="0" w:space="0" w:color="auto" w:frame="1"/>
              </w:rPr>
              <w:t> </w:t>
            </w:r>
            <w:r w:rsidRPr="00570EA6">
              <w:rPr>
                <w:szCs w:val="20"/>
                <w:bdr w:val="none" w:sz="0" w:space="0" w:color="auto" w:frame="1"/>
              </w:rPr>
              <w:t>after children,</w:t>
            </w:r>
            <w:r w:rsidRPr="00570EA6">
              <w:rPr>
                <w:rStyle w:val="apple-converted-space"/>
                <w:szCs w:val="20"/>
                <w:bdr w:val="none" w:sz="0" w:space="0" w:color="auto" w:frame="1"/>
              </w:rPr>
              <w:t> </w:t>
            </w:r>
            <w:r w:rsidRPr="00570EA6">
              <w:rPr>
                <w:szCs w:val="20"/>
                <w:bdr w:val="none" w:sz="0" w:space="0" w:color="auto" w:frame="1"/>
              </w:rPr>
              <w:t>and our universal services, including schools.</w:t>
            </w:r>
            <w:r w:rsidRPr="00570EA6">
              <w:rPr>
                <w:rStyle w:val="apple-converted-space"/>
                <w:szCs w:val="20"/>
                <w:bdr w:val="none" w:sz="0" w:space="0" w:color="auto" w:frame="1"/>
              </w:rPr>
              <w:t> </w:t>
            </w:r>
            <w:r w:rsidRPr="00570EA6">
              <w:rPr>
                <w:szCs w:val="20"/>
                <w:bdr w:val="none" w:sz="0" w:space="0" w:color="auto" w:frame="1"/>
              </w:rPr>
              <w:t>Any decision to accept unaccompanied refugee children will depend on the capacity within</w:t>
            </w:r>
            <w:r w:rsidRPr="00570EA6">
              <w:rPr>
                <w:rStyle w:val="apple-converted-space"/>
                <w:szCs w:val="20"/>
                <w:bdr w:val="none" w:sz="0" w:space="0" w:color="auto" w:frame="1"/>
              </w:rPr>
              <w:t> </w:t>
            </w:r>
            <w:r w:rsidRPr="00570EA6">
              <w:rPr>
                <w:szCs w:val="20"/>
                <w:bdr w:val="none" w:sz="0" w:space="0" w:color="auto" w:frame="1"/>
              </w:rPr>
              <w:t>our children’s</w:t>
            </w:r>
            <w:r w:rsidRPr="00570EA6">
              <w:rPr>
                <w:rStyle w:val="apple-converted-space"/>
                <w:szCs w:val="20"/>
                <w:bdr w:val="none" w:sz="0" w:space="0" w:color="auto" w:frame="1"/>
              </w:rPr>
              <w:t> </w:t>
            </w:r>
            <w:r w:rsidRPr="00570EA6">
              <w:rPr>
                <w:szCs w:val="20"/>
                <w:bdr w:val="none" w:sz="0" w:space="0" w:color="auto" w:frame="1"/>
              </w:rPr>
              <w:t>social care</w:t>
            </w:r>
            <w:r w:rsidRPr="00570EA6">
              <w:rPr>
                <w:rStyle w:val="apple-converted-space"/>
                <w:szCs w:val="20"/>
                <w:bdr w:val="none" w:sz="0" w:space="0" w:color="auto" w:frame="1"/>
              </w:rPr>
              <w:t> </w:t>
            </w:r>
            <w:r w:rsidRPr="00570EA6">
              <w:rPr>
                <w:szCs w:val="20"/>
                <w:bdr w:val="none" w:sz="0" w:space="0" w:color="auto" w:frame="1"/>
              </w:rPr>
              <w:t>system</w:t>
            </w:r>
            <w:r w:rsidRPr="00570EA6">
              <w:rPr>
                <w:rStyle w:val="apple-converted-space"/>
                <w:szCs w:val="20"/>
                <w:bdr w:val="none" w:sz="0" w:space="0" w:color="auto" w:frame="1"/>
              </w:rPr>
              <w:t> </w:t>
            </w:r>
            <w:r w:rsidRPr="00570EA6">
              <w:rPr>
                <w:szCs w:val="20"/>
                <w:bdr w:val="none" w:sz="0" w:space="0" w:color="auto" w:frame="1"/>
              </w:rPr>
              <w:t>to</w:t>
            </w:r>
            <w:r>
              <w:rPr>
                <w:szCs w:val="20"/>
                <w:bdr w:val="none" w:sz="0" w:space="0" w:color="auto" w:frame="1"/>
              </w:rPr>
              <w:t xml:space="preserve"> </w:t>
            </w:r>
            <w:r w:rsidRPr="00570EA6">
              <w:rPr>
                <w:szCs w:val="20"/>
                <w:bdr w:val="none" w:sz="0" w:space="0" w:color="auto" w:frame="1"/>
              </w:rPr>
              <w:t>effectively</w:t>
            </w:r>
            <w:r w:rsidRPr="00570EA6">
              <w:rPr>
                <w:rStyle w:val="apple-converted-space"/>
                <w:szCs w:val="20"/>
                <w:bdr w:val="none" w:sz="0" w:space="0" w:color="auto" w:frame="1"/>
              </w:rPr>
              <w:t> </w:t>
            </w:r>
            <w:r w:rsidRPr="00570EA6">
              <w:rPr>
                <w:szCs w:val="20"/>
                <w:bdr w:val="none" w:sz="0" w:space="0" w:color="auto" w:frame="1"/>
              </w:rPr>
              <w:t>meet their individual needs.</w:t>
            </w:r>
            <w:r w:rsidRPr="00570EA6">
              <w:rPr>
                <w:rStyle w:val="apple-converted-space"/>
                <w:szCs w:val="20"/>
                <w:bdr w:val="none" w:sz="0" w:space="0" w:color="auto" w:frame="1"/>
              </w:rPr>
              <w:t> </w:t>
            </w:r>
            <w:r>
              <w:rPr>
                <w:szCs w:val="20"/>
                <w:bdr w:val="none" w:sz="0" w:space="0" w:color="auto" w:frame="1"/>
              </w:rPr>
              <w:t>As with all looked after c</w:t>
            </w:r>
            <w:r w:rsidRPr="00570EA6">
              <w:rPr>
                <w:szCs w:val="20"/>
                <w:bdr w:val="none" w:sz="0" w:space="0" w:color="auto" w:frame="1"/>
              </w:rPr>
              <w:t>hildren,</w:t>
            </w:r>
            <w:r w:rsidRPr="00570EA6">
              <w:rPr>
                <w:rStyle w:val="apple-converted-space"/>
                <w:szCs w:val="20"/>
                <w:bdr w:val="none" w:sz="0" w:space="0" w:color="auto" w:frame="1"/>
              </w:rPr>
              <w:t> </w:t>
            </w:r>
            <w:r w:rsidRPr="00570EA6">
              <w:rPr>
                <w:szCs w:val="20"/>
                <w:bdr w:val="none" w:sz="0" w:space="0" w:color="auto" w:frame="1"/>
              </w:rPr>
              <w:t>unaccompanied refugee children</w:t>
            </w:r>
            <w:r>
              <w:rPr>
                <w:szCs w:val="20"/>
                <w:bdr w:val="none" w:sz="0" w:space="0" w:color="auto" w:frame="1"/>
              </w:rPr>
              <w:t xml:space="preserve"> </w:t>
            </w:r>
            <w:r w:rsidRPr="00570EA6">
              <w:rPr>
                <w:szCs w:val="20"/>
                <w:bdr w:val="none" w:sz="0" w:space="0" w:color="auto" w:frame="1"/>
              </w:rPr>
              <w:t>would</w:t>
            </w:r>
            <w:r w:rsidRPr="00570EA6">
              <w:rPr>
                <w:rStyle w:val="apple-converted-space"/>
                <w:szCs w:val="20"/>
                <w:bdr w:val="none" w:sz="0" w:space="0" w:color="auto" w:frame="1"/>
              </w:rPr>
              <w:t> </w:t>
            </w:r>
            <w:r w:rsidRPr="00570EA6">
              <w:rPr>
                <w:szCs w:val="20"/>
                <w:bdr w:val="none" w:sz="0" w:space="0" w:color="auto" w:frame="1"/>
              </w:rPr>
              <w:t>be placed in the care placement that is most appropriate for their</w:t>
            </w:r>
            <w:r w:rsidRPr="00570EA6">
              <w:rPr>
                <w:rStyle w:val="apple-converted-space"/>
                <w:szCs w:val="20"/>
                <w:bdr w:val="none" w:sz="0" w:space="0" w:color="auto" w:frame="1"/>
              </w:rPr>
              <w:t> </w:t>
            </w:r>
            <w:r w:rsidRPr="00570EA6">
              <w:rPr>
                <w:szCs w:val="20"/>
                <w:bdr w:val="none" w:sz="0" w:space="0" w:color="auto" w:frame="1"/>
              </w:rPr>
              <w:t>assessed</w:t>
            </w:r>
            <w:r w:rsidRPr="00570EA6">
              <w:rPr>
                <w:rStyle w:val="apple-converted-space"/>
                <w:szCs w:val="20"/>
                <w:bdr w:val="none" w:sz="0" w:space="0" w:color="auto" w:frame="1"/>
              </w:rPr>
              <w:t> </w:t>
            </w:r>
            <w:r w:rsidRPr="00570EA6">
              <w:rPr>
                <w:szCs w:val="20"/>
                <w:bdr w:val="none" w:sz="0" w:space="0" w:color="auto" w:frame="1"/>
              </w:rPr>
              <w:t>needs to achieve the best outcomes for them.</w:t>
            </w:r>
          </w:p>
        </w:tc>
      </w:tr>
    </w:tbl>
    <w:p w:rsidR="00940B23" w:rsidRDefault="00940B23" w:rsidP="00D96A4B">
      <w:pPr>
        <w:pStyle w:val="NICCYBodyText"/>
      </w:pPr>
    </w:p>
    <w:p w:rsidR="00570EA6" w:rsidRDefault="00570EA6" w:rsidP="00D96A4B">
      <w:pPr>
        <w:pStyle w:val="NICCYBodyText"/>
      </w:pPr>
    </w:p>
    <w:p w:rsidR="00355259" w:rsidRDefault="00355259" w:rsidP="00D96A4B">
      <w:pPr>
        <w:pStyle w:val="NICCYBodyText"/>
      </w:pPr>
    </w:p>
    <w:p w:rsidR="00355259" w:rsidRDefault="00355259" w:rsidP="00D96A4B">
      <w:pPr>
        <w:pStyle w:val="NICCYBodyText"/>
      </w:pPr>
    </w:p>
    <w:p w:rsidR="00355259" w:rsidRDefault="00355259" w:rsidP="00D96A4B">
      <w:pPr>
        <w:pStyle w:val="NICCYBodyText"/>
      </w:pPr>
    </w:p>
    <w:p w:rsidR="00355259" w:rsidRDefault="00355259" w:rsidP="00D96A4B">
      <w:pPr>
        <w:pStyle w:val="NICCYBodyText"/>
      </w:pPr>
    </w:p>
    <w:p w:rsidR="00355259" w:rsidRDefault="00355259" w:rsidP="00D96A4B">
      <w:pPr>
        <w:pStyle w:val="NICCYBodyText"/>
      </w:pPr>
    </w:p>
    <w:p w:rsidR="00355259" w:rsidRDefault="00355259" w:rsidP="00D96A4B">
      <w:pPr>
        <w:pStyle w:val="NICCYBodyText"/>
      </w:pPr>
    </w:p>
    <w:p w:rsidR="00355259" w:rsidRDefault="00355259" w:rsidP="00355259">
      <w:pPr>
        <w:pStyle w:val="NICCYSubTitle"/>
      </w:pPr>
      <w:r>
        <w:lastRenderedPageBreak/>
        <w:t xml:space="preserve">Gender identity service </w:t>
      </w:r>
    </w:p>
    <w:tbl>
      <w:tblPr>
        <w:tblW w:w="5000" w:type="pct"/>
        <w:shd w:val="clear" w:color="auto" w:fill="EFEDEE"/>
        <w:tblCellMar>
          <w:left w:w="0" w:type="dxa"/>
          <w:right w:w="0" w:type="dxa"/>
        </w:tblCellMar>
        <w:tblLook w:val="04A0"/>
      </w:tblPr>
      <w:tblGrid>
        <w:gridCol w:w="426"/>
        <w:gridCol w:w="1368"/>
        <w:gridCol w:w="1234"/>
        <w:gridCol w:w="7024"/>
      </w:tblGrid>
      <w:tr w:rsidR="00355259" w:rsidTr="00355259">
        <w:tc>
          <w:tcPr>
            <w:tcW w:w="1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5259" w:rsidRDefault="00355259">
            <w:pPr>
              <w:rPr>
                <w:rFonts w:ascii="inherit" w:hAnsi="inherit" w:cs="Arial"/>
                <w:color w:val="444444"/>
              </w:rPr>
            </w:pPr>
          </w:p>
        </w:tc>
        <w:tc>
          <w:tcPr>
            <w:tcW w:w="63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5259" w:rsidRDefault="00355259" w:rsidP="00355259">
            <w:pPr>
              <w:pStyle w:val="NICCYBodyText"/>
              <w:rPr>
                <w:szCs w:val="20"/>
              </w:rPr>
            </w:pPr>
            <w:hyperlink r:id="rId36" w:history="1">
              <w:r w:rsidRPr="00355259">
                <w:rPr>
                  <w:rStyle w:val="Hyperlink"/>
                  <w:color w:val="414042"/>
                  <w:szCs w:val="20"/>
                  <w:u w:val="none"/>
                  <w:bdr w:val="none" w:sz="0" w:space="0" w:color="auto" w:frame="1"/>
                </w:rPr>
                <w:t>AQW 2875/16-21</w:t>
              </w:r>
            </w:hyperlink>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Default="00355259" w:rsidP="00355259">
            <w:pPr>
              <w:pStyle w:val="NICCYBodyText"/>
              <w:rPr>
                <w:szCs w:val="20"/>
              </w:rPr>
            </w:pPr>
          </w:p>
          <w:p w:rsidR="00355259" w:rsidRPr="00355259" w:rsidRDefault="00355259" w:rsidP="00355259">
            <w:pPr>
              <w:pStyle w:val="NICCYBodyText"/>
              <w:rPr>
                <w:szCs w:val="20"/>
              </w:rPr>
            </w:pPr>
          </w:p>
        </w:tc>
        <w:tc>
          <w:tcPr>
            <w:tcW w:w="61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5259" w:rsidRDefault="00355259" w:rsidP="00355259">
            <w:pPr>
              <w:pStyle w:val="NICCYBodyText"/>
              <w:rPr>
                <w:szCs w:val="20"/>
                <w:bdr w:val="none" w:sz="0" w:space="0" w:color="auto" w:frame="1"/>
              </w:rPr>
            </w:pPr>
            <w:r w:rsidRPr="00355259">
              <w:rPr>
                <w:szCs w:val="20"/>
                <w:bdr w:val="none" w:sz="0" w:space="0" w:color="auto" w:frame="1"/>
              </w:rPr>
              <w:lastRenderedPageBreak/>
              <w:t>Ms Clare Bailey</w:t>
            </w:r>
            <w:r w:rsidRPr="00355259">
              <w:rPr>
                <w:szCs w:val="20"/>
              </w:rPr>
              <w:br/>
            </w:r>
            <w:r w:rsidRPr="00355259">
              <w:rPr>
                <w:szCs w:val="20"/>
                <w:bdr w:val="none" w:sz="0" w:space="0" w:color="auto" w:frame="1"/>
              </w:rPr>
              <w:t>(GPNI - South Belfast)</w:t>
            </w: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Default="00355259" w:rsidP="00355259">
            <w:pPr>
              <w:pStyle w:val="NICCYBodyText"/>
              <w:rPr>
                <w:szCs w:val="20"/>
                <w:bdr w:val="none" w:sz="0" w:space="0" w:color="auto" w:frame="1"/>
              </w:rPr>
            </w:pPr>
          </w:p>
          <w:p w:rsidR="00355259" w:rsidRPr="00355259" w:rsidRDefault="00355259" w:rsidP="00355259">
            <w:pPr>
              <w:pStyle w:val="NICCYBodyText"/>
              <w:rPr>
                <w:szCs w:val="20"/>
              </w:rPr>
            </w:pPr>
          </w:p>
        </w:tc>
        <w:tc>
          <w:tcPr>
            <w:tcW w:w="356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5259" w:rsidRPr="00355259" w:rsidRDefault="00355259" w:rsidP="00355259">
            <w:pPr>
              <w:pStyle w:val="NICCYBodyText"/>
              <w:rPr>
                <w:b/>
                <w:szCs w:val="20"/>
              </w:rPr>
            </w:pPr>
            <w:r w:rsidRPr="00355259">
              <w:rPr>
                <w:b/>
                <w:szCs w:val="20"/>
                <w:bdr w:val="none" w:sz="0" w:space="0" w:color="auto" w:frame="1"/>
              </w:rPr>
              <w:lastRenderedPageBreak/>
              <w:t>To ask the Minister of Health how many people have accessed the regional gender identity service and the regional Knowing Our Identity youth service in each Health and Social Care Trust over the last ten years.</w:t>
            </w:r>
            <w:r w:rsidRPr="00355259">
              <w:rPr>
                <w:rStyle w:val="apple-converted-space"/>
                <w:b/>
                <w:szCs w:val="20"/>
              </w:rPr>
              <w:t> </w:t>
            </w:r>
            <w:r w:rsidRPr="00355259">
              <w:rPr>
                <w:b/>
                <w:szCs w:val="20"/>
              </w:rPr>
              <w:br/>
            </w:r>
          </w:p>
          <w:p w:rsidR="00355259" w:rsidRPr="00355259" w:rsidRDefault="00355259" w:rsidP="00355259">
            <w:pPr>
              <w:pStyle w:val="NICCYBodyText"/>
              <w:rPr>
                <w:szCs w:val="20"/>
                <w:bdr w:val="none" w:sz="0" w:space="0" w:color="auto" w:frame="1"/>
              </w:rPr>
            </w:pPr>
            <w:r w:rsidRPr="00355259">
              <w:rPr>
                <w:szCs w:val="20"/>
                <w:bdr w:val="none" w:sz="0" w:space="0" w:color="auto" w:frame="1"/>
              </w:rPr>
              <w:t>The Gender Identity Service is a regional service based in the Belfast Health and Social Care Trust. The</w:t>
            </w:r>
            <w:r w:rsidRPr="00355259">
              <w:rPr>
                <w:rStyle w:val="apple-converted-space"/>
                <w:szCs w:val="20"/>
                <w:bdr w:val="none" w:sz="0" w:space="0" w:color="auto" w:frame="1"/>
              </w:rPr>
              <w:t> </w:t>
            </w:r>
            <w:r w:rsidRPr="00355259">
              <w:rPr>
                <w:szCs w:val="20"/>
                <w:bdr w:val="none" w:sz="0" w:space="0" w:color="auto" w:frame="1"/>
              </w:rPr>
              <w:t>table below outlines the</w:t>
            </w:r>
            <w:r w:rsidRPr="00355259">
              <w:rPr>
                <w:rStyle w:val="apple-converted-space"/>
                <w:szCs w:val="20"/>
                <w:bdr w:val="none" w:sz="0" w:space="0" w:color="auto" w:frame="1"/>
              </w:rPr>
              <w:t> </w:t>
            </w:r>
            <w:r w:rsidRPr="00355259">
              <w:rPr>
                <w:szCs w:val="20"/>
                <w:bdr w:val="none" w:sz="0" w:space="0" w:color="auto" w:frame="1"/>
              </w:rPr>
              <w:t>number of people who accessed the regional gender identity service over the period 15 September 2006 to 15 September 2016:</w:t>
            </w:r>
          </w:p>
          <w:tbl>
            <w:tblPr>
              <w:tblW w:w="457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945"/>
              <w:gridCol w:w="2630"/>
            </w:tblGrid>
            <w:tr w:rsidR="00355259" w:rsidRPr="00355259" w:rsidTr="0035525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Age Band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Total Referrals</w:t>
                  </w:r>
                </w:p>
              </w:tc>
            </w:tr>
            <w:tr w:rsidR="00355259" w:rsidRPr="00355259" w:rsidTr="0035525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5-15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2</w:t>
                  </w:r>
                </w:p>
              </w:tc>
            </w:tr>
            <w:tr w:rsidR="00355259" w:rsidRPr="00355259" w:rsidTr="0035525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16-64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1433</w:t>
                  </w:r>
                </w:p>
              </w:tc>
            </w:tr>
            <w:tr w:rsidR="00355259" w:rsidRPr="00355259" w:rsidTr="0035525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65+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32</w:t>
                  </w:r>
                </w:p>
              </w:tc>
            </w:tr>
          </w:tbl>
          <w:p w:rsidR="00355259" w:rsidRPr="00355259" w:rsidRDefault="00355259" w:rsidP="00355259">
            <w:pPr>
              <w:pStyle w:val="NICCYBodyText"/>
              <w:rPr>
                <w:szCs w:val="20"/>
                <w:bdr w:val="none" w:sz="0" w:space="0" w:color="auto" w:frame="1"/>
              </w:rPr>
            </w:pPr>
            <w:r w:rsidRPr="00355259">
              <w:rPr>
                <w:szCs w:val="20"/>
                <w:bdr w:val="none" w:sz="0" w:space="0" w:color="auto" w:frame="1"/>
              </w:rPr>
              <w:t>These</w:t>
            </w:r>
            <w:r w:rsidRPr="00355259">
              <w:rPr>
                <w:rStyle w:val="apple-converted-space"/>
                <w:szCs w:val="20"/>
                <w:bdr w:val="none" w:sz="0" w:space="0" w:color="auto" w:frame="1"/>
              </w:rPr>
              <w:t> </w:t>
            </w:r>
            <w:r w:rsidRPr="00355259">
              <w:rPr>
                <w:szCs w:val="20"/>
                <w:bdr w:val="none" w:sz="0" w:space="0" w:color="auto" w:frame="1"/>
              </w:rPr>
              <w:t>figures</w:t>
            </w:r>
            <w:r w:rsidRPr="00355259">
              <w:rPr>
                <w:rStyle w:val="apple-converted-space"/>
                <w:szCs w:val="20"/>
                <w:bdr w:val="none" w:sz="0" w:space="0" w:color="auto" w:frame="1"/>
              </w:rPr>
              <w:t> </w:t>
            </w:r>
            <w:r w:rsidRPr="00355259">
              <w:rPr>
                <w:szCs w:val="20"/>
                <w:bdr w:val="none" w:sz="0" w:space="0" w:color="auto" w:frame="1"/>
              </w:rPr>
              <w:t>cannot be</w:t>
            </w:r>
            <w:r w:rsidRPr="00355259">
              <w:rPr>
                <w:rStyle w:val="apple-converted-space"/>
                <w:szCs w:val="20"/>
                <w:bdr w:val="none" w:sz="0" w:space="0" w:color="auto" w:frame="1"/>
              </w:rPr>
              <w:t> </w:t>
            </w:r>
            <w:r w:rsidRPr="00355259">
              <w:rPr>
                <w:szCs w:val="20"/>
                <w:bdr w:val="none" w:sz="0" w:space="0" w:color="auto" w:frame="1"/>
              </w:rPr>
              <w:t>broken down by Trust.</w:t>
            </w:r>
          </w:p>
          <w:p w:rsidR="00355259" w:rsidRPr="00355259" w:rsidRDefault="00355259" w:rsidP="00355259">
            <w:pPr>
              <w:pStyle w:val="NICCYBodyText"/>
              <w:rPr>
                <w:szCs w:val="20"/>
                <w:bdr w:val="none" w:sz="0" w:space="0" w:color="auto" w:frame="1"/>
              </w:rPr>
            </w:pPr>
            <w:r w:rsidRPr="00355259">
              <w:rPr>
                <w:szCs w:val="20"/>
                <w:bdr w:val="none" w:sz="0" w:space="0" w:color="auto" w:frame="1"/>
              </w:rPr>
              <w:t>The under 18 Gender Identity</w:t>
            </w:r>
            <w:r w:rsidRPr="00355259">
              <w:rPr>
                <w:rStyle w:val="apple-converted-space"/>
                <w:szCs w:val="20"/>
                <w:bdr w:val="none" w:sz="0" w:space="0" w:color="auto" w:frame="1"/>
              </w:rPr>
              <w:t> </w:t>
            </w:r>
            <w:proofErr w:type="spellStart"/>
            <w:r w:rsidRPr="00355259">
              <w:rPr>
                <w:szCs w:val="20"/>
                <w:bdr w:val="none" w:sz="0" w:space="0" w:color="auto" w:frame="1"/>
              </w:rPr>
              <w:t>Dysphoria</w:t>
            </w:r>
            <w:proofErr w:type="spellEnd"/>
            <w:r w:rsidRPr="00355259">
              <w:rPr>
                <w:rStyle w:val="apple-converted-space"/>
                <w:szCs w:val="20"/>
                <w:bdr w:val="none" w:sz="0" w:space="0" w:color="auto" w:frame="1"/>
              </w:rPr>
              <w:t> </w:t>
            </w:r>
            <w:r w:rsidRPr="00355259">
              <w:rPr>
                <w:szCs w:val="20"/>
                <w:bdr w:val="none" w:sz="0" w:space="0" w:color="auto" w:frame="1"/>
              </w:rPr>
              <w:t>Service - Knowing Our Identity was established in August 2014. Since August 2014 a total of 134 patients have accessed the Knowing Our Identity service and can be broken down by Trust as follows:</w:t>
            </w:r>
          </w:p>
          <w:tbl>
            <w:tblPr>
              <w:tblW w:w="457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257"/>
              <w:gridCol w:w="2318"/>
            </w:tblGrid>
            <w:tr w:rsidR="00355259" w:rsidRPr="00355259" w:rsidTr="0035525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Trust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Total Referrals</w:t>
                  </w:r>
                </w:p>
              </w:tc>
            </w:tr>
            <w:tr w:rsidR="00355259" w:rsidRPr="00355259" w:rsidTr="0035525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35</w:t>
                  </w:r>
                </w:p>
              </w:tc>
            </w:tr>
            <w:tr w:rsidR="00355259" w:rsidRPr="00355259" w:rsidTr="0035525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27</w:t>
                  </w:r>
                </w:p>
              </w:tc>
            </w:tr>
            <w:tr w:rsidR="00355259" w:rsidRPr="00355259" w:rsidTr="0035525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27</w:t>
                  </w:r>
                </w:p>
              </w:tc>
            </w:tr>
            <w:tr w:rsidR="00355259" w:rsidRPr="00355259" w:rsidTr="0035525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20</w:t>
                  </w:r>
                </w:p>
              </w:tc>
            </w:tr>
            <w:tr w:rsidR="00355259" w:rsidRPr="00355259" w:rsidTr="0035525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lastRenderedPageBreak/>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55259" w:rsidRPr="00355259" w:rsidRDefault="00355259" w:rsidP="00355259">
                  <w:pPr>
                    <w:pStyle w:val="NICCYBodyText"/>
                    <w:rPr>
                      <w:szCs w:val="20"/>
                    </w:rPr>
                  </w:pPr>
                  <w:r w:rsidRPr="00355259">
                    <w:rPr>
                      <w:bdr w:val="none" w:sz="0" w:space="0" w:color="auto" w:frame="1"/>
                    </w:rPr>
                    <w:t>25</w:t>
                  </w:r>
                </w:p>
              </w:tc>
            </w:tr>
          </w:tbl>
          <w:p w:rsidR="00355259" w:rsidRPr="00355259" w:rsidRDefault="00355259" w:rsidP="00355259">
            <w:pPr>
              <w:pStyle w:val="NICCYBodyText"/>
              <w:rPr>
                <w:szCs w:val="20"/>
              </w:rPr>
            </w:pPr>
          </w:p>
        </w:tc>
      </w:tr>
    </w:tbl>
    <w:p w:rsidR="00355259" w:rsidRDefault="00355259" w:rsidP="00D96A4B">
      <w:pPr>
        <w:pStyle w:val="NICCYBodyText"/>
      </w:pPr>
    </w:p>
    <w:p w:rsidR="00355259" w:rsidRDefault="000918C3" w:rsidP="000918C3">
      <w:pPr>
        <w:pStyle w:val="NICCYSubline"/>
      </w:pPr>
      <w:r>
        <w:t xml:space="preserve">Short breaks policy for children with disabilities and their families </w:t>
      </w:r>
    </w:p>
    <w:tbl>
      <w:tblPr>
        <w:tblW w:w="5000" w:type="pct"/>
        <w:shd w:val="clear" w:color="auto" w:fill="EFEDEE"/>
        <w:tblCellMar>
          <w:left w:w="0" w:type="dxa"/>
          <w:right w:w="0" w:type="dxa"/>
        </w:tblCellMar>
        <w:tblLook w:val="04A0"/>
      </w:tblPr>
      <w:tblGrid>
        <w:gridCol w:w="1368"/>
        <w:gridCol w:w="1461"/>
        <w:gridCol w:w="7223"/>
      </w:tblGrid>
      <w:tr w:rsidR="00770C35" w:rsidTr="00770C35">
        <w:tc>
          <w:tcPr>
            <w:tcW w:w="63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0C35" w:rsidRDefault="00770C35" w:rsidP="00770C35">
            <w:pPr>
              <w:pStyle w:val="NICCYBodyText"/>
              <w:rPr>
                <w:szCs w:val="20"/>
              </w:rPr>
            </w:pPr>
            <w:hyperlink r:id="rId37" w:history="1">
              <w:r w:rsidRPr="00770C35">
                <w:rPr>
                  <w:rStyle w:val="Hyperlink"/>
                  <w:color w:val="414042"/>
                  <w:szCs w:val="20"/>
                  <w:u w:val="none"/>
                  <w:bdr w:val="none" w:sz="0" w:space="0" w:color="auto" w:frame="1"/>
                </w:rPr>
                <w:t>AQW 2771/16-21</w:t>
              </w:r>
            </w:hyperlink>
          </w:p>
          <w:p w:rsidR="00770C35" w:rsidRDefault="00770C35" w:rsidP="00770C35">
            <w:pPr>
              <w:pStyle w:val="NICCYBodyText"/>
              <w:rPr>
                <w:szCs w:val="20"/>
              </w:rPr>
            </w:pPr>
          </w:p>
          <w:p w:rsidR="00770C35" w:rsidRDefault="00770C35" w:rsidP="00770C35">
            <w:pPr>
              <w:pStyle w:val="NICCYBodyText"/>
              <w:rPr>
                <w:szCs w:val="20"/>
              </w:rPr>
            </w:pPr>
          </w:p>
          <w:p w:rsidR="00770C35" w:rsidRDefault="00770C35" w:rsidP="00770C35">
            <w:pPr>
              <w:pStyle w:val="NICCYBodyText"/>
              <w:rPr>
                <w:szCs w:val="20"/>
              </w:rPr>
            </w:pPr>
          </w:p>
          <w:p w:rsidR="00770C35" w:rsidRDefault="00770C35" w:rsidP="00770C35">
            <w:pPr>
              <w:pStyle w:val="NICCYBodyText"/>
              <w:rPr>
                <w:szCs w:val="20"/>
              </w:rPr>
            </w:pPr>
          </w:p>
          <w:p w:rsidR="00770C35" w:rsidRDefault="00770C35" w:rsidP="00770C35">
            <w:pPr>
              <w:pStyle w:val="NICCYBodyText"/>
              <w:rPr>
                <w:szCs w:val="20"/>
              </w:rPr>
            </w:pPr>
          </w:p>
          <w:p w:rsidR="00770C35" w:rsidRDefault="00770C35" w:rsidP="00770C35">
            <w:pPr>
              <w:pStyle w:val="NICCYBodyText"/>
              <w:rPr>
                <w:szCs w:val="20"/>
              </w:rPr>
            </w:pPr>
          </w:p>
          <w:p w:rsidR="00770C35" w:rsidRDefault="00770C35" w:rsidP="00770C35">
            <w:pPr>
              <w:pStyle w:val="NICCYBodyText"/>
              <w:rPr>
                <w:szCs w:val="20"/>
              </w:rPr>
            </w:pPr>
          </w:p>
          <w:p w:rsidR="00770C35" w:rsidRDefault="00770C35" w:rsidP="00770C35">
            <w:pPr>
              <w:pStyle w:val="NICCYBodyText"/>
              <w:rPr>
                <w:szCs w:val="20"/>
              </w:rPr>
            </w:pPr>
          </w:p>
          <w:p w:rsidR="00770C35" w:rsidRDefault="00770C35" w:rsidP="00770C35">
            <w:pPr>
              <w:pStyle w:val="NICCYBodyText"/>
              <w:rPr>
                <w:szCs w:val="20"/>
              </w:rPr>
            </w:pPr>
          </w:p>
          <w:p w:rsidR="00770C35" w:rsidRDefault="00770C35" w:rsidP="00770C35">
            <w:pPr>
              <w:pStyle w:val="NICCYBodyText"/>
              <w:rPr>
                <w:szCs w:val="20"/>
              </w:rPr>
            </w:pPr>
          </w:p>
          <w:p w:rsidR="00770C35" w:rsidRDefault="00770C35" w:rsidP="00770C35">
            <w:pPr>
              <w:pStyle w:val="NICCYBodyText"/>
              <w:rPr>
                <w:szCs w:val="20"/>
              </w:rPr>
            </w:pPr>
          </w:p>
          <w:p w:rsidR="00770C35" w:rsidRDefault="00770C35" w:rsidP="00770C35">
            <w:pPr>
              <w:pStyle w:val="NICCYBodyText"/>
              <w:rPr>
                <w:szCs w:val="20"/>
              </w:rPr>
            </w:pPr>
          </w:p>
          <w:p w:rsidR="00770C35" w:rsidRDefault="00770C35" w:rsidP="00770C35">
            <w:pPr>
              <w:pStyle w:val="NICCYBodyText"/>
              <w:rPr>
                <w:szCs w:val="20"/>
              </w:rPr>
            </w:pPr>
          </w:p>
          <w:p w:rsidR="00770C35" w:rsidRDefault="00770C35" w:rsidP="00770C35">
            <w:pPr>
              <w:pStyle w:val="NICCYBodyText"/>
              <w:rPr>
                <w:szCs w:val="20"/>
              </w:rPr>
            </w:pPr>
          </w:p>
          <w:p w:rsidR="00770C35" w:rsidRDefault="00770C35" w:rsidP="00770C35">
            <w:pPr>
              <w:pStyle w:val="NICCYBodyText"/>
              <w:rPr>
                <w:szCs w:val="20"/>
              </w:rPr>
            </w:pPr>
          </w:p>
          <w:p w:rsidR="00770C35" w:rsidRDefault="00770C35" w:rsidP="00770C35">
            <w:pPr>
              <w:pStyle w:val="NICCYBodyText"/>
              <w:rPr>
                <w:szCs w:val="20"/>
              </w:rPr>
            </w:pPr>
          </w:p>
          <w:p w:rsidR="00770C35" w:rsidRDefault="00770C35" w:rsidP="00770C35">
            <w:pPr>
              <w:pStyle w:val="NICCYBodyText"/>
              <w:rPr>
                <w:szCs w:val="20"/>
              </w:rPr>
            </w:pPr>
          </w:p>
          <w:p w:rsidR="00770C35" w:rsidRDefault="00770C35" w:rsidP="00770C35">
            <w:pPr>
              <w:pStyle w:val="NICCYBodyText"/>
              <w:rPr>
                <w:szCs w:val="20"/>
              </w:rPr>
            </w:pPr>
          </w:p>
          <w:p w:rsidR="00770C35" w:rsidRPr="00770C35" w:rsidRDefault="00770C35" w:rsidP="00770C35">
            <w:pPr>
              <w:pStyle w:val="NICCYBodyText"/>
              <w:rPr>
                <w:szCs w:val="20"/>
              </w:rPr>
            </w:pPr>
          </w:p>
        </w:tc>
        <w:tc>
          <w:tcPr>
            <w:tcW w:w="69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0C35" w:rsidRDefault="00770C35" w:rsidP="00770C35">
            <w:pPr>
              <w:pStyle w:val="NICCYBodyText"/>
              <w:rPr>
                <w:szCs w:val="20"/>
                <w:bdr w:val="none" w:sz="0" w:space="0" w:color="auto" w:frame="1"/>
              </w:rPr>
            </w:pPr>
            <w:r w:rsidRPr="00770C35">
              <w:rPr>
                <w:szCs w:val="20"/>
                <w:bdr w:val="none" w:sz="0" w:space="0" w:color="auto" w:frame="1"/>
              </w:rPr>
              <w:t>Ms Catherine Seeley</w:t>
            </w:r>
            <w:r w:rsidRPr="00770C35">
              <w:rPr>
                <w:rStyle w:val="apple-converted-space"/>
                <w:szCs w:val="20"/>
              </w:rPr>
              <w:t> </w:t>
            </w:r>
            <w:r w:rsidRPr="00770C35">
              <w:rPr>
                <w:szCs w:val="20"/>
              </w:rPr>
              <w:br/>
            </w:r>
            <w:r w:rsidRPr="00770C35">
              <w:rPr>
                <w:szCs w:val="20"/>
                <w:bdr w:val="none" w:sz="0" w:space="0" w:color="auto" w:frame="1"/>
              </w:rPr>
              <w:t>(SF - Upper Bann)</w:t>
            </w:r>
          </w:p>
          <w:p w:rsidR="00770C35" w:rsidRDefault="00770C35" w:rsidP="00770C35">
            <w:pPr>
              <w:pStyle w:val="NICCYBodyText"/>
              <w:rPr>
                <w:szCs w:val="20"/>
                <w:bdr w:val="none" w:sz="0" w:space="0" w:color="auto" w:frame="1"/>
              </w:rPr>
            </w:pPr>
          </w:p>
          <w:p w:rsidR="00770C35" w:rsidRDefault="00770C35" w:rsidP="00770C35">
            <w:pPr>
              <w:pStyle w:val="NICCYBodyText"/>
              <w:rPr>
                <w:szCs w:val="20"/>
                <w:bdr w:val="none" w:sz="0" w:space="0" w:color="auto" w:frame="1"/>
              </w:rPr>
            </w:pPr>
          </w:p>
          <w:p w:rsidR="00770C35" w:rsidRDefault="00770C35" w:rsidP="00770C35">
            <w:pPr>
              <w:pStyle w:val="NICCYBodyText"/>
              <w:rPr>
                <w:szCs w:val="20"/>
                <w:bdr w:val="none" w:sz="0" w:space="0" w:color="auto" w:frame="1"/>
              </w:rPr>
            </w:pPr>
          </w:p>
          <w:p w:rsidR="00770C35" w:rsidRDefault="00770C35" w:rsidP="00770C35">
            <w:pPr>
              <w:pStyle w:val="NICCYBodyText"/>
              <w:rPr>
                <w:szCs w:val="20"/>
                <w:bdr w:val="none" w:sz="0" w:space="0" w:color="auto" w:frame="1"/>
              </w:rPr>
            </w:pPr>
          </w:p>
          <w:p w:rsidR="00770C35" w:rsidRDefault="00770C35" w:rsidP="00770C35">
            <w:pPr>
              <w:pStyle w:val="NICCYBodyText"/>
              <w:rPr>
                <w:szCs w:val="20"/>
                <w:bdr w:val="none" w:sz="0" w:space="0" w:color="auto" w:frame="1"/>
              </w:rPr>
            </w:pPr>
          </w:p>
          <w:p w:rsidR="00770C35" w:rsidRDefault="00770C35" w:rsidP="00770C35">
            <w:pPr>
              <w:pStyle w:val="NICCYBodyText"/>
              <w:rPr>
                <w:szCs w:val="20"/>
                <w:bdr w:val="none" w:sz="0" w:space="0" w:color="auto" w:frame="1"/>
              </w:rPr>
            </w:pPr>
          </w:p>
          <w:p w:rsidR="00770C35" w:rsidRDefault="00770C35" w:rsidP="00770C35">
            <w:pPr>
              <w:pStyle w:val="NICCYBodyText"/>
              <w:rPr>
                <w:szCs w:val="20"/>
                <w:bdr w:val="none" w:sz="0" w:space="0" w:color="auto" w:frame="1"/>
              </w:rPr>
            </w:pPr>
          </w:p>
          <w:p w:rsidR="00770C35" w:rsidRDefault="00770C35" w:rsidP="00770C35">
            <w:pPr>
              <w:pStyle w:val="NICCYBodyText"/>
              <w:rPr>
                <w:szCs w:val="20"/>
                <w:bdr w:val="none" w:sz="0" w:space="0" w:color="auto" w:frame="1"/>
              </w:rPr>
            </w:pPr>
          </w:p>
          <w:p w:rsidR="00770C35" w:rsidRDefault="00770C35" w:rsidP="00770C35">
            <w:pPr>
              <w:pStyle w:val="NICCYBodyText"/>
              <w:rPr>
                <w:szCs w:val="20"/>
                <w:bdr w:val="none" w:sz="0" w:space="0" w:color="auto" w:frame="1"/>
              </w:rPr>
            </w:pPr>
          </w:p>
          <w:p w:rsidR="00770C35" w:rsidRDefault="00770C35" w:rsidP="00770C35">
            <w:pPr>
              <w:pStyle w:val="NICCYBodyText"/>
              <w:rPr>
                <w:szCs w:val="20"/>
                <w:bdr w:val="none" w:sz="0" w:space="0" w:color="auto" w:frame="1"/>
              </w:rPr>
            </w:pPr>
          </w:p>
          <w:p w:rsidR="00770C35" w:rsidRDefault="00770C35" w:rsidP="00770C35">
            <w:pPr>
              <w:pStyle w:val="NICCYBodyText"/>
              <w:rPr>
                <w:szCs w:val="20"/>
                <w:bdr w:val="none" w:sz="0" w:space="0" w:color="auto" w:frame="1"/>
              </w:rPr>
            </w:pPr>
          </w:p>
          <w:p w:rsidR="00770C35" w:rsidRDefault="00770C35" w:rsidP="00770C35">
            <w:pPr>
              <w:pStyle w:val="NICCYBodyText"/>
              <w:rPr>
                <w:szCs w:val="20"/>
                <w:bdr w:val="none" w:sz="0" w:space="0" w:color="auto" w:frame="1"/>
              </w:rPr>
            </w:pPr>
          </w:p>
          <w:p w:rsidR="00770C35" w:rsidRDefault="00770C35" w:rsidP="00770C35">
            <w:pPr>
              <w:pStyle w:val="NICCYBodyText"/>
              <w:rPr>
                <w:szCs w:val="20"/>
                <w:bdr w:val="none" w:sz="0" w:space="0" w:color="auto" w:frame="1"/>
              </w:rPr>
            </w:pPr>
          </w:p>
          <w:p w:rsidR="00770C35" w:rsidRDefault="00770C35" w:rsidP="00770C35">
            <w:pPr>
              <w:pStyle w:val="NICCYBodyText"/>
              <w:rPr>
                <w:szCs w:val="20"/>
                <w:bdr w:val="none" w:sz="0" w:space="0" w:color="auto" w:frame="1"/>
              </w:rPr>
            </w:pPr>
          </w:p>
          <w:p w:rsidR="00770C35" w:rsidRDefault="00770C35" w:rsidP="00770C35">
            <w:pPr>
              <w:pStyle w:val="NICCYBodyText"/>
              <w:rPr>
                <w:szCs w:val="20"/>
                <w:bdr w:val="none" w:sz="0" w:space="0" w:color="auto" w:frame="1"/>
              </w:rPr>
            </w:pPr>
          </w:p>
          <w:p w:rsidR="00770C35" w:rsidRPr="00770C35" w:rsidRDefault="00770C35" w:rsidP="00770C35">
            <w:pPr>
              <w:pStyle w:val="NICCYBodyText"/>
              <w:rPr>
                <w:szCs w:val="20"/>
              </w:rPr>
            </w:pPr>
          </w:p>
        </w:tc>
        <w:tc>
          <w:tcPr>
            <w:tcW w:w="367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70C35" w:rsidRPr="00770C35" w:rsidRDefault="00770C35" w:rsidP="00770C35">
            <w:pPr>
              <w:pStyle w:val="NICCYBodyText"/>
              <w:rPr>
                <w:b/>
                <w:szCs w:val="20"/>
              </w:rPr>
            </w:pPr>
            <w:r w:rsidRPr="00770C35">
              <w:rPr>
                <w:b/>
                <w:szCs w:val="20"/>
                <w:bdr w:val="none" w:sz="0" w:space="0" w:color="auto" w:frame="1"/>
              </w:rPr>
              <w:t>To ask the Minister of Health to outline what consideration her Department has given to a short breaks policy for children with disabilities and their families.</w:t>
            </w:r>
            <w:r w:rsidRPr="00770C35">
              <w:rPr>
                <w:rStyle w:val="apple-converted-space"/>
                <w:b/>
                <w:szCs w:val="20"/>
              </w:rPr>
              <w:t> </w:t>
            </w:r>
            <w:r w:rsidRPr="00770C35">
              <w:rPr>
                <w:b/>
                <w:szCs w:val="20"/>
              </w:rPr>
              <w:br/>
            </w:r>
          </w:p>
          <w:p w:rsidR="00770C35" w:rsidRDefault="00770C35" w:rsidP="00770C35">
            <w:pPr>
              <w:pStyle w:val="NICCYBodyText"/>
              <w:rPr>
                <w:szCs w:val="20"/>
                <w:bdr w:val="none" w:sz="0" w:space="0" w:color="auto" w:frame="1"/>
              </w:rPr>
            </w:pPr>
            <w:r w:rsidRPr="00770C35">
              <w:rPr>
                <w:szCs w:val="20"/>
                <w:bdr w:val="none" w:sz="0" w:space="0" w:color="auto" w:frame="1"/>
              </w:rPr>
              <w:t>My Department</w:t>
            </w:r>
            <w:r w:rsidRPr="00770C35">
              <w:rPr>
                <w:rStyle w:val="apple-converted-space"/>
                <w:szCs w:val="20"/>
                <w:bdr w:val="none" w:sz="0" w:space="0" w:color="auto" w:frame="1"/>
              </w:rPr>
              <w:t> </w:t>
            </w:r>
            <w:r w:rsidRPr="00770C35">
              <w:rPr>
                <w:szCs w:val="20"/>
                <w:bdr w:val="none" w:sz="0" w:space="0" w:color="auto" w:frame="1"/>
              </w:rPr>
              <w:t>recognises the importance of short breaks for</w:t>
            </w:r>
            <w:r w:rsidRPr="00770C35">
              <w:rPr>
                <w:rStyle w:val="apple-converted-space"/>
                <w:szCs w:val="20"/>
                <w:bdr w:val="none" w:sz="0" w:space="0" w:color="auto" w:frame="1"/>
              </w:rPr>
              <w:t> </w:t>
            </w:r>
            <w:r w:rsidRPr="00770C35">
              <w:rPr>
                <w:szCs w:val="20"/>
                <w:bdr w:val="none" w:sz="0" w:space="0" w:color="auto" w:frame="1"/>
              </w:rPr>
              <w:t>children with disabilities and their families.</w:t>
            </w:r>
            <w:r>
              <w:rPr>
                <w:szCs w:val="20"/>
                <w:bdr w:val="none" w:sz="0" w:space="0" w:color="auto" w:frame="1"/>
              </w:rPr>
              <w:t xml:space="preserve"> </w:t>
            </w:r>
            <w:r w:rsidRPr="00770C35">
              <w:rPr>
                <w:szCs w:val="20"/>
                <w:bdr w:val="none" w:sz="0" w:space="0" w:color="auto" w:frame="1"/>
              </w:rPr>
              <w:t>My Department provided</w:t>
            </w:r>
            <w:r w:rsidRPr="00770C35">
              <w:rPr>
                <w:rStyle w:val="apple-converted-space"/>
                <w:szCs w:val="20"/>
                <w:bdr w:val="none" w:sz="0" w:space="0" w:color="auto" w:frame="1"/>
              </w:rPr>
              <w:t> </w:t>
            </w:r>
            <w:r w:rsidRPr="00770C35">
              <w:rPr>
                <w:szCs w:val="20"/>
                <w:bdr w:val="none" w:sz="0" w:space="0" w:color="auto" w:frame="1"/>
              </w:rPr>
              <w:t>funding of</w:t>
            </w:r>
            <w:r w:rsidRPr="00770C35">
              <w:rPr>
                <w:rStyle w:val="apple-converted-space"/>
                <w:szCs w:val="20"/>
                <w:bdr w:val="none" w:sz="0" w:space="0" w:color="auto" w:frame="1"/>
              </w:rPr>
              <w:t> </w:t>
            </w:r>
            <w:r w:rsidRPr="00770C35">
              <w:rPr>
                <w:szCs w:val="20"/>
                <w:bdr w:val="none" w:sz="0" w:space="0" w:color="auto" w:frame="1"/>
              </w:rPr>
              <w:t>£1.57m</w:t>
            </w:r>
            <w:r w:rsidRPr="00770C35">
              <w:rPr>
                <w:rStyle w:val="apple-converted-space"/>
                <w:szCs w:val="20"/>
                <w:bdr w:val="none" w:sz="0" w:space="0" w:color="auto" w:frame="1"/>
              </w:rPr>
              <w:t> </w:t>
            </w:r>
            <w:r w:rsidRPr="00770C35">
              <w:rPr>
                <w:szCs w:val="20"/>
                <w:bdr w:val="none" w:sz="0" w:space="0" w:color="auto" w:frame="1"/>
              </w:rPr>
              <w:t>for the financial year 2016/17</w:t>
            </w:r>
            <w:r w:rsidRPr="00770C35">
              <w:rPr>
                <w:rStyle w:val="apple-converted-space"/>
                <w:szCs w:val="20"/>
                <w:bdr w:val="none" w:sz="0" w:space="0" w:color="auto" w:frame="1"/>
              </w:rPr>
              <w:t> </w:t>
            </w:r>
            <w:r w:rsidRPr="00770C35">
              <w:rPr>
                <w:szCs w:val="20"/>
                <w:bdr w:val="none" w:sz="0" w:space="0" w:color="auto" w:frame="1"/>
              </w:rPr>
              <w:t>to the Family Fund, which</w:t>
            </w:r>
            <w:r>
              <w:rPr>
                <w:szCs w:val="20"/>
                <w:bdr w:val="none" w:sz="0" w:space="0" w:color="auto" w:frame="1"/>
              </w:rPr>
              <w:t xml:space="preserve"> </w:t>
            </w:r>
            <w:r w:rsidRPr="00770C35">
              <w:rPr>
                <w:szCs w:val="20"/>
                <w:bdr w:val="none" w:sz="0" w:space="0" w:color="auto" w:frame="1"/>
              </w:rPr>
              <w:t>provides</w:t>
            </w:r>
            <w:r w:rsidRPr="00770C35">
              <w:rPr>
                <w:rStyle w:val="apple-converted-space"/>
                <w:szCs w:val="20"/>
                <w:bdr w:val="none" w:sz="0" w:space="0" w:color="auto" w:frame="1"/>
              </w:rPr>
              <w:t> </w:t>
            </w:r>
            <w:r w:rsidRPr="00770C35">
              <w:rPr>
                <w:szCs w:val="20"/>
                <w:bdr w:val="none" w:sz="0" w:space="0" w:color="auto" w:frame="1"/>
              </w:rPr>
              <w:t>a wide range of goods and services</w:t>
            </w:r>
            <w:r w:rsidRPr="00770C35">
              <w:rPr>
                <w:rStyle w:val="apple-converted-space"/>
                <w:szCs w:val="20"/>
                <w:bdr w:val="none" w:sz="0" w:space="0" w:color="auto" w:frame="1"/>
              </w:rPr>
              <w:t> </w:t>
            </w:r>
            <w:r w:rsidRPr="00770C35">
              <w:rPr>
                <w:szCs w:val="20"/>
                <w:bdr w:val="none" w:sz="0" w:space="0" w:color="auto" w:frame="1"/>
              </w:rPr>
              <w:t>including short breaks</w:t>
            </w:r>
            <w:r w:rsidRPr="00770C35">
              <w:rPr>
                <w:rStyle w:val="apple-converted-space"/>
                <w:szCs w:val="20"/>
                <w:bdr w:val="none" w:sz="0" w:space="0" w:color="auto" w:frame="1"/>
              </w:rPr>
              <w:t> </w:t>
            </w:r>
            <w:r w:rsidRPr="00770C35">
              <w:rPr>
                <w:szCs w:val="20"/>
                <w:bdr w:val="none" w:sz="0" w:space="0" w:color="auto" w:frame="1"/>
              </w:rPr>
              <w:t>focused on supporting the needs of</w:t>
            </w:r>
            <w:r>
              <w:rPr>
                <w:szCs w:val="20"/>
                <w:bdr w:val="none" w:sz="0" w:space="0" w:color="auto" w:frame="1"/>
              </w:rPr>
              <w:t xml:space="preserve"> </w:t>
            </w:r>
            <w:r w:rsidRPr="00770C35">
              <w:rPr>
                <w:szCs w:val="20"/>
                <w:bdr w:val="none" w:sz="0" w:space="0" w:color="auto" w:frame="1"/>
              </w:rPr>
              <w:t>children</w:t>
            </w:r>
            <w:r w:rsidRPr="00770C35">
              <w:rPr>
                <w:rStyle w:val="apple-converted-space"/>
                <w:szCs w:val="20"/>
                <w:bdr w:val="none" w:sz="0" w:space="0" w:color="auto" w:frame="1"/>
              </w:rPr>
              <w:t> </w:t>
            </w:r>
            <w:r w:rsidRPr="00770C35">
              <w:rPr>
                <w:szCs w:val="20"/>
                <w:bdr w:val="none" w:sz="0" w:space="0" w:color="auto" w:frame="1"/>
              </w:rPr>
              <w:t>with</w:t>
            </w:r>
            <w:r w:rsidRPr="00770C35">
              <w:rPr>
                <w:rStyle w:val="apple-converted-space"/>
                <w:szCs w:val="20"/>
                <w:bdr w:val="none" w:sz="0" w:space="0" w:color="auto" w:frame="1"/>
              </w:rPr>
              <w:t> </w:t>
            </w:r>
            <w:r w:rsidRPr="00770C35">
              <w:rPr>
                <w:szCs w:val="20"/>
                <w:bdr w:val="none" w:sz="0" w:space="0" w:color="auto" w:frame="1"/>
              </w:rPr>
              <w:t>a disability and their</w:t>
            </w:r>
            <w:r w:rsidRPr="00770C35">
              <w:rPr>
                <w:rStyle w:val="apple-converted-space"/>
                <w:szCs w:val="20"/>
                <w:bdr w:val="none" w:sz="0" w:space="0" w:color="auto" w:frame="1"/>
              </w:rPr>
              <w:t> </w:t>
            </w:r>
            <w:r w:rsidRPr="00770C35">
              <w:rPr>
                <w:szCs w:val="20"/>
                <w:bdr w:val="none" w:sz="0" w:space="0" w:color="auto" w:frame="1"/>
              </w:rPr>
              <w:t>families</w:t>
            </w:r>
            <w:r w:rsidRPr="00770C35">
              <w:rPr>
                <w:rStyle w:val="apple-converted-space"/>
                <w:szCs w:val="20"/>
                <w:bdr w:val="none" w:sz="0" w:space="0" w:color="auto" w:frame="1"/>
              </w:rPr>
              <w:t> </w:t>
            </w:r>
            <w:r w:rsidRPr="00770C35">
              <w:rPr>
                <w:szCs w:val="20"/>
                <w:bdr w:val="none" w:sz="0" w:space="0" w:color="auto" w:frame="1"/>
              </w:rPr>
              <w:t>in the north of Ireland.</w:t>
            </w:r>
          </w:p>
          <w:p w:rsidR="00770C35" w:rsidRPr="00770C35" w:rsidRDefault="00770C35" w:rsidP="00770C35">
            <w:pPr>
              <w:pStyle w:val="NICCYBodyText"/>
              <w:rPr>
                <w:szCs w:val="20"/>
                <w:bdr w:val="none" w:sz="0" w:space="0" w:color="auto" w:frame="1"/>
              </w:rPr>
            </w:pPr>
          </w:p>
          <w:p w:rsidR="00770C35" w:rsidRDefault="00770C35" w:rsidP="00770C35">
            <w:pPr>
              <w:pStyle w:val="NICCYBodyText"/>
              <w:rPr>
                <w:szCs w:val="20"/>
                <w:bdr w:val="none" w:sz="0" w:space="0" w:color="auto" w:frame="1"/>
              </w:rPr>
            </w:pPr>
            <w:r w:rsidRPr="00770C35">
              <w:rPr>
                <w:szCs w:val="20"/>
                <w:bdr w:val="none" w:sz="0" w:space="0" w:color="auto" w:frame="1"/>
              </w:rPr>
              <w:t>The</w:t>
            </w:r>
            <w:r w:rsidRPr="00770C35">
              <w:rPr>
                <w:rStyle w:val="apple-converted-space"/>
                <w:szCs w:val="20"/>
                <w:bdr w:val="none" w:sz="0" w:space="0" w:color="auto" w:frame="1"/>
              </w:rPr>
              <w:t> </w:t>
            </w:r>
            <w:r w:rsidRPr="00770C35">
              <w:rPr>
                <w:szCs w:val="20"/>
                <w:bdr w:val="none" w:sz="0" w:space="0" w:color="auto" w:frame="1"/>
              </w:rPr>
              <w:t>Health and</w:t>
            </w:r>
            <w:r w:rsidRPr="00770C35">
              <w:rPr>
                <w:rStyle w:val="apple-converted-space"/>
                <w:szCs w:val="20"/>
                <w:bdr w:val="none" w:sz="0" w:space="0" w:color="auto" w:frame="1"/>
              </w:rPr>
              <w:t> </w:t>
            </w:r>
            <w:r w:rsidRPr="00770C35">
              <w:rPr>
                <w:szCs w:val="20"/>
                <w:bdr w:val="none" w:sz="0" w:space="0" w:color="auto" w:frame="1"/>
              </w:rPr>
              <w:t>Social</w:t>
            </w:r>
            <w:r w:rsidRPr="00770C35">
              <w:rPr>
                <w:rStyle w:val="apple-converted-space"/>
                <w:szCs w:val="20"/>
                <w:bdr w:val="none" w:sz="0" w:space="0" w:color="auto" w:frame="1"/>
              </w:rPr>
              <w:t> </w:t>
            </w:r>
            <w:r w:rsidRPr="00770C35">
              <w:rPr>
                <w:szCs w:val="20"/>
                <w:bdr w:val="none" w:sz="0" w:space="0" w:color="auto" w:frame="1"/>
              </w:rPr>
              <w:t>Care</w:t>
            </w:r>
            <w:r w:rsidRPr="00770C35">
              <w:rPr>
                <w:rStyle w:val="apple-converted-space"/>
                <w:szCs w:val="20"/>
                <w:bdr w:val="none" w:sz="0" w:space="0" w:color="auto" w:frame="1"/>
              </w:rPr>
              <w:t> </w:t>
            </w:r>
            <w:r w:rsidRPr="00770C35">
              <w:rPr>
                <w:szCs w:val="20"/>
                <w:bdr w:val="none" w:sz="0" w:space="0" w:color="auto" w:frame="1"/>
              </w:rPr>
              <w:t>Trusts have a delegated statutory function to provide respite and short breaks</w:t>
            </w:r>
            <w:r>
              <w:rPr>
                <w:szCs w:val="20"/>
                <w:bdr w:val="none" w:sz="0" w:space="0" w:color="auto" w:frame="1"/>
              </w:rPr>
              <w:t xml:space="preserve"> </w:t>
            </w:r>
            <w:r w:rsidRPr="00770C35">
              <w:rPr>
                <w:szCs w:val="20"/>
                <w:bdr w:val="none" w:sz="0" w:space="0" w:color="auto" w:frame="1"/>
              </w:rPr>
              <w:t>in line with assessed need</w:t>
            </w:r>
            <w:r w:rsidRPr="00770C35">
              <w:rPr>
                <w:rStyle w:val="apple-converted-space"/>
                <w:szCs w:val="20"/>
                <w:bdr w:val="none" w:sz="0" w:space="0" w:color="auto" w:frame="1"/>
              </w:rPr>
              <w:t> </w:t>
            </w:r>
            <w:r w:rsidRPr="00770C35">
              <w:rPr>
                <w:szCs w:val="20"/>
                <w:bdr w:val="none" w:sz="0" w:space="0" w:color="auto" w:frame="1"/>
              </w:rPr>
              <w:t>and this is subject to ongoing monitoring</w:t>
            </w:r>
            <w:r w:rsidRPr="00770C35">
              <w:rPr>
                <w:rStyle w:val="apple-converted-space"/>
                <w:szCs w:val="20"/>
                <w:bdr w:val="none" w:sz="0" w:space="0" w:color="auto" w:frame="1"/>
              </w:rPr>
              <w:t> </w:t>
            </w:r>
            <w:r w:rsidRPr="00770C35">
              <w:rPr>
                <w:szCs w:val="20"/>
                <w:bdr w:val="none" w:sz="0" w:space="0" w:color="auto" w:frame="1"/>
              </w:rPr>
              <w:t>and</w:t>
            </w:r>
            <w:r w:rsidRPr="00770C35">
              <w:rPr>
                <w:rStyle w:val="apple-converted-space"/>
                <w:szCs w:val="20"/>
                <w:bdr w:val="none" w:sz="0" w:space="0" w:color="auto" w:frame="1"/>
              </w:rPr>
              <w:t> </w:t>
            </w:r>
            <w:r w:rsidRPr="00770C35">
              <w:rPr>
                <w:szCs w:val="20"/>
                <w:bdr w:val="none" w:sz="0" w:space="0" w:color="auto" w:frame="1"/>
              </w:rPr>
              <w:t>performance management</w:t>
            </w:r>
            <w:r w:rsidRPr="00770C35">
              <w:rPr>
                <w:rStyle w:val="apple-converted-space"/>
                <w:szCs w:val="20"/>
                <w:bdr w:val="none" w:sz="0" w:space="0" w:color="auto" w:frame="1"/>
              </w:rPr>
              <w:t> </w:t>
            </w:r>
            <w:r w:rsidRPr="00770C35">
              <w:rPr>
                <w:szCs w:val="20"/>
                <w:bdr w:val="none" w:sz="0" w:space="0" w:color="auto" w:frame="1"/>
              </w:rPr>
              <w:t>by the Health and Social Care Board.</w:t>
            </w:r>
          </w:p>
          <w:p w:rsidR="00770C35" w:rsidRPr="00770C35" w:rsidRDefault="00770C35" w:rsidP="00770C35">
            <w:pPr>
              <w:pStyle w:val="NICCYBodyText"/>
              <w:rPr>
                <w:szCs w:val="20"/>
                <w:bdr w:val="none" w:sz="0" w:space="0" w:color="auto" w:frame="1"/>
              </w:rPr>
            </w:pPr>
          </w:p>
          <w:p w:rsidR="00770C35" w:rsidRPr="00770C35" w:rsidRDefault="00770C35" w:rsidP="00770C35">
            <w:pPr>
              <w:pStyle w:val="NICCYBodyText"/>
              <w:rPr>
                <w:szCs w:val="20"/>
              </w:rPr>
            </w:pPr>
            <w:r w:rsidRPr="00770C35">
              <w:rPr>
                <w:szCs w:val="20"/>
                <w:bdr w:val="none" w:sz="0" w:space="0" w:color="auto" w:frame="1"/>
              </w:rPr>
              <w:t>In addition,</w:t>
            </w:r>
            <w:r w:rsidRPr="00770C35">
              <w:rPr>
                <w:rStyle w:val="apple-converted-space"/>
                <w:szCs w:val="20"/>
                <w:bdr w:val="none" w:sz="0" w:space="0" w:color="auto" w:frame="1"/>
              </w:rPr>
              <w:t> </w:t>
            </w:r>
            <w:r w:rsidRPr="00770C35">
              <w:rPr>
                <w:szCs w:val="20"/>
                <w:bdr w:val="none" w:sz="0" w:space="0" w:color="auto" w:frame="1"/>
              </w:rPr>
              <w:t>over the last three</w:t>
            </w:r>
            <w:r w:rsidRPr="00770C35">
              <w:rPr>
                <w:rStyle w:val="apple-converted-space"/>
                <w:szCs w:val="20"/>
                <w:bdr w:val="none" w:sz="0" w:space="0" w:color="auto" w:frame="1"/>
              </w:rPr>
              <w:t> </w:t>
            </w:r>
            <w:r w:rsidRPr="00770C35">
              <w:rPr>
                <w:szCs w:val="20"/>
                <w:bdr w:val="none" w:sz="0" w:space="0" w:color="auto" w:frame="1"/>
              </w:rPr>
              <w:t>years the Board</w:t>
            </w:r>
            <w:r w:rsidRPr="00770C35">
              <w:rPr>
                <w:rStyle w:val="apple-converted-space"/>
                <w:szCs w:val="20"/>
                <w:bdr w:val="none" w:sz="0" w:space="0" w:color="auto" w:frame="1"/>
              </w:rPr>
              <w:t> </w:t>
            </w:r>
            <w:r w:rsidRPr="00770C35">
              <w:rPr>
                <w:szCs w:val="20"/>
                <w:bdr w:val="none" w:sz="0" w:space="0" w:color="auto" w:frame="1"/>
              </w:rPr>
              <w:t>has</w:t>
            </w:r>
            <w:r>
              <w:rPr>
                <w:szCs w:val="20"/>
                <w:bdr w:val="none" w:sz="0" w:space="0" w:color="auto" w:frame="1"/>
              </w:rPr>
              <w:t xml:space="preserve"> </w:t>
            </w:r>
            <w:r w:rsidRPr="00770C35">
              <w:rPr>
                <w:szCs w:val="20"/>
                <w:bdr w:val="none" w:sz="0" w:space="0" w:color="auto" w:frame="1"/>
              </w:rPr>
              <w:t>invested</w:t>
            </w:r>
            <w:r w:rsidRPr="00770C35">
              <w:rPr>
                <w:rStyle w:val="apple-converted-space"/>
                <w:szCs w:val="20"/>
                <w:bdr w:val="none" w:sz="0" w:space="0" w:color="auto" w:frame="1"/>
              </w:rPr>
              <w:t> </w:t>
            </w:r>
            <w:r w:rsidRPr="00770C35">
              <w:rPr>
                <w:szCs w:val="20"/>
                <w:bdr w:val="none" w:sz="0" w:space="0" w:color="auto" w:frame="1"/>
              </w:rPr>
              <w:t>significant</w:t>
            </w:r>
            <w:r w:rsidRPr="00770C35">
              <w:rPr>
                <w:rStyle w:val="apple-converted-space"/>
                <w:szCs w:val="20"/>
                <w:bdr w:val="none" w:sz="0" w:space="0" w:color="auto" w:frame="1"/>
              </w:rPr>
              <w:t> </w:t>
            </w:r>
            <w:r w:rsidRPr="00770C35">
              <w:rPr>
                <w:szCs w:val="20"/>
                <w:bdr w:val="none" w:sz="0" w:space="0" w:color="auto" w:frame="1"/>
              </w:rPr>
              <w:t>funding</w:t>
            </w:r>
            <w:r w:rsidRPr="00770C35">
              <w:rPr>
                <w:rStyle w:val="apple-converted-space"/>
                <w:szCs w:val="20"/>
                <w:bdr w:val="none" w:sz="0" w:space="0" w:color="auto" w:frame="1"/>
              </w:rPr>
              <w:t> </w:t>
            </w:r>
            <w:r w:rsidRPr="00770C35">
              <w:rPr>
                <w:szCs w:val="20"/>
                <w:bdr w:val="none" w:sz="0" w:space="0" w:color="auto" w:frame="1"/>
              </w:rPr>
              <w:t>of £7.5 million</w:t>
            </w:r>
            <w:r w:rsidRPr="00770C35">
              <w:rPr>
                <w:rStyle w:val="apple-converted-space"/>
                <w:szCs w:val="20"/>
                <w:bdr w:val="none" w:sz="0" w:space="0" w:color="auto" w:frame="1"/>
              </w:rPr>
              <w:t> </w:t>
            </w:r>
            <w:r w:rsidRPr="00770C35">
              <w:rPr>
                <w:szCs w:val="20"/>
                <w:bdr w:val="none" w:sz="0" w:space="0" w:color="auto" w:frame="1"/>
              </w:rPr>
              <w:t>to</w:t>
            </w:r>
            <w:r w:rsidRPr="00770C35">
              <w:rPr>
                <w:rStyle w:val="apple-converted-space"/>
                <w:szCs w:val="20"/>
                <w:bdr w:val="none" w:sz="0" w:space="0" w:color="auto" w:frame="1"/>
              </w:rPr>
              <w:t> </w:t>
            </w:r>
            <w:r w:rsidRPr="00770C35">
              <w:rPr>
                <w:szCs w:val="20"/>
                <w:bdr w:val="none" w:sz="0" w:space="0" w:color="auto" w:frame="1"/>
              </w:rPr>
              <w:t>support children with disabilities</w:t>
            </w:r>
            <w:r w:rsidRPr="00770C35">
              <w:rPr>
                <w:rStyle w:val="apple-converted-space"/>
                <w:szCs w:val="20"/>
                <w:bdr w:val="none" w:sz="0" w:space="0" w:color="auto" w:frame="1"/>
              </w:rPr>
              <w:t> </w:t>
            </w:r>
            <w:r w:rsidRPr="00770C35">
              <w:rPr>
                <w:szCs w:val="20"/>
                <w:bdr w:val="none" w:sz="0" w:space="0" w:color="auto" w:frame="1"/>
              </w:rPr>
              <w:t>and their</w:t>
            </w:r>
            <w:r w:rsidRPr="00770C35">
              <w:rPr>
                <w:rStyle w:val="apple-converted-space"/>
                <w:szCs w:val="20"/>
                <w:bdr w:val="none" w:sz="0" w:space="0" w:color="auto" w:frame="1"/>
              </w:rPr>
              <w:t> </w:t>
            </w:r>
            <w:proofErr w:type="spellStart"/>
            <w:r w:rsidRPr="00770C35">
              <w:rPr>
                <w:szCs w:val="20"/>
                <w:bdr w:val="none" w:sz="0" w:space="0" w:color="auto" w:frame="1"/>
              </w:rPr>
              <w:t>carers</w:t>
            </w:r>
            <w:proofErr w:type="spellEnd"/>
            <w:r w:rsidRPr="00770C35">
              <w:rPr>
                <w:szCs w:val="20"/>
                <w:bdr w:val="none" w:sz="0" w:space="0" w:color="auto" w:frame="1"/>
              </w:rPr>
              <w:t>, and this includes</w:t>
            </w:r>
            <w:r w:rsidRPr="00770C35">
              <w:rPr>
                <w:rStyle w:val="apple-converted-space"/>
                <w:szCs w:val="20"/>
                <w:bdr w:val="none" w:sz="0" w:space="0" w:color="auto" w:frame="1"/>
              </w:rPr>
              <w:t> </w:t>
            </w:r>
            <w:r w:rsidRPr="00770C35">
              <w:rPr>
                <w:szCs w:val="20"/>
                <w:bdr w:val="none" w:sz="0" w:space="0" w:color="auto" w:frame="1"/>
              </w:rPr>
              <w:t>the</w:t>
            </w:r>
            <w:r w:rsidRPr="00770C35">
              <w:rPr>
                <w:rStyle w:val="apple-converted-space"/>
                <w:szCs w:val="20"/>
                <w:bdr w:val="none" w:sz="0" w:space="0" w:color="auto" w:frame="1"/>
              </w:rPr>
              <w:t> </w:t>
            </w:r>
            <w:r w:rsidRPr="00770C35">
              <w:rPr>
                <w:szCs w:val="20"/>
                <w:bdr w:val="none" w:sz="0" w:space="0" w:color="auto" w:frame="1"/>
              </w:rPr>
              <w:t>funding of short breaks and respite</w:t>
            </w:r>
            <w:r w:rsidRPr="00770C35">
              <w:rPr>
                <w:rStyle w:val="apple-converted-space"/>
                <w:szCs w:val="20"/>
                <w:bdr w:val="none" w:sz="0" w:space="0" w:color="auto" w:frame="1"/>
              </w:rPr>
              <w:t> </w:t>
            </w:r>
            <w:r w:rsidRPr="00770C35">
              <w:rPr>
                <w:szCs w:val="20"/>
                <w:bdr w:val="none" w:sz="0" w:space="0" w:color="auto" w:frame="1"/>
              </w:rPr>
              <w:t>care.</w:t>
            </w:r>
          </w:p>
        </w:tc>
      </w:tr>
    </w:tbl>
    <w:p w:rsidR="00355259" w:rsidRDefault="00355259" w:rsidP="00D96A4B">
      <w:pPr>
        <w:pStyle w:val="NICCYBodyText"/>
      </w:pPr>
    </w:p>
    <w:p w:rsidR="000918C3" w:rsidRDefault="000918C3" w:rsidP="00D96A4B">
      <w:pPr>
        <w:pStyle w:val="NICCYBodyText"/>
      </w:pPr>
    </w:p>
    <w:p w:rsidR="00C62087" w:rsidRDefault="00C62087" w:rsidP="00D96A4B">
      <w:pPr>
        <w:pStyle w:val="NICCYBodyText"/>
      </w:pPr>
    </w:p>
    <w:p w:rsidR="00C62087" w:rsidRDefault="00C62087" w:rsidP="00D96A4B">
      <w:pPr>
        <w:pStyle w:val="NICCYBodyText"/>
      </w:pPr>
    </w:p>
    <w:p w:rsidR="00C62087" w:rsidRDefault="00C62087" w:rsidP="00D96A4B">
      <w:pPr>
        <w:pStyle w:val="NICCYBodyText"/>
      </w:pPr>
    </w:p>
    <w:p w:rsidR="00C62087" w:rsidRDefault="00C62087" w:rsidP="00D96A4B">
      <w:pPr>
        <w:pStyle w:val="NICCYBodyText"/>
      </w:pPr>
    </w:p>
    <w:p w:rsidR="00C62087" w:rsidRDefault="00C62087" w:rsidP="00D96A4B">
      <w:pPr>
        <w:pStyle w:val="NICCYBodyText"/>
      </w:pPr>
    </w:p>
    <w:p w:rsidR="00C62087" w:rsidRDefault="00C62087" w:rsidP="00D96A4B">
      <w:pPr>
        <w:pStyle w:val="NICCYBodyText"/>
      </w:pPr>
    </w:p>
    <w:p w:rsidR="00F773CD" w:rsidRDefault="00F773CD" w:rsidP="00F773CD">
      <w:pPr>
        <w:pStyle w:val="NICCYSubTitle"/>
      </w:pPr>
      <w:r>
        <w:lastRenderedPageBreak/>
        <w:t>Amendment to Serious Crime Act</w:t>
      </w:r>
    </w:p>
    <w:tbl>
      <w:tblPr>
        <w:tblW w:w="5000" w:type="pct"/>
        <w:shd w:val="clear" w:color="auto" w:fill="EFEDEE"/>
        <w:tblCellMar>
          <w:left w:w="0" w:type="dxa"/>
          <w:right w:w="0" w:type="dxa"/>
        </w:tblCellMar>
        <w:tblLook w:val="04A0"/>
      </w:tblPr>
      <w:tblGrid>
        <w:gridCol w:w="1368"/>
        <w:gridCol w:w="1301"/>
        <w:gridCol w:w="7383"/>
      </w:tblGrid>
      <w:tr w:rsidR="00F773CD" w:rsidTr="00F773CD">
        <w:tc>
          <w:tcPr>
            <w:tcW w:w="63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773CD" w:rsidRDefault="00F773CD" w:rsidP="00F773CD">
            <w:pPr>
              <w:pStyle w:val="NICCYBodyText"/>
              <w:rPr>
                <w:szCs w:val="20"/>
              </w:rPr>
            </w:pPr>
            <w:hyperlink r:id="rId38" w:history="1">
              <w:r w:rsidRPr="00F773CD">
                <w:rPr>
                  <w:rStyle w:val="Hyperlink"/>
                  <w:color w:val="414042"/>
                  <w:szCs w:val="20"/>
                  <w:u w:val="none"/>
                  <w:bdr w:val="none" w:sz="0" w:space="0" w:color="auto" w:frame="1"/>
                </w:rPr>
                <w:t>AQW 3646/16-21</w:t>
              </w:r>
            </w:hyperlink>
          </w:p>
          <w:p w:rsidR="00F773CD" w:rsidRDefault="00F773CD" w:rsidP="00F773CD">
            <w:pPr>
              <w:pStyle w:val="NICCYBodyText"/>
              <w:rPr>
                <w:szCs w:val="20"/>
              </w:rPr>
            </w:pPr>
          </w:p>
          <w:p w:rsidR="00F773CD" w:rsidRDefault="00F773CD" w:rsidP="00F773CD">
            <w:pPr>
              <w:pStyle w:val="NICCYBodyText"/>
              <w:rPr>
                <w:szCs w:val="20"/>
              </w:rPr>
            </w:pPr>
          </w:p>
          <w:p w:rsidR="00F773CD" w:rsidRDefault="00F773CD" w:rsidP="00F773CD">
            <w:pPr>
              <w:pStyle w:val="NICCYBodyText"/>
              <w:rPr>
                <w:szCs w:val="20"/>
              </w:rPr>
            </w:pPr>
          </w:p>
          <w:p w:rsidR="00F773CD" w:rsidRDefault="00F773CD" w:rsidP="00F773CD">
            <w:pPr>
              <w:pStyle w:val="NICCYBodyText"/>
              <w:rPr>
                <w:szCs w:val="20"/>
              </w:rPr>
            </w:pPr>
          </w:p>
          <w:p w:rsidR="00F773CD" w:rsidRDefault="00F773CD" w:rsidP="00F773CD">
            <w:pPr>
              <w:pStyle w:val="NICCYBodyText"/>
              <w:rPr>
                <w:szCs w:val="20"/>
              </w:rPr>
            </w:pPr>
          </w:p>
          <w:p w:rsidR="00F773CD" w:rsidRDefault="00F773CD" w:rsidP="00F773CD">
            <w:pPr>
              <w:pStyle w:val="NICCYBodyText"/>
              <w:rPr>
                <w:szCs w:val="20"/>
              </w:rPr>
            </w:pPr>
          </w:p>
          <w:p w:rsidR="00F773CD" w:rsidRDefault="00F773CD" w:rsidP="00F773CD">
            <w:pPr>
              <w:pStyle w:val="NICCYBodyText"/>
              <w:rPr>
                <w:szCs w:val="20"/>
              </w:rPr>
            </w:pPr>
          </w:p>
          <w:p w:rsidR="00F773CD" w:rsidRDefault="00F773CD" w:rsidP="00F773CD">
            <w:pPr>
              <w:pStyle w:val="NICCYBodyText"/>
              <w:rPr>
                <w:szCs w:val="20"/>
              </w:rPr>
            </w:pPr>
          </w:p>
          <w:p w:rsidR="00F773CD" w:rsidRDefault="00F773CD" w:rsidP="00F773CD">
            <w:pPr>
              <w:pStyle w:val="NICCYBodyText"/>
              <w:rPr>
                <w:szCs w:val="20"/>
              </w:rPr>
            </w:pPr>
          </w:p>
          <w:p w:rsidR="00F773CD" w:rsidRDefault="00F773CD" w:rsidP="00F773CD">
            <w:pPr>
              <w:pStyle w:val="NICCYBodyText"/>
              <w:rPr>
                <w:szCs w:val="20"/>
              </w:rPr>
            </w:pPr>
          </w:p>
          <w:p w:rsidR="00F773CD" w:rsidRDefault="00F773CD" w:rsidP="00F773CD">
            <w:pPr>
              <w:pStyle w:val="NICCYBodyText"/>
              <w:rPr>
                <w:szCs w:val="20"/>
              </w:rPr>
            </w:pPr>
          </w:p>
          <w:p w:rsidR="00F773CD" w:rsidRDefault="00F773CD" w:rsidP="00F773CD">
            <w:pPr>
              <w:pStyle w:val="NICCYBodyText"/>
              <w:rPr>
                <w:szCs w:val="20"/>
              </w:rPr>
            </w:pPr>
          </w:p>
          <w:p w:rsidR="00F773CD" w:rsidRDefault="00F773CD" w:rsidP="00F773CD">
            <w:pPr>
              <w:pStyle w:val="NICCYBodyText"/>
              <w:rPr>
                <w:szCs w:val="20"/>
              </w:rPr>
            </w:pPr>
          </w:p>
          <w:p w:rsidR="00F773CD" w:rsidRPr="00F773CD" w:rsidRDefault="00F773CD" w:rsidP="00F773CD">
            <w:pPr>
              <w:pStyle w:val="NICCYBodyText"/>
              <w:rPr>
                <w:szCs w:val="20"/>
              </w:rPr>
            </w:pPr>
          </w:p>
        </w:tc>
        <w:tc>
          <w:tcPr>
            <w:tcW w:w="64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773CD" w:rsidRDefault="00F773CD" w:rsidP="00F773CD">
            <w:pPr>
              <w:pStyle w:val="NICCYBodyText"/>
              <w:rPr>
                <w:szCs w:val="20"/>
                <w:bdr w:val="none" w:sz="0" w:space="0" w:color="auto" w:frame="1"/>
              </w:rPr>
            </w:pPr>
            <w:r w:rsidRPr="00F773CD">
              <w:rPr>
                <w:szCs w:val="20"/>
                <w:bdr w:val="none" w:sz="0" w:space="0" w:color="auto" w:frame="1"/>
              </w:rPr>
              <w:t>Ms Paula Bradley</w:t>
            </w:r>
            <w:r w:rsidRPr="00F773CD">
              <w:rPr>
                <w:rStyle w:val="apple-converted-space"/>
                <w:szCs w:val="20"/>
              </w:rPr>
              <w:t> </w:t>
            </w:r>
            <w:r w:rsidRPr="00F773CD">
              <w:rPr>
                <w:szCs w:val="20"/>
              </w:rPr>
              <w:br/>
            </w:r>
            <w:r w:rsidRPr="00F773CD">
              <w:rPr>
                <w:szCs w:val="20"/>
                <w:bdr w:val="none" w:sz="0" w:space="0" w:color="auto" w:frame="1"/>
              </w:rPr>
              <w:t>(DUP - North Belfast)</w:t>
            </w:r>
          </w:p>
          <w:p w:rsidR="00F773CD" w:rsidRDefault="00F773CD" w:rsidP="00F773CD">
            <w:pPr>
              <w:pStyle w:val="NICCYBodyText"/>
              <w:rPr>
                <w:szCs w:val="20"/>
                <w:bdr w:val="none" w:sz="0" w:space="0" w:color="auto" w:frame="1"/>
              </w:rPr>
            </w:pPr>
          </w:p>
          <w:p w:rsidR="00F773CD" w:rsidRDefault="00F773CD" w:rsidP="00F773CD">
            <w:pPr>
              <w:pStyle w:val="NICCYBodyText"/>
              <w:rPr>
                <w:szCs w:val="20"/>
                <w:bdr w:val="none" w:sz="0" w:space="0" w:color="auto" w:frame="1"/>
              </w:rPr>
            </w:pPr>
          </w:p>
          <w:p w:rsidR="00F773CD" w:rsidRDefault="00F773CD" w:rsidP="00F773CD">
            <w:pPr>
              <w:pStyle w:val="NICCYBodyText"/>
              <w:rPr>
                <w:szCs w:val="20"/>
                <w:bdr w:val="none" w:sz="0" w:space="0" w:color="auto" w:frame="1"/>
              </w:rPr>
            </w:pPr>
          </w:p>
          <w:p w:rsidR="00F773CD" w:rsidRDefault="00F773CD" w:rsidP="00F773CD">
            <w:pPr>
              <w:pStyle w:val="NICCYBodyText"/>
              <w:rPr>
                <w:szCs w:val="20"/>
                <w:bdr w:val="none" w:sz="0" w:space="0" w:color="auto" w:frame="1"/>
              </w:rPr>
            </w:pPr>
          </w:p>
          <w:p w:rsidR="00F773CD" w:rsidRDefault="00F773CD" w:rsidP="00F773CD">
            <w:pPr>
              <w:pStyle w:val="NICCYBodyText"/>
              <w:rPr>
                <w:szCs w:val="20"/>
                <w:bdr w:val="none" w:sz="0" w:space="0" w:color="auto" w:frame="1"/>
              </w:rPr>
            </w:pPr>
          </w:p>
          <w:p w:rsidR="00F773CD" w:rsidRDefault="00F773CD" w:rsidP="00F773CD">
            <w:pPr>
              <w:pStyle w:val="NICCYBodyText"/>
              <w:rPr>
                <w:szCs w:val="20"/>
                <w:bdr w:val="none" w:sz="0" w:space="0" w:color="auto" w:frame="1"/>
              </w:rPr>
            </w:pPr>
          </w:p>
          <w:p w:rsidR="00F773CD" w:rsidRDefault="00F773CD" w:rsidP="00F773CD">
            <w:pPr>
              <w:pStyle w:val="NICCYBodyText"/>
              <w:rPr>
                <w:szCs w:val="20"/>
                <w:bdr w:val="none" w:sz="0" w:space="0" w:color="auto" w:frame="1"/>
              </w:rPr>
            </w:pPr>
          </w:p>
          <w:p w:rsidR="00F773CD" w:rsidRDefault="00F773CD" w:rsidP="00F773CD">
            <w:pPr>
              <w:pStyle w:val="NICCYBodyText"/>
              <w:rPr>
                <w:szCs w:val="20"/>
                <w:bdr w:val="none" w:sz="0" w:space="0" w:color="auto" w:frame="1"/>
              </w:rPr>
            </w:pPr>
          </w:p>
          <w:p w:rsidR="00F773CD" w:rsidRDefault="00F773CD" w:rsidP="00F773CD">
            <w:pPr>
              <w:pStyle w:val="NICCYBodyText"/>
              <w:rPr>
                <w:szCs w:val="20"/>
                <w:bdr w:val="none" w:sz="0" w:space="0" w:color="auto" w:frame="1"/>
              </w:rPr>
            </w:pPr>
          </w:p>
          <w:p w:rsidR="00F773CD" w:rsidRDefault="00F773CD" w:rsidP="00F773CD">
            <w:pPr>
              <w:pStyle w:val="NICCYBodyText"/>
              <w:rPr>
                <w:szCs w:val="20"/>
                <w:bdr w:val="none" w:sz="0" w:space="0" w:color="auto" w:frame="1"/>
              </w:rPr>
            </w:pPr>
          </w:p>
          <w:p w:rsidR="00F773CD" w:rsidRPr="00F773CD" w:rsidRDefault="00F773CD" w:rsidP="00F773CD">
            <w:pPr>
              <w:pStyle w:val="NICCYBodyText"/>
              <w:rPr>
                <w:szCs w:val="20"/>
              </w:rPr>
            </w:pPr>
          </w:p>
        </w:tc>
        <w:tc>
          <w:tcPr>
            <w:tcW w:w="371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773CD" w:rsidRPr="00F773CD" w:rsidRDefault="00F773CD" w:rsidP="00F773CD">
            <w:pPr>
              <w:pStyle w:val="NICCYBodyText"/>
              <w:rPr>
                <w:b/>
                <w:szCs w:val="20"/>
              </w:rPr>
            </w:pPr>
            <w:r w:rsidRPr="00F773CD">
              <w:rPr>
                <w:b/>
                <w:szCs w:val="20"/>
                <w:bdr w:val="none" w:sz="0" w:space="0" w:color="auto" w:frame="1"/>
              </w:rPr>
              <w:t>To ask the Minister of Justice whether she plans to introduce an offence of controlling or coercive behaviour in intimate or familial relationships, similar to section 76 of the Serious Crime Act 2015 in England and Wales.</w:t>
            </w:r>
            <w:r w:rsidRPr="00F773CD">
              <w:rPr>
                <w:rStyle w:val="apple-converted-space"/>
                <w:b/>
                <w:szCs w:val="20"/>
              </w:rPr>
              <w:t> </w:t>
            </w:r>
            <w:r w:rsidRPr="00F773CD">
              <w:rPr>
                <w:b/>
                <w:szCs w:val="20"/>
              </w:rPr>
              <w:br/>
            </w:r>
          </w:p>
          <w:p w:rsidR="00F773CD" w:rsidRDefault="00F773CD" w:rsidP="00F773CD">
            <w:pPr>
              <w:pStyle w:val="NICCYBodyText"/>
              <w:rPr>
                <w:szCs w:val="20"/>
                <w:bdr w:val="none" w:sz="0" w:space="0" w:color="auto" w:frame="1"/>
              </w:rPr>
            </w:pPr>
            <w:r w:rsidRPr="00F773CD">
              <w:rPr>
                <w:szCs w:val="20"/>
                <w:bdr w:val="none" w:sz="0" w:space="0" w:color="auto" w:frame="1"/>
              </w:rPr>
              <w:t>As Minister of Justice I have identified that Domestic Violence and Abuse is a key priority for my tenure.</w:t>
            </w:r>
          </w:p>
          <w:p w:rsidR="00F773CD" w:rsidRPr="00F773CD" w:rsidRDefault="00F773CD" w:rsidP="00F773CD">
            <w:pPr>
              <w:pStyle w:val="NICCYBodyText"/>
              <w:rPr>
                <w:szCs w:val="20"/>
                <w:bdr w:val="none" w:sz="0" w:space="0" w:color="auto" w:frame="1"/>
              </w:rPr>
            </w:pPr>
          </w:p>
          <w:p w:rsidR="00F773CD" w:rsidRDefault="00F773CD" w:rsidP="00F773CD">
            <w:pPr>
              <w:pStyle w:val="NICCYBodyText"/>
              <w:rPr>
                <w:szCs w:val="20"/>
                <w:bdr w:val="none" w:sz="0" w:space="0" w:color="auto" w:frame="1"/>
              </w:rPr>
            </w:pPr>
            <w:r w:rsidRPr="00F773CD">
              <w:rPr>
                <w:szCs w:val="20"/>
                <w:bdr w:val="none" w:sz="0" w:space="0" w:color="auto" w:frame="1"/>
              </w:rPr>
              <w:t>On 12 September 2016,</w:t>
            </w:r>
            <w:r w:rsidRPr="00F773CD">
              <w:rPr>
                <w:rStyle w:val="apple-converted-space"/>
                <w:szCs w:val="20"/>
                <w:bdr w:val="none" w:sz="0" w:space="0" w:color="auto" w:frame="1"/>
              </w:rPr>
              <w:t> </w:t>
            </w:r>
            <w:r w:rsidRPr="00F773CD">
              <w:rPr>
                <w:szCs w:val="20"/>
                <w:bdr w:val="none" w:sz="0" w:space="0" w:color="auto" w:frame="1"/>
              </w:rPr>
              <w:t>I announced in the Assembly my intention</w:t>
            </w:r>
            <w:r w:rsidRPr="00F773CD">
              <w:rPr>
                <w:rStyle w:val="apple-converted-space"/>
                <w:szCs w:val="20"/>
                <w:bdr w:val="none" w:sz="0" w:space="0" w:color="auto" w:frame="1"/>
              </w:rPr>
              <w:t> </w:t>
            </w:r>
            <w:r w:rsidRPr="00F773CD">
              <w:rPr>
                <w:szCs w:val="20"/>
                <w:bdr w:val="none" w:sz="0" w:space="0" w:color="auto" w:frame="1"/>
              </w:rPr>
              <w:t>to introduce a specific offence in Northern</w:t>
            </w:r>
            <w:r w:rsidRPr="00F773CD">
              <w:rPr>
                <w:rStyle w:val="apple-converted-space"/>
                <w:szCs w:val="20"/>
                <w:bdr w:val="none" w:sz="0" w:space="0" w:color="auto" w:frame="1"/>
              </w:rPr>
              <w:t> </w:t>
            </w:r>
            <w:r w:rsidRPr="00F773CD">
              <w:rPr>
                <w:szCs w:val="20"/>
                <w:bdr w:val="none" w:sz="0" w:space="0" w:color="auto" w:frame="1"/>
              </w:rPr>
              <w:t>Ireland to</w:t>
            </w:r>
            <w:r w:rsidRPr="00F773CD">
              <w:rPr>
                <w:rStyle w:val="apple-converted-space"/>
                <w:szCs w:val="20"/>
                <w:bdr w:val="none" w:sz="0" w:space="0" w:color="auto" w:frame="1"/>
              </w:rPr>
              <w:t> </w:t>
            </w:r>
            <w:r w:rsidRPr="00F773CD">
              <w:rPr>
                <w:szCs w:val="20"/>
                <w:bdr w:val="none" w:sz="0" w:space="0" w:color="auto" w:frame="1"/>
              </w:rPr>
              <w:t>capture coercive and controlling behaviour. As I mentioned at the time,</w:t>
            </w:r>
            <w:r w:rsidRPr="00F773CD">
              <w:rPr>
                <w:rStyle w:val="apple-converted-space"/>
                <w:szCs w:val="20"/>
                <w:bdr w:val="none" w:sz="0" w:space="0" w:color="auto" w:frame="1"/>
              </w:rPr>
              <w:t> </w:t>
            </w:r>
            <w:r w:rsidRPr="00F773CD">
              <w:rPr>
                <w:szCs w:val="20"/>
                <w:bdr w:val="none" w:sz="0" w:space="0" w:color="auto" w:frame="1"/>
              </w:rPr>
              <w:t xml:space="preserve">further work on the shape </w:t>
            </w:r>
          </w:p>
          <w:p w:rsidR="00F773CD" w:rsidRPr="00F773CD" w:rsidRDefault="00F773CD" w:rsidP="00F773CD">
            <w:pPr>
              <w:pStyle w:val="NICCYBodyText"/>
              <w:rPr>
                <w:szCs w:val="20"/>
                <w:bdr w:val="none" w:sz="0" w:space="0" w:color="auto" w:frame="1"/>
              </w:rPr>
            </w:pPr>
            <w:proofErr w:type="gramStart"/>
            <w:r w:rsidRPr="00F773CD">
              <w:rPr>
                <w:szCs w:val="20"/>
                <w:bdr w:val="none" w:sz="0" w:space="0" w:color="auto" w:frame="1"/>
              </w:rPr>
              <w:t>of</w:t>
            </w:r>
            <w:proofErr w:type="gramEnd"/>
            <w:r w:rsidRPr="00F773CD">
              <w:rPr>
                <w:rStyle w:val="apple-converted-space"/>
                <w:szCs w:val="20"/>
                <w:bdr w:val="none" w:sz="0" w:space="0" w:color="auto" w:frame="1"/>
              </w:rPr>
              <w:t> </w:t>
            </w:r>
            <w:r w:rsidRPr="00F773CD">
              <w:rPr>
                <w:szCs w:val="20"/>
                <w:bdr w:val="none" w:sz="0" w:space="0" w:color="auto" w:frame="1"/>
              </w:rPr>
              <w:t>the</w:t>
            </w:r>
            <w:r w:rsidRPr="00F773CD">
              <w:rPr>
                <w:rStyle w:val="apple-converted-space"/>
                <w:szCs w:val="20"/>
                <w:bdr w:val="none" w:sz="0" w:space="0" w:color="auto" w:frame="1"/>
              </w:rPr>
              <w:t> </w:t>
            </w:r>
            <w:r w:rsidRPr="00F773CD">
              <w:rPr>
                <w:szCs w:val="20"/>
                <w:bdr w:val="none" w:sz="0" w:space="0" w:color="auto" w:frame="1"/>
              </w:rPr>
              <w:t>offence</w:t>
            </w:r>
            <w:r w:rsidRPr="00F773CD">
              <w:rPr>
                <w:rStyle w:val="apple-converted-space"/>
                <w:szCs w:val="20"/>
                <w:bdr w:val="none" w:sz="0" w:space="0" w:color="auto" w:frame="1"/>
              </w:rPr>
              <w:t> </w:t>
            </w:r>
            <w:r w:rsidRPr="00F773CD">
              <w:rPr>
                <w:szCs w:val="20"/>
                <w:bdr w:val="none" w:sz="0" w:space="0" w:color="auto" w:frame="1"/>
              </w:rPr>
              <w:t>is</w:t>
            </w:r>
            <w:r w:rsidRPr="00F773CD">
              <w:rPr>
                <w:rStyle w:val="apple-converted-space"/>
                <w:szCs w:val="20"/>
                <w:bdr w:val="none" w:sz="0" w:space="0" w:color="auto" w:frame="1"/>
              </w:rPr>
              <w:t> </w:t>
            </w:r>
            <w:r w:rsidRPr="00F773CD">
              <w:rPr>
                <w:szCs w:val="20"/>
                <w:bdr w:val="none" w:sz="0" w:space="0" w:color="auto" w:frame="1"/>
              </w:rPr>
              <w:t>required,</w:t>
            </w:r>
            <w:r w:rsidRPr="00F773CD">
              <w:rPr>
                <w:rStyle w:val="apple-converted-space"/>
                <w:szCs w:val="20"/>
                <w:bdr w:val="none" w:sz="0" w:space="0" w:color="auto" w:frame="1"/>
              </w:rPr>
              <w:t> </w:t>
            </w:r>
            <w:r w:rsidRPr="00F773CD">
              <w:rPr>
                <w:szCs w:val="20"/>
                <w:bdr w:val="none" w:sz="0" w:space="0" w:color="auto" w:frame="1"/>
              </w:rPr>
              <w:t>therefore I cannot confirm at this stage</w:t>
            </w:r>
            <w:r w:rsidRPr="00F773CD">
              <w:rPr>
                <w:rStyle w:val="apple-converted-space"/>
                <w:szCs w:val="20"/>
                <w:bdr w:val="none" w:sz="0" w:space="0" w:color="auto" w:frame="1"/>
              </w:rPr>
              <w:t> </w:t>
            </w:r>
            <w:r w:rsidRPr="00F773CD">
              <w:rPr>
                <w:szCs w:val="20"/>
                <w:bdr w:val="none" w:sz="0" w:space="0" w:color="auto" w:frame="1"/>
              </w:rPr>
              <w:t>whether it</w:t>
            </w:r>
            <w:r w:rsidRPr="00F773CD">
              <w:rPr>
                <w:rStyle w:val="apple-converted-space"/>
                <w:szCs w:val="20"/>
                <w:bdr w:val="none" w:sz="0" w:space="0" w:color="auto" w:frame="1"/>
              </w:rPr>
              <w:t> </w:t>
            </w:r>
            <w:r w:rsidRPr="00F773CD">
              <w:rPr>
                <w:szCs w:val="20"/>
                <w:bdr w:val="none" w:sz="0" w:space="0" w:color="auto" w:frame="1"/>
              </w:rPr>
              <w:t>will mirror</w:t>
            </w:r>
            <w:r w:rsidRPr="00F773CD">
              <w:rPr>
                <w:rStyle w:val="apple-converted-space"/>
                <w:szCs w:val="20"/>
                <w:bdr w:val="none" w:sz="0" w:space="0" w:color="auto" w:frame="1"/>
              </w:rPr>
              <w:t> </w:t>
            </w:r>
            <w:r w:rsidRPr="00F773CD">
              <w:rPr>
                <w:szCs w:val="20"/>
                <w:bdr w:val="none" w:sz="0" w:space="0" w:color="auto" w:frame="1"/>
              </w:rPr>
              <w:t>the provisions set out in section 76 of the Serious Crime Act 2015</w:t>
            </w:r>
            <w:r w:rsidRPr="00F773CD">
              <w:rPr>
                <w:rStyle w:val="apple-converted-space"/>
                <w:szCs w:val="20"/>
                <w:bdr w:val="none" w:sz="0" w:space="0" w:color="auto" w:frame="1"/>
              </w:rPr>
              <w:t> </w:t>
            </w:r>
            <w:r w:rsidRPr="00F773CD">
              <w:rPr>
                <w:szCs w:val="20"/>
                <w:bdr w:val="none" w:sz="0" w:space="0" w:color="auto" w:frame="1"/>
              </w:rPr>
              <w:t>for England and Wales.</w:t>
            </w:r>
          </w:p>
          <w:p w:rsidR="00F773CD" w:rsidRPr="00F773CD" w:rsidRDefault="00F773CD" w:rsidP="00F773CD">
            <w:pPr>
              <w:pStyle w:val="NICCYBodyText"/>
              <w:rPr>
                <w:szCs w:val="20"/>
              </w:rPr>
            </w:pPr>
            <w:r w:rsidRPr="00F773CD">
              <w:rPr>
                <w:szCs w:val="20"/>
                <w:bdr w:val="none" w:sz="0" w:space="0" w:color="auto" w:frame="1"/>
              </w:rPr>
              <w:t>I</w:t>
            </w:r>
            <w:r w:rsidRPr="00F773CD">
              <w:rPr>
                <w:rStyle w:val="apple-converted-space"/>
                <w:szCs w:val="20"/>
                <w:bdr w:val="none" w:sz="0" w:space="0" w:color="auto" w:frame="1"/>
              </w:rPr>
              <w:t> </w:t>
            </w:r>
            <w:r w:rsidRPr="00F773CD">
              <w:rPr>
                <w:szCs w:val="20"/>
                <w:bdr w:val="none" w:sz="0" w:space="0" w:color="auto" w:frame="1"/>
              </w:rPr>
              <w:t>will however ensure that the new</w:t>
            </w:r>
            <w:r w:rsidRPr="00F773CD">
              <w:rPr>
                <w:rStyle w:val="apple-converted-space"/>
                <w:szCs w:val="20"/>
                <w:bdr w:val="none" w:sz="0" w:space="0" w:color="auto" w:frame="1"/>
              </w:rPr>
              <w:t> </w:t>
            </w:r>
            <w:r w:rsidRPr="00F773CD">
              <w:rPr>
                <w:szCs w:val="20"/>
                <w:bdr w:val="none" w:sz="0" w:space="0" w:color="auto" w:frame="1"/>
              </w:rPr>
              <w:t>offence</w:t>
            </w:r>
            <w:r w:rsidRPr="00F773CD">
              <w:rPr>
                <w:rStyle w:val="apple-converted-space"/>
                <w:szCs w:val="20"/>
                <w:bdr w:val="none" w:sz="0" w:space="0" w:color="auto" w:frame="1"/>
              </w:rPr>
              <w:t> </w:t>
            </w:r>
            <w:r w:rsidRPr="00F773CD">
              <w:rPr>
                <w:szCs w:val="20"/>
                <w:bdr w:val="none" w:sz="0" w:space="0" w:color="auto" w:frame="1"/>
              </w:rPr>
              <w:t>provides equal protection to victims here in Northern Ireland.</w:t>
            </w:r>
          </w:p>
        </w:tc>
      </w:tr>
    </w:tbl>
    <w:p w:rsidR="00C62087" w:rsidRDefault="00C62087" w:rsidP="00D96A4B">
      <w:pPr>
        <w:pStyle w:val="NICCYBodyText"/>
      </w:pPr>
    </w:p>
    <w:p w:rsidR="00F773CD" w:rsidRDefault="00B11359" w:rsidP="00B11359">
      <w:pPr>
        <w:pStyle w:val="NICCYSubTitle"/>
      </w:pPr>
      <w:r>
        <w:t xml:space="preserve">Prevention of vulnerable young people being drawn into paramilitary activity </w:t>
      </w:r>
    </w:p>
    <w:tbl>
      <w:tblPr>
        <w:tblW w:w="5000" w:type="pct"/>
        <w:shd w:val="clear" w:color="auto" w:fill="EFEDEE"/>
        <w:tblCellMar>
          <w:left w:w="0" w:type="dxa"/>
          <w:right w:w="0" w:type="dxa"/>
        </w:tblCellMar>
        <w:tblLook w:val="04A0"/>
      </w:tblPr>
      <w:tblGrid>
        <w:gridCol w:w="1368"/>
        <w:gridCol w:w="1254"/>
        <w:gridCol w:w="7430"/>
      </w:tblGrid>
      <w:tr w:rsidR="00B11359" w:rsidTr="00B11359">
        <w:tc>
          <w:tcPr>
            <w:tcW w:w="6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11359" w:rsidRDefault="00B11359" w:rsidP="00B11359">
            <w:pPr>
              <w:pStyle w:val="NICCYBodyText"/>
              <w:rPr>
                <w:szCs w:val="20"/>
              </w:rPr>
            </w:pPr>
            <w:hyperlink r:id="rId39" w:history="1">
              <w:r w:rsidRPr="00B11359">
                <w:rPr>
                  <w:rStyle w:val="Hyperlink"/>
                  <w:color w:val="414042"/>
                  <w:szCs w:val="20"/>
                  <w:u w:val="none"/>
                  <w:bdr w:val="none" w:sz="0" w:space="0" w:color="auto" w:frame="1"/>
                </w:rPr>
                <w:t>AQW 3590/16-21</w:t>
              </w:r>
            </w:hyperlink>
          </w:p>
          <w:p w:rsidR="00B11359" w:rsidRDefault="00B11359" w:rsidP="00B11359">
            <w:pPr>
              <w:pStyle w:val="NICCYBodyText"/>
              <w:rPr>
                <w:szCs w:val="20"/>
              </w:rPr>
            </w:pPr>
          </w:p>
          <w:p w:rsidR="00B11359" w:rsidRDefault="00B11359" w:rsidP="00B11359">
            <w:pPr>
              <w:pStyle w:val="NICCYBodyText"/>
              <w:rPr>
                <w:szCs w:val="20"/>
              </w:rPr>
            </w:pPr>
          </w:p>
          <w:p w:rsidR="00B11359" w:rsidRDefault="00B11359" w:rsidP="00B11359">
            <w:pPr>
              <w:pStyle w:val="NICCYBodyText"/>
              <w:rPr>
                <w:szCs w:val="20"/>
              </w:rPr>
            </w:pPr>
          </w:p>
          <w:p w:rsidR="00B11359" w:rsidRDefault="00B11359" w:rsidP="00B11359">
            <w:pPr>
              <w:pStyle w:val="NICCYBodyText"/>
              <w:rPr>
                <w:szCs w:val="20"/>
              </w:rPr>
            </w:pPr>
          </w:p>
          <w:p w:rsidR="00B11359" w:rsidRDefault="00B11359" w:rsidP="00B11359">
            <w:pPr>
              <w:pStyle w:val="NICCYBodyText"/>
              <w:rPr>
                <w:szCs w:val="20"/>
              </w:rPr>
            </w:pPr>
          </w:p>
          <w:p w:rsidR="00B11359" w:rsidRPr="00B11359" w:rsidRDefault="00B11359" w:rsidP="00B11359">
            <w:pPr>
              <w:pStyle w:val="NICCYBodyText"/>
              <w:rPr>
                <w:szCs w:val="20"/>
              </w:rPr>
            </w:pPr>
          </w:p>
        </w:tc>
        <w:tc>
          <w:tcPr>
            <w:tcW w:w="63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11359" w:rsidRDefault="00B11359" w:rsidP="00B11359">
            <w:pPr>
              <w:pStyle w:val="NICCYBodyText"/>
              <w:rPr>
                <w:szCs w:val="20"/>
                <w:bdr w:val="none" w:sz="0" w:space="0" w:color="auto" w:frame="1"/>
              </w:rPr>
            </w:pPr>
            <w:r w:rsidRPr="00B11359">
              <w:rPr>
                <w:szCs w:val="20"/>
                <w:bdr w:val="none" w:sz="0" w:space="0" w:color="auto" w:frame="1"/>
              </w:rPr>
              <w:t>Mr Chris Lyttle</w:t>
            </w:r>
            <w:r w:rsidRPr="00B11359">
              <w:rPr>
                <w:rStyle w:val="apple-converted-space"/>
                <w:szCs w:val="20"/>
              </w:rPr>
              <w:t> </w:t>
            </w:r>
            <w:r w:rsidRPr="00B11359">
              <w:rPr>
                <w:szCs w:val="20"/>
              </w:rPr>
              <w:br/>
            </w:r>
            <w:r w:rsidRPr="00B11359">
              <w:rPr>
                <w:szCs w:val="20"/>
                <w:bdr w:val="none" w:sz="0" w:space="0" w:color="auto" w:frame="1"/>
              </w:rPr>
              <w:t>(APNI - East Belfast)</w:t>
            </w:r>
          </w:p>
          <w:p w:rsidR="00B11359" w:rsidRDefault="00B11359" w:rsidP="00B11359">
            <w:pPr>
              <w:pStyle w:val="NICCYBodyText"/>
              <w:rPr>
                <w:szCs w:val="20"/>
                <w:bdr w:val="none" w:sz="0" w:space="0" w:color="auto" w:frame="1"/>
              </w:rPr>
            </w:pPr>
          </w:p>
          <w:p w:rsidR="00B11359" w:rsidRDefault="00B11359" w:rsidP="00B11359">
            <w:pPr>
              <w:pStyle w:val="NICCYBodyText"/>
              <w:rPr>
                <w:szCs w:val="20"/>
                <w:bdr w:val="none" w:sz="0" w:space="0" w:color="auto" w:frame="1"/>
              </w:rPr>
            </w:pPr>
          </w:p>
          <w:p w:rsidR="00B11359" w:rsidRPr="00B11359" w:rsidRDefault="00B11359" w:rsidP="00B11359">
            <w:pPr>
              <w:pStyle w:val="NICCYBodyText"/>
              <w:rPr>
                <w:szCs w:val="20"/>
              </w:rPr>
            </w:pPr>
          </w:p>
        </w:tc>
        <w:tc>
          <w:tcPr>
            <w:tcW w:w="371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11359" w:rsidRPr="00B11359" w:rsidRDefault="00B11359" w:rsidP="00B11359">
            <w:pPr>
              <w:pStyle w:val="NICCYBodyText"/>
              <w:rPr>
                <w:b/>
                <w:szCs w:val="20"/>
                <w:bdr w:val="none" w:sz="0" w:space="0" w:color="auto" w:frame="1"/>
              </w:rPr>
            </w:pPr>
            <w:r w:rsidRPr="00B11359">
              <w:rPr>
                <w:b/>
                <w:szCs w:val="20"/>
                <w:bdr w:val="none" w:sz="0" w:space="0" w:color="auto" w:frame="1"/>
              </w:rPr>
              <w:t>To ask the Minister of Justice how her Department is working to prevent vulnerable young people being drawn into paramilitary activity.</w:t>
            </w:r>
            <w:r w:rsidRPr="00B11359">
              <w:rPr>
                <w:rStyle w:val="apple-converted-space"/>
                <w:b/>
                <w:szCs w:val="20"/>
              </w:rPr>
              <w:t> </w:t>
            </w:r>
            <w:r w:rsidRPr="00B11359">
              <w:rPr>
                <w:b/>
                <w:szCs w:val="20"/>
              </w:rPr>
              <w:br/>
            </w:r>
          </w:p>
          <w:p w:rsidR="00B11359" w:rsidRPr="00B11359" w:rsidRDefault="00B11359" w:rsidP="00B11359">
            <w:pPr>
              <w:pStyle w:val="NICCYBodyText"/>
              <w:rPr>
                <w:szCs w:val="20"/>
              </w:rPr>
            </w:pPr>
            <w:r w:rsidRPr="00B11359">
              <w:rPr>
                <w:szCs w:val="20"/>
                <w:bdr w:val="none" w:sz="0" w:space="0" w:color="auto" w:frame="1"/>
              </w:rPr>
              <w:t>The Early Intervention Transformation Programme (EITP) Board is leading work on behalf of the Executive to develop a programme to prevent</w:t>
            </w:r>
            <w:r w:rsidRPr="00B11359">
              <w:rPr>
                <w:rStyle w:val="apple-converted-space"/>
                <w:szCs w:val="20"/>
                <w:bdr w:val="none" w:sz="0" w:space="0" w:color="auto" w:frame="1"/>
              </w:rPr>
              <w:t> </w:t>
            </w:r>
            <w:r w:rsidRPr="00B11359">
              <w:rPr>
                <w:szCs w:val="20"/>
                <w:bdr w:val="none" w:sz="0" w:space="0" w:color="auto" w:frame="1"/>
              </w:rPr>
              <w:t>vulnerable</w:t>
            </w:r>
            <w:r w:rsidRPr="00B11359">
              <w:rPr>
                <w:rStyle w:val="apple-converted-space"/>
                <w:szCs w:val="20"/>
                <w:bdr w:val="none" w:sz="0" w:space="0" w:color="auto" w:frame="1"/>
              </w:rPr>
              <w:t> </w:t>
            </w:r>
            <w:r w:rsidRPr="00B11359">
              <w:rPr>
                <w:szCs w:val="20"/>
                <w:bdr w:val="none" w:sz="0" w:space="0" w:color="auto" w:frame="1"/>
              </w:rPr>
              <w:t>children and</w:t>
            </w:r>
            <w:r w:rsidRPr="00B11359">
              <w:rPr>
                <w:rStyle w:val="apple-converted-space"/>
                <w:szCs w:val="20"/>
                <w:bdr w:val="none" w:sz="0" w:space="0" w:color="auto" w:frame="1"/>
              </w:rPr>
              <w:t> </w:t>
            </w:r>
            <w:r w:rsidRPr="00B11359">
              <w:rPr>
                <w:szCs w:val="20"/>
                <w:bdr w:val="none" w:sz="0" w:space="0" w:color="auto" w:frame="1"/>
              </w:rPr>
              <w:t>young people being drawn into paramilitary activity. My Department will contribute to this programme as appropriate.</w:t>
            </w:r>
          </w:p>
        </w:tc>
      </w:tr>
    </w:tbl>
    <w:p w:rsidR="00F773CD" w:rsidRDefault="00F773CD" w:rsidP="00D96A4B">
      <w:pPr>
        <w:pStyle w:val="NICCYBodyText"/>
      </w:pPr>
    </w:p>
    <w:p w:rsidR="00B11359" w:rsidRDefault="00B11359" w:rsidP="00D96A4B">
      <w:pPr>
        <w:pStyle w:val="NICCYBodyText"/>
      </w:pPr>
    </w:p>
    <w:p w:rsidR="00B11359" w:rsidRDefault="00B11359" w:rsidP="00D96A4B">
      <w:pPr>
        <w:pStyle w:val="NICCYBodyText"/>
      </w:pPr>
    </w:p>
    <w:p w:rsidR="00B11359" w:rsidRDefault="00B11359" w:rsidP="00D96A4B">
      <w:pPr>
        <w:pStyle w:val="NICCYBodyText"/>
      </w:pPr>
    </w:p>
    <w:p w:rsidR="00B11359" w:rsidRDefault="00B11359" w:rsidP="00D96A4B">
      <w:pPr>
        <w:pStyle w:val="NICCYBodyText"/>
      </w:pPr>
    </w:p>
    <w:p w:rsidR="00B11359" w:rsidRDefault="008606F9" w:rsidP="008606F9">
      <w:pPr>
        <w:pStyle w:val="NICCYSubTitle"/>
      </w:pPr>
      <w:r>
        <w:lastRenderedPageBreak/>
        <w:t xml:space="preserve">Young people in juvenile justice centres diagnosed with acquired brain injury </w:t>
      </w:r>
    </w:p>
    <w:tbl>
      <w:tblPr>
        <w:tblW w:w="5000" w:type="pct"/>
        <w:shd w:val="clear" w:color="auto" w:fill="EFEDEE"/>
        <w:tblCellMar>
          <w:left w:w="0" w:type="dxa"/>
          <w:right w:w="0" w:type="dxa"/>
        </w:tblCellMar>
        <w:tblLook w:val="04A0"/>
      </w:tblPr>
      <w:tblGrid>
        <w:gridCol w:w="1368"/>
        <w:gridCol w:w="1461"/>
        <w:gridCol w:w="7223"/>
      </w:tblGrid>
      <w:tr w:rsidR="008606F9" w:rsidTr="008606F9">
        <w:tc>
          <w:tcPr>
            <w:tcW w:w="6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06F9" w:rsidRDefault="008606F9" w:rsidP="008606F9">
            <w:pPr>
              <w:pStyle w:val="NICCYBodyText"/>
              <w:rPr>
                <w:szCs w:val="20"/>
              </w:rPr>
            </w:pPr>
            <w:hyperlink r:id="rId40" w:history="1">
              <w:r w:rsidRPr="008606F9">
                <w:rPr>
                  <w:rStyle w:val="Hyperlink"/>
                  <w:color w:val="414042"/>
                  <w:szCs w:val="20"/>
                  <w:u w:val="none"/>
                  <w:bdr w:val="none" w:sz="0" w:space="0" w:color="auto" w:frame="1"/>
                </w:rPr>
                <w:t>AQW 2951/16-21</w:t>
              </w:r>
            </w:hyperlink>
          </w:p>
          <w:p w:rsidR="008606F9" w:rsidRDefault="008606F9" w:rsidP="008606F9">
            <w:pPr>
              <w:pStyle w:val="NICCYBodyText"/>
              <w:rPr>
                <w:szCs w:val="20"/>
              </w:rPr>
            </w:pPr>
          </w:p>
          <w:p w:rsidR="008606F9" w:rsidRDefault="008606F9" w:rsidP="008606F9">
            <w:pPr>
              <w:pStyle w:val="NICCYBodyText"/>
              <w:rPr>
                <w:szCs w:val="20"/>
              </w:rPr>
            </w:pPr>
          </w:p>
          <w:p w:rsidR="008606F9" w:rsidRDefault="008606F9" w:rsidP="008606F9">
            <w:pPr>
              <w:pStyle w:val="NICCYBodyText"/>
              <w:rPr>
                <w:szCs w:val="20"/>
              </w:rPr>
            </w:pPr>
          </w:p>
          <w:p w:rsidR="008606F9" w:rsidRDefault="008606F9" w:rsidP="008606F9">
            <w:pPr>
              <w:pStyle w:val="NICCYBodyText"/>
              <w:rPr>
                <w:szCs w:val="20"/>
              </w:rPr>
            </w:pPr>
          </w:p>
          <w:p w:rsidR="008606F9" w:rsidRDefault="008606F9" w:rsidP="008606F9">
            <w:pPr>
              <w:pStyle w:val="NICCYBodyText"/>
              <w:rPr>
                <w:szCs w:val="20"/>
              </w:rPr>
            </w:pPr>
          </w:p>
          <w:p w:rsidR="008606F9" w:rsidRDefault="008606F9" w:rsidP="008606F9">
            <w:pPr>
              <w:pStyle w:val="NICCYBodyText"/>
              <w:rPr>
                <w:szCs w:val="20"/>
              </w:rPr>
            </w:pPr>
          </w:p>
          <w:p w:rsidR="008606F9" w:rsidRDefault="008606F9" w:rsidP="008606F9">
            <w:pPr>
              <w:pStyle w:val="NICCYBodyText"/>
              <w:rPr>
                <w:szCs w:val="20"/>
              </w:rPr>
            </w:pPr>
          </w:p>
          <w:p w:rsidR="008606F9" w:rsidRDefault="008606F9" w:rsidP="008606F9">
            <w:pPr>
              <w:pStyle w:val="NICCYBodyText"/>
              <w:rPr>
                <w:szCs w:val="20"/>
              </w:rPr>
            </w:pPr>
          </w:p>
          <w:p w:rsidR="008606F9" w:rsidRDefault="008606F9" w:rsidP="008606F9">
            <w:pPr>
              <w:pStyle w:val="NICCYBodyText"/>
              <w:rPr>
                <w:szCs w:val="20"/>
              </w:rPr>
            </w:pPr>
          </w:p>
          <w:p w:rsidR="008606F9" w:rsidRDefault="008606F9" w:rsidP="008606F9">
            <w:pPr>
              <w:pStyle w:val="NICCYBodyText"/>
              <w:rPr>
                <w:szCs w:val="20"/>
              </w:rPr>
            </w:pPr>
          </w:p>
          <w:p w:rsidR="008606F9" w:rsidRDefault="008606F9" w:rsidP="008606F9">
            <w:pPr>
              <w:pStyle w:val="NICCYBodyText"/>
              <w:rPr>
                <w:szCs w:val="20"/>
              </w:rPr>
            </w:pPr>
          </w:p>
          <w:p w:rsidR="008606F9" w:rsidRDefault="008606F9" w:rsidP="008606F9">
            <w:pPr>
              <w:pStyle w:val="NICCYBodyText"/>
              <w:rPr>
                <w:szCs w:val="20"/>
              </w:rPr>
            </w:pPr>
          </w:p>
          <w:p w:rsidR="008606F9" w:rsidRDefault="008606F9" w:rsidP="008606F9">
            <w:pPr>
              <w:pStyle w:val="NICCYBodyText"/>
              <w:rPr>
                <w:szCs w:val="20"/>
              </w:rPr>
            </w:pPr>
          </w:p>
          <w:p w:rsidR="008606F9" w:rsidRDefault="008606F9" w:rsidP="008606F9">
            <w:pPr>
              <w:pStyle w:val="NICCYBodyText"/>
              <w:rPr>
                <w:szCs w:val="20"/>
              </w:rPr>
            </w:pPr>
          </w:p>
          <w:p w:rsidR="008606F9" w:rsidRDefault="008606F9" w:rsidP="008606F9">
            <w:pPr>
              <w:pStyle w:val="NICCYBodyText"/>
              <w:rPr>
                <w:szCs w:val="20"/>
              </w:rPr>
            </w:pPr>
          </w:p>
          <w:p w:rsidR="008606F9" w:rsidRDefault="008606F9" w:rsidP="008606F9">
            <w:pPr>
              <w:pStyle w:val="NICCYBodyText"/>
              <w:rPr>
                <w:szCs w:val="20"/>
              </w:rPr>
            </w:pPr>
          </w:p>
          <w:p w:rsidR="008606F9" w:rsidRDefault="008606F9" w:rsidP="008606F9">
            <w:pPr>
              <w:pStyle w:val="NICCYBodyText"/>
              <w:rPr>
                <w:szCs w:val="20"/>
              </w:rPr>
            </w:pPr>
          </w:p>
          <w:p w:rsidR="008606F9" w:rsidRPr="008606F9" w:rsidRDefault="008606F9" w:rsidP="008606F9">
            <w:pPr>
              <w:pStyle w:val="NICCYBodyText"/>
              <w:rPr>
                <w:szCs w:val="20"/>
              </w:rPr>
            </w:pPr>
          </w:p>
        </w:tc>
        <w:tc>
          <w:tcPr>
            <w:tcW w:w="72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06F9" w:rsidRDefault="008606F9" w:rsidP="008606F9">
            <w:pPr>
              <w:pStyle w:val="NICCYBodyText"/>
              <w:rPr>
                <w:szCs w:val="20"/>
                <w:bdr w:val="none" w:sz="0" w:space="0" w:color="auto" w:frame="1"/>
              </w:rPr>
            </w:pPr>
            <w:r w:rsidRPr="008606F9">
              <w:rPr>
                <w:szCs w:val="20"/>
                <w:bdr w:val="none" w:sz="0" w:space="0" w:color="auto" w:frame="1"/>
              </w:rPr>
              <w:t>Ms Catherine Seeley</w:t>
            </w:r>
            <w:r w:rsidRPr="008606F9">
              <w:rPr>
                <w:rStyle w:val="apple-converted-space"/>
                <w:szCs w:val="20"/>
              </w:rPr>
              <w:t> </w:t>
            </w:r>
            <w:r w:rsidRPr="008606F9">
              <w:rPr>
                <w:szCs w:val="20"/>
              </w:rPr>
              <w:br/>
            </w:r>
            <w:r w:rsidRPr="008606F9">
              <w:rPr>
                <w:szCs w:val="20"/>
                <w:bdr w:val="none" w:sz="0" w:space="0" w:color="auto" w:frame="1"/>
              </w:rPr>
              <w:t>(SF - Upper Bann)</w:t>
            </w:r>
          </w:p>
          <w:p w:rsidR="008606F9" w:rsidRDefault="008606F9" w:rsidP="008606F9">
            <w:pPr>
              <w:pStyle w:val="NICCYBodyText"/>
              <w:rPr>
                <w:szCs w:val="20"/>
                <w:bdr w:val="none" w:sz="0" w:space="0" w:color="auto" w:frame="1"/>
              </w:rPr>
            </w:pPr>
          </w:p>
          <w:p w:rsidR="008606F9" w:rsidRDefault="008606F9" w:rsidP="008606F9">
            <w:pPr>
              <w:pStyle w:val="NICCYBodyText"/>
              <w:rPr>
                <w:szCs w:val="20"/>
                <w:bdr w:val="none" w:sz="0" w:space="0" w:color="auto" w:frame="1"/>
              </w:rPr>
            </w:pPr>
          </w:p>
          <w:p w:rsidR="008606F9" w:rsidRDefault="008606F9" w:rsidP="008606F9">
            <w:pPr>
              <w:pStyle w:val="NICCYBodyText"/>
              <w:rPr>
                <w:szCs w:val="20"/>
                <w:bdr w:val="none" w:sz="0" w:space="0" w:color="auto" w:frame="1"/>
              </w:rPr>
            </w:pPr>
          </w:p>
          <w:p w:rsidR="008606F9" w:rsidRDefault="008606F9" w:rsidP="008606F9">
            <w:pPr>
              <w:pStyle w:val="NICCYBodyText"/>
              <w:rPr>
                <w:szCs w:val="20"/>
                <w:bdr w:val="none" w:sz="0" w:space="0" w:color="auto" w:frame="1"/>
              </w:rPr>
            </w:pPr>
          </w:p>
          <w:p w:rsidR="008606F9" w:rsidRDefault="008606F9" w:rsidP="008606F9">
            <w:pPr>
              <w:pStyle w:val="NICCYBodyText"/>
              <w:rPr>
                <w:szCs w:val="20"/>
                <w:bdr w:val="none" w:sz="0" w:space="0" w:color="auto" w:frame="1"/>
              </w:rPr>
            </w:pPr>
          </w:p>
          <w:p w:rsidR="008606F9" w:rsidRDefault="008606F9" w:rsidP="008606F9">
            <w:pPr>
              <w:pStyle w:val="NICCYBodyText"/>
              <w:rPr>
                <w:szCs w:val="20"/>
                <w:bdr w:val="none" w:sz="0" w:space="0" w:color="auto" w:frame="1"/>
              </w:rPr>
            </w:pPr>
          </w:p>
          <w:p w:rsidR="008606F9" w:rsidRDefault="008606F9" w:rsidP="008606F9">
            <w:pPr>
              <w:pStyle w:val="NICCYBodyText"/>
              <w:rPr>
                <w:szCs w:val="20"/>
                <w:bdr w:val="none" w:sz="0" w:space="0" w:color="auto" w:frame="1"/>
              </w:rPr>
            </w:pPr>
          </w:p>
          <w:p w:rsidR="008606F9" w:rsidRDefault="008606F9" w:rsidP="008606F9">
            <w:pPr>
              <w:pStyle w:val="NICCYBodyText"/>
              <w:rPr>
                <w:szCs w:val="20"/>
                <w:bdr w:val="none" w:sz="0" w:space="0" w:color="auto" w:frame="1"/>
              </w:rPr>
            </w:pPr>
          </w:p>
          <w:p w:rsidR="008606F9" w:rsidRDefault="008606F9" w:rsidP="008606F9">
            <w:pPr>
              <w:pStyle w:val="NICCYBodyText"/>
              <w:rPr>
                <w:szCs w:val="20"/>
                <w:bdr w:val="none" w:sz="0" w:space="0" w:color="auto" w:frame="1"/>
              </w:rPr>
            </w:pPr>
          </w:p>
          <w:p w:rsidR="008606F9" w:rsidRDefault="008606F9" w:rsidP="008606F9">
            <w:pPr>
              <w:pStyle w:val="NICCYBodyText"/>
              <w:rPr>
                <w:szCs w:val="20"/>
                <w:bdr w:val="none" w:sz="0" w:space="0" w:color="auto" w:frame="1"/>
              </w:rPr>
            </w:pPr>
          </w:p>
          <w:p w:rsidR="008606F9" w:rsidRDefault="008606F9" w:rsidP="008606F9">
            <w:pPr>
              <w:pStyle w:val="NICCYBodyText"/>
              <w:rPr>
                <w:szCs w:val="20"/>
                <w:bdr w:val="none" w:sz="0" w:space="0" w:color="auto" w:frame="1"/>
              </w:rPr>
            </w:pPr>
          </w:p>
          <w:p w:rsidR="008606F9" w:rsidRDefault="008606F9" w:rsidP="008606F9">
            <w:pPr>
              <w:pStyle w:val="NICCYBodyText"/>
              <w:rPr>
                <w:szCs w:val="20"/>
                <w:bdr w:val="none" w:sz="0" w:space="0" w:color="auto" w:frame="1"/>
              </w:rPr>
            </w:pPr>
          </w:p>
          <w:p w:rsidR="008606F9" w:rsidRDefault="008606F9" w:rsidP="008606F9">
            <w:pPr>
              <w:pStyle w:val="NICCYBodyText"/>
              <w:rPr>
                <w:szCs w:val="20"/>
                <w:bdr w:val="none" w:sz="0" w:space="0" w:color="auto" w:frame="1"/>
              </w:rPr>
            </w:pPr>
          </w:p>
          <w:p w:rsidR="008606F9" w:rsidRDefault="008606F9" w:rsidP="008606F9">
            <w:pPr>
              <w:pStyle w:val="NICCYBodyText"/>
              <w:rPr>
                <w:szCs w:val="20"/>
                <w:bdr w:val="none" w:sz="0" w:space="0" w:color="auto" w:frame="1"/>
              </w:rPr>
            </w:pPr>
          </w:p>
          <w:p w:rsidR="008606F9" w:rsidRPr="008606F9" w:rsidRDefault="008606F9" w:rsidP="008606F9">
            <w:pPr>
              <w:pStyle w:val="NICCYBodyText"/>
              <w:rPr>
                <w:szCs w:val="20"/>
              </w:rPr>
            </w:pPr>
          </w:p>
        </w:tc>
        <w:tc>
          <w:tcPr>
            <w:tcW w:w="362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06F9" w:rsidRPr="008606F9" w:rsidRDefault="008606F9" w:rsidP="008606F9">
            <w:pPr>
              <w:pStyle w:val="NICCYBodyText"/>
              <w:rPr>
                <w:b/>
                <w:szCs w:val="20"/>
              </w:rPr>
            </w:pPr>
            <w:r w:rsidRPr="008606F9">
              <w:rPr>
                <w:b/>
                <w:szCs w:val="20"/>
                <w:bdr w:val="none" w:sz="0" w:space="0" w:color="auto" w:frame="1"/>
              </w:rPr>
              <w:t>To ask the Minister of Justice to detail the number of young people in juvenile justice centres that have been diagnosed with acquired brain injury.</w:t>
            </w:r>
            <w:r w:rsidRPr="008606F9">
              <w:rPr>
                <w:rStyle w:val="apple-converted-space"/>
                <w:b/>
                <w:szCs w:val="20"/>
              </w:rPr>
              <w:t> </w:t>
            </w:r>
            <w:r w:rsidRPr="008606F9">
              <w:rPr>
                <w:b/>
                <w:szCs w:val="20"/>
              </w:rPr>
              <w:br/>
            </w:r>
          </w:p>
          <w:p w:rsidR="008606F9" w:rsidRDefault="008606F9" w:rsidP="008606F9">
            <w:pPr>
              <w:pStyle w:val="NICCYBodyText"/>
              <w:rPr>
                <w:szCs w:val="20"/>
                <w:bdr w:val="none" w:sz="0" w:space="0" w:color="auto" w:frame="1"/>
              </w:rPr>
            </w:pPr>
            <w:r w:rsidRPr="008606F9">
              <w:rPr>
                <w:szCs w:val="20"/>
                <w:bdr w:val="none" w:sz="0" w:space="0" w:color="auto" w:frame="1"/>
              </w:rPr>
              <w:t>Woodlands Juvenile Justice Centre</w:t>
            </w:r>
            <w:r w:rsidRPr="008606F9">
              <w:rPr>
                <w:rStyle w:val="apple-converted-space"/>
                <w:szCs w:val="20"/>
                <w:bdr w:val="none" w:sz="0" w:space="0" w:color="auto" w:frame="1"/>
              </w:rPr>
              <w:t> </w:t>
            </w:r>
            <w:r w:rsidRPr="008606F9">
              <w:rPr>
                <w:szCs w:val="20"/>
                <w:bdr w:val="none" w:sz="0" w:space="0" w:color="auto" w:frame="1"/>
              </w:rPr>
              <w:t>does not</w:t>
            </w:r>
            <w:r w:rsidRPr="008606F9">
              <w:rPr>
                <w:rStyle w:val="apple-converted-space"/>
                <w:szCs w:val="20"/>
                <w:bdr w:val="none" w:sz="0" w:space="0" w:color="auto" w:frame="1"/>
              </w:rPr>
              <w:t> </w:t>
            </w:r>
            <w:r w:rsidRPr="008606F9">
              <w:rPr>
                <w:szCs w:val="20"/>
                <w:bdr w:val="none" w:sz="0" w:space="0" w:color="auto" w:frame="1"/>
              </w:rPr>
              <w:t>keep specific statistics on young people within the Centre who have a formal</w:t>
            </w:r>
            <w:r w:rsidRPr="008606F9">
              <w:rPr>
                <w:rStyle w:val="apple-converted-space"/>
                <w:szCs w:val="20"/>
                <w:bdr w:val="none" w:sz="0" w:space="0" w:color="auto" w:frame="1"/>
              </w:rPr>
              <w:t> </w:t>
            </w:r>
            <w:r w:rsidRPr="008606F9">
              <w:rPr>
                <w:szCs w:val="20"/>
                <w:bdr w:val="none" w:sz="0" w:space="0" w:color="auto" w:frame="1"/>
              </w:rPr>
              <w:t>diagnosis of Acquired</w:t>
            </w:r>
            <w:r w:rsidRPr="008606F9">
              <w:rPr>
                <w:rStyle w:val="apple-converted-space"/>
                <w:szCs w:val="20"/>
                <w:bdr w:val="none" w:sz="0" w:space="0" w:color="auto" w:frame="1"/>
              </w:rPr>
              <w:t> </w:t>
            </w:r>
            <w:r w:rsidRPr="008606F9">
              <w:rPr>
                <w:szCs w:val="20"/>
                <w:bdr w:val="none" w:sz="0" w:space="0" w:color="auto" w:frame="1"/>
              </w:rPr>
              <w:t>Brain</w:t>
            </w:r>
            <w:r w:rsidRPr="008606F9">
              <w:rPr>
                <w:rStyle w:val="apple-converted-space"/>
                <w:szCs w:val="20"/>
                <w:bdr w:val="none" w:sz="0" w:space="0" w:color="auto" w:frame="1"/>
              </w:rPr>
              <w:t> </w:t>
            </w:r>
            <w:r w:rsidRPr="008606F9">
              <w:rPr>
                <w:szCs w:val="20"/>
                <w:bdr w:val="none" w:sz="0" w:space="0" w:color="auto" w:frame="1"/>
              </w:rPr>
              <w:t>Injury.</w:t>
            </w:r>
          </w:p>
          <w:p w:rsidR="008606F9" w:rsidRPr="008606F9" w:rsidRDefault="008606F9" w:rsidP="008606F9">
            <w:pPr>
              <w:pStyle w:val="NICCYBodyText"/>
              <w:rPr>
                <w:szCs w:val="20"/>
                <w:bdr w:val="none" w:sz="0" w:space="0" w:color="auto" w:frame="1"/>
              </w:rPr>
            </w:pPr>
          </w:p>
          <w:p w:rsidR="008606F9" w:rsidRDefault="008606F9" w:rsidP="008606F9">
            <w:pPr>
              <w:pStyle w:val="NICCYBodyText"/>
              <w:rPr>
                <w:szCs w:val="20"/>
                <w:bdr w:val="none" w:sz="0" w:space="0" w:color="auto" w:frame="1"/>
              </w:rPr>
            </w:pPr>
            <w:r w:rsidRPr="008606F9">
              <w:rPr>
                <w:szCs w:val="20"/>
                <w:bdr w:val="none" w:sz="0" w:space="0" w:color="auto" w:frame="1"/>
              </w:rPr>
              <w:t>There will be some young people in Woodlands who have presented on committal with a range of</w:t>
            </w:r>
            <w:r w:rsidRPr="008606F9">
              <w:rPr>
                <w:rStyle w:val="apple-converted-space"/>
                <w:szCs w:val="20"/>
                <w:bdr w:val="none" w:sz="0" w:space="0" w:color="auto" w:frame="1"/>
              </w:rPr>
              <w:t> </w:t>
            </w:r>
            <w:r w:rsidRPr="008606F9">
              <w:rPr>
                <w:szCs w:val="20"/>
                <w:bdr w:val="none" w:sz="0" w:space="0" w:color="auto" w:frame="1"/>
              </w:rPr>
              <w:t>cognitive, physical, emotional and behavioural issues and who may have an</w:t>
            </w:r>
            <w:r w:rsidRPr="008606F9">
              <w:rPr>
                <w:rStyle w:val="apple-converted-space"/>
                <w:szCs w:val="20"/>
                <w:bdr w:val="none" w:sz="0" w:space="0" w:color="auto" w:frame="1"/>
              </w:rPr>
              <w:t> </w:t>
            </w:r>
            <w:r w:rsidRPr="008606F9">
              <w:rPr>
                <w:szCs w:val="20"/>
                <w:bdr w:val="none" w:sz="0" w:space="0" w:color="auto" w:frame="1"/>
              </w:rPr>
              <w:t>Acquired Brain Injury diagnosis established prior to</w:t>
            </w:r>
            <w:r w:rsidRPr="008606F9">
              <w:rPr>
                <w:rStyle w:val="apple-converted-space"/>
                <w:szCs w:val="20"/>
                <w:bdr w:val="none" w:sz="0" w:space="0" w:color="auto" w:frame="1"/>
              </w:rPr>
              <w:t> </w:t>
            </w:r>
            <w:r w:rsidRPr="008606F9">
              <w:rPr>
                <w:szCs w:val="20"/>
                <w:bdr w:val="none" w:sz="0" w:space="0" w:color="auto" w:frame="1"/>
              </w:rPr>
              <w:t>admission.</w:t>
            </w:r>
          </w:p>
          <w:p w:rsidR="008606F9" w:rsidRPr="008606F9" w:rsidRDefault="008606F9" w:rsidP="008606F9">
            <w:pPr>
              <w:pStyle w:val="NICCYBodyText"/>
              <w:rPr>
                <w:szCs w:val="20"/>
                <w:bdr w:val="none" w:sz="0" w:space="0" w:color="auto" w:frame="1"/>
              </w:rPr>
            </w:pPr>
          </w:p>
          <w:p w:rsidR="008606F9" w:rsidRPr="008606F9" w:rsidRDefault="008606F9" w:rsidP="008606F9">
            <w:pPr>
              <w:pStyle w:val="NICCYBodyText"/>
              <w:rPr>
                <w:szCs w:val="20"/>
              </w:rPr>
            </w:pPr>
            <w:r w:rsidRPr="008606F9">
              <w:rPr>
                <w:szCs w:val="20"/>
                <w:bdr w:val="none" w:sz="0" w:space="0" w:color="auto" w:frame="1"/>
              </w:rPr>
              <w:t>Support services for</w:t>
            </w:r>
            <w:r w:rsidRPr="008606F9">
              <w:rPr>
                <w:rStyle w:val="apple-converted-space"/>
                <w:szCs w:val="20"/>
                <w:bdr w:val="none" w:sz="0" w:space="0" w:color="auto" w:frame="1"/>
              </w:rPr>
              <w:t> </w:t>
            </w:r>
            <w:r w:rsidRPr="008606F9">
              <w:rPr>
                <w:szCs w:val="20"/>
                <w:bdr w:val="none" w:sz="0" w:space="0" w:color="auto" w:frame="1"/>
              </w:rPr>
              <w:t>such young people are managed on individual plans by health and social care practitioners in Woodlands or through referral to relevant agencies which include the Child and Adolescent Mental Health Services (CAMHS) team based in Woodlands Juvenile Justice Centre and the visiting Child Psychiatrist.</w:t>
            </w:r>
          </w:p>
        </w:tc>
      </w:tr>
    </w:tbl>
    <w:p w:rsidR="00B11359" w:rsidRDefault="00B11359" w:rsidP="00D96A4B">
      <w:pPr>
        <w:pStyle w:val="NICCYBodyText"/>
      </w:pPr>
    </w:p>
    <w:p w:rsidR="00D91267" w:rsidRDefault="00D91267" w:rsidP="00D96A4B">
      <w:pPr>
        <w:pStyle w:val="NICCYBodyText"/>
      </w:pPr>
    </w:p>
    <w:p w:rsidR="00D91267" w:rsidRPr="00D96A4B" w:rsidRDefault="00D91267" w:rsidP="00D96A4B">
      <w:pPr>
        <w:pStyle w:val="NICCYBodyText"/>
      </w:pPr>
    </w:p>
    <w:sectPr w:rsidR="00D91267" w:rsidRPr="00D96A4B" w:rsidSect="00791E93">
      <w:headerReference w:type="default" r:id="rId41"/>
      <w:footerReference w:type="even" r:id="rId42"/>
      <w:footerReference w:type="default" r:id="rId43"/>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CD1" w:rsidRDefault="00405CD1" w:rsidP="00280C3B">
      <w:r>
        <w:separator/>
      </w:r>
    </w:p>
  </w:endnote>
  <w:endnote w:type="continuationSeparator" w:id="0">
    <w:p w:rsidR="00405CD1" w:rsidRDefault="00405CD1"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sig w:usb0="00000000" w:usb1="00000000" w:usb2="00000000" w:usb3="00000000" w:csb0="00000000"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A0" w:rsidRDefault="00AA36E7"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rsidR="002A5FA0" w:rsidRDefault="002A5FA0"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A0" w:rsidRPr="008C32B9" w:rsidRDefault="00AA36E7"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D91267">
      <w:rPr>
        <w:rStyle w:val="PageNumber"/>
        <w:rFonts w:ascii="Arial" w:hAnsi="Arial" w:cs="Arial"/>
        <w:noProof/>
        <w:color w:val="414042"/>
        <w:sz w:val="16"/>
        <w:szCs w:val="16"/>
      </w:rPr>
      <w:t>29</w:t>
    </w:r>
    <w:r w:rsidRPr="008C32B9">
      <w:rPr>
        <w:rStyle w:val="PageNumber"/>
        <w:rFonts w:ascii="Arial" w:hAnsi="Arial" w:cs="Arial"/>
        <w:color w:val="414042"/>
        <w:sz w:val="16"/>
        <w:szCs w:val="16"/>
      </w:rPr>
      <w:fldChar w:fldCharType="end"/>
    </w:r>
  </w:p>
  <w:p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AA36E7">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2A5FA0" w:rsidRDefault="002A5FA0"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2A5FA0" w:rsidRDefault="002A5FA0"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2A5FA0" w:rsidRDefault="002A5FA0"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2A5FA0" w:rsidRDefault="002A5FA0"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2A5FA0" w:rsidRDefault="002A5FA0"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CD1" w:rsidRDefault="00405CD1" w:rsidP="00280C3B">
      <w:r>
        <w:separator/>
      </w:r>
    </w:p>
  </w:footnote>
  <w:footnote w:type="continuationSeparator" w:id="0">
    <w:p w:rsidR="00405CD1" w:rsidRDefault="00405CD1"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A5FA0" w:rsidTr="000D52AB">
      <w:tc>
        <w:tcPr>
          <w:tcW w:w="5027" w:type="dxa"/>
          <w:shd w:val="clear" w:color="auto" w:fill="auto"/>
        </w:tcPr>
        <w:p w:rsidR="002A5FA0" w:rsidRDefault="002A5FA0" w:rsidP="000D52AB">
          <w:pPr>
            <w:pStyle w:val="CompanyName"/>
            <w:rPr>
              <w:rFonts w:ascii="Futura Book" w:hAnsi="Futura Book" w:cs="Arial"/>
              <w:lang w:val="en-GB"/>
            </w:rPr>
          </w:pPr>
        </w:p>
      </w:tc>
      <w:tc>
        <w:tcPr>
          <w:tcW w:w="4855" w:type="dxa"/>
          <w:shd w:val="clear" w:color="auto" w:fill="auto"/>
        </w:tcPr>
        <w:p w:rsidR="002A5FA0" w:rsidRDefault="002A5FA0" w:rsidP="000D52AB">
          <w:pPr>
            <w:pStyle w:val="CompanyName"/>
            <w:rPr>
              <w:rFonts w:ascii="Futura Book" w:hAnsi="Futura Book" w:cs="Arial"/>
              <w:lang w:val="en-GB"/>
            </w:rPr>
          </w:pPr>
        </w:p>
      </w:tc>
    </w:tr>
  </w:tbl>
  <w:p w:rsidR="002A5FA0" w:rsidRDefault="002A5FA0">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6">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11"/>
  </w:num>
  <w:num w:numId="5">
    <w:abstractNumId w:va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12392"/>
    <w:rsid w:val="0003468A"/>
    <w:rsid w:val="000918C3"/>
    <w:rsid w:val="000C3AD9"/>
    <w:rsid w:val="000D52AB"/>
    <w:rsid w:val="000D5D77"/>
    <w:rsid w:val="000F1F4F"/>
    <w:rsid w:val="000F3047"/>
    <w:rsid w:val="00141D63"/>
    <w:rsid w:val="00142BEA"/>
    <w:rsid w:val="001610D6"/>
    <w:rsid w:val="0016572F"/>
    <w:rsid w:val="0018273D"/>
    <w:rsid w:val="0018447B"/>
    <w:rsid w:val="001936E2"/>
    <w:rsid w:val="00194555"/>
    <w:rsid w:val="001B36BB"/>
    <w:rsid w:val="001B5D5B"/>
    <w:rsid w:val="001D2AA2"/>
    <w:rsid w:val="001E3878"/>
    <w:rsid w:val="001E4676"/>
    <w:rsid w:val="00241A07"/>
    <w:rsid w:val="00251ED0"/>
    <w:rsid w:val="00273357"/>
    <w:rsid w:val="00280C3B"/>
    <w:rsid w:val="00294A19"/>
    <w:rsid w:val="002A4611"/>
    <w:rsid w:val="002A5FA0"/>
    <w:rsid w:val="002E1271"/>
    <w:rsid w:val="002E64A8"/>
    <w:rsid w:val="002F025E"/>
    <w:rsid w:val="002F3175"/>
    <w:rsid w:val="00316CF3"/>
    <w:rsid w:val="00325584"/>
    <w:rsid w:val="00346482"/>
    <w:rsid w:val="0034707C"/>
    <w:rsid w:val="00355259"/>
    <w:rsid w:val="00375CD0"/>
    <w:rsid w:val="00376E2A"/>
    <w:rsid w:val="00377148"/>
    <w:rsid w:val="00385663"/>
    <w:rsid w:val="00392CB2"/>
    <w:rsid w:val="003B7C5C"/>
    <w:rsid w:val="003F3682"/>
    <w:rsid w:val="003F5501"/>
    <w:rsid w:val="003F7584"/>
    <w:rsid w:val="00405CD1"/>
    <w:rsid w:val="00420CEA"/>
    <w:rsid w:val="00432B30"/>
    <w:rsid w:val="00443A38"/>
    <w:rsid w:val="00444695"/>
    <w:rsid w:val="00451456"/>
    <w:rsid w:val="00461707"/>
    <w:rsid w:val="004722DD"/>
    <w:rsid w:val="0048475E"/>
    <w:rsid w:val="00495886"/>
    <w:rsid w:val="00495E5F"/>
    <w:rsid w:val="004B23E6"/>
    <w:rsid w:val="004C026E"/>
    <w:rsid w:val="004E30BA"/>
    <w:rsid w:val="0050043B"/>
    <w:rsid w:val="00564A69"/>
    <w:rsid w:val="00570EA6"/>
    <w:rsid w:val="00571683"/>
    <w:rsid w:val="005745BF"/>
    <w:rsid w:val="005809C6"/>
    <w:rsid w:val="00584D46"/>
    <w:rsid w:val="0059247B"/>
    <w:rsid w:val="00597B67"/>
    <w:rsid w:val="005B626C"/>
    <w:rsid w:val="005C425F"/>
    <w:rsid w:val="005D3BE6"/>
    <w:rsid w:val="005E1541"/>
    <w:rsid w:val="005E2724"/>
    <w:rsid w:val="006013F5"/>
    <w:rsid w:val="00625972"/>
    <w:rsid w:val="006379AA"/>
    <w:rsid w:val="00640853"/>
    <w:rsid w:val="00641FE0"/>
    <w:rsid w:val="00645C65"/>
    <w:rsid w:val="00646497"/>
    <w:rsid w:val="00656BAA"/>
    <w:rsid w:val="00670F64"/>
    <w:rsid w:val="006A2FF0"/>
    <w:rsid w:val="006C2566"/>
    <w:rsid w:val="006E5BA5"/>
    <w:rsid w:val="006E719F"/>
    <w:rsid w:val="00707A42"/>
    <w:rsid w:val="007215F3"/>
    <w:rsid w:val="00727D62"/>
    <w:rsid w:val="00740D9F"/>
    <w:rsid w:val="0076018E"/>
    <w:rsid w:val="00770C35"/>
    <w:rsid w:val="007814AF"/>
    <w:rsid w:val="00791E93"/>
    <w:rsid w:val="00795FEB"/>
    <w:rsid w:val="00797D63"/>
    <w:rsid w:val="007A5E2D"/>
    <w:rsid w:val="007A652D"/>
    <w:rsid w:val="007D06DD"/>
    <w:rsid w:val="00831BDB"/>
    <w:rsid w:val="008606F9"/>
    <w:rsid w:val="00865F86"/>
    <w:rsid w:val="00870403"/>
    <w:rsid w:val="00873EBD"/>
    <w:rsid w:val="008A06AF"/>
    <w:rsid w:val="008A31A5"/>
    <w:rsid w:val="008A32FE"/>
    <w:rsid w:val="008C32B9"/>
    <w:rsid w:val="008C78B2"/>
    <w:rsid w:val="008D7D86"/>
    <w:rsid w:val="008E3945"/>
    <w:rsid w:val="009108C4"/>
    <w:rsid w:val="009405BC"/>
    <w:rsid w:val="00940B23"/>
    <w:rsid w:val="00950C5F"/>
    <w:rsid w:val="00954679"/>
    <w:rsid w:val="00964715"/>
    <w:rsid w:val="009675A2"/>
    <w:rsid w:val="00982039"/>
    <w:rsid w:val="00990390"/>
    <w:rsid w:val="00993AE3"/>
    <w:rsid w:val="009A5DED"/>
    <w:rsid w:val="009C160E"/>
    <w:rsid w:val="009C394B"/>
    <w:rsid w:val="009E095A"/>
    <w:rsid w:val="009E6D40"/>
    <w:rsid w:val="009F2391"/>
    <w:rsid w:val="00A017AF"/>
    <w:rsid w:val="00A03AF5"/>
    <w:rsid w:val="00A06A06"/>
    <w:rsid w:val="00A13398"/>
    <w:rsid w:val="00A15C24"/>
    <w:rsid w:val="00A21C88"/>
    <w:rsid w:val="00A47789"/>
    <w:rsid w:val="00A53D00"/>
    <w:rsid w:val="00A61804"/>
    <w:rsid w:val="00A734D8"/>
    <w:rsid w:val="00A80587"/>
    <w:rsid w:val="00A85DDA"/>
    <w:rsid w:val="00AA36E7"/>
    <w:rsid w:val="00AB5744"/>
    <w:rsid w:val="00AC2896"/>
    <w:rsid w:val="00AC6036"/>
    <w:rsid w:val="00AF1922"/>
    <w:rsid w:val="00AF5C45"/>
    <w:rsid w:val="00B11359"/>
    <w:rsid w:val="00B4693B"/>
    <w:rsid w:val="00B50701"/>
    <w:rsid w:val="00B51752"/>
    <w:rsid w:val="00B63F05"/>
    <w:rsid w:val="00B72056"/>
    <w:rsid w:val="00BB5B10"/>
    <w:rsid w:val="00BB603F"/>
    <w:rsid w:val="00BC4DDC"/>
    <w:rsid w:val="00BE0052"/>
    <w:rsid w:val="00C06BD6"/>
    <w:rsid w:val="00C0700C"/>
    <w:rsid w:val="00C20030"/>
    <w:rsid w:val="00C459C4"/>
    <w:rsid w:val="00C62087"/>
    <w:rsid w:val="00C749C1"/>
    <w:rsid w:val="00CB2726"/>
    <w:rsid w:val="00CF1E19"/>
    <w:rsid w:val="00D14AB6"/>
    <w:rsid w:val="00D42788"/>
    <w:rsid w:val="00D548FB"/>
    <w:rsid w:val="00D60DE1"/>
    <w:rsid w:val="00D81956"/>
    <w:rsid w:val="00D910E8"/>
    <w:rsid w:val="00D91267"/>
    <w:rsid w:val="00D94E0A"/>
    <w:rsid w:val="00D96A4B"/>
    <w:rsid w:val="00DB368A"/>
    <w:rsid w:val="00DB7E5C"/>
    <w:rsid w:val="00DC3547"/>
    <w:rsid w:val="00DC7CF6"/>
    <w:rsid w:val="00DE01CC"/>
    <w:rsid w:val="00DF20BC"/>
    <w:rsid w:val="00E03CDC"/>
    <w:rsid w:val="00E309A1"/>
    <w:rsid w:val="00E33096"/>
    <w:rsid w:val="00E378C0"/>
    <w:rsid w:val="00E614AC"/>
    <w:rsid w:val="00E74BA7"/>
    <w:rsid w:val="00E760EA"/>
    <w:rsid w:val="00E852FA"/>
    <w:rsid w:val="00EA1820"/>
    <w:rsid w:val="00EA55B7"/>
    <w:rsid w:val="00EB2BC6"/>
    <w:rsid w:val="00EB3C3F"/>
    <w:rsid w:val="00EC0410"/>
    <w:rsid w:val="00EE0D0D"/>
    <w:rsid w:val="00EE2F25"/>
    <w:rsid w:val="00EE7908"/>
    <w:rsid w:val="00EF0AAF"/>
    <w:rsid w:val="00EF62E7"/>
    <w:rsid w:val="00F00A84"/>
    <w:rsid w:val="00F373CD"/>
    <w:rsid w:val="00F51315"/>
    <w:rsid w:val="00F74DEA"/>
    <w:rsid w:val="00F773CD"/>
    <w:rsid w:val="00F82F9A"/>
    <w:rsid w:val="00FE6411"/>
    <w:rsid w:val="00FF6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82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apple-converted-space">
    <w:name w:val="apple-converted-space"/>
    <w:basedOn w:val="DefaultParagraphFont"/>
    <w:rsid w:val="00F82F9A"/>
  </w:style>
  <w:style w:type="character" w:customStyle="1" w:styleId="Heading1Char">
    <w:name w:val="Heading 1 Char"/>
    <w:basedOn w:val="DefaultParagraphFont"/>
    <w:link w:val="Heading1"/>
    <w:uiPriority w:val="9"/>
    <w:rsid w:val="00F82F9A"/>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0253849">
      <w:bodyDiv w:val="1"/>
      <w:marLeft w:val="0"/>
      <w:marRight w:val="0"/>
      <w:marTop w:val="0"/>
      <w:marBottom w:val="0"/>
      <w:divBdr>
        <w:top w:val="none" w:sz="0" w:space="0" w:color="auto"/>
        <w:left w:val="none" w:sz="0" w:space="0" w:color="auto"/>
        <w:bottom w:val="none" w:sz="0" w:space="0" w:color="auto"/>
        <w:right w:val="none" w:sz="0" w:space="0" w:color="auto"/>
      </w:divBdr>
      <w:divsChild>
        <w:div w:id="1385787515">
          <w:marLeft w:val="-480"/>
          <w:marRight w:val="0"/>
          <w:marTop w:val="0"/>
          <w:marBottom w:val="0"/>
          <w:divBdr>
            <w:top w:val="none" w:sz="0" w:space="0" w:color="auto"/>
            <w:left w:val="none" w:sz="0" w:space="0" w:color="auto"/>
            <w:bottom w:val="none" w:sz="0" w:space="0" w:color="auto"/>
            <w:right w:val="none" w:sz="0" w:space="0" w:color="auto"/>
          </w:divBdr>
          <w:divsChild>
            <w:div w:id="76942836">
              <w:marLeft w:val="0"/>
              <w:marRight w:val="0"/>
              <w:marTop w:val="100"/>
              <w:marBottom w:val="100"/>
              <w:divBdr>
                <w:top w:val="none" w:sz="0" w:space="0" w:color="auto"/>
                <w:left w:val="none" w:sz="0" w:space="0" w:color="auto"/>
                <w:bottom w:val="none" w:sz="0" w:space="0" w:color="auto"/>
                <w:right w:val="none" w:sz="0" w:space="0" w:color="auto"/>
              </w:divBdr>
              <w:divsChild>
                <w:div w:id="423454190">
                  <w:marLeft w:val="0"/>
                  <w:marRight w:val="0"/>
                  <w:marTop w:val="0"/>
                  <w:marBottom w:val="0"/>
                  <w:divBdr>
                    <w:top w:val="none" w:sz="0" w:space="0" w:color="auto"/>
                    <w:left w:val="none" w:sz="0" w:space="0" w:color="auto"/>
                    <w:bottom w:val="none" w:sz="0" w:space="0" w:color="auto"/>
                    <w:right w:val="none" w:sz="0" w:space="0" w:color="auto"/>
                  </w:divBdr>
                  <w:divsChild>
                    <w:div w:id="146827809">
                      <w:marLeft w:val="0"/>
                      <w:marRight w:val="0"/>
                      <w:marTop w:val="0"/>
                      <w:marBottom w:val="0"/>
                      <w:divBdr>
                        <w:top w:val="none" w:sz="0" w:space="0" w:color="auto"/>
                        <w:left w:val="none" w:sz="0" w:space="0" w:color="auto"/>
                        <w:bottom w:val="none" w:sz="0" w:space="0" w:color="auto"/>
                        <w:right w:val="none" w:sz="0" w:space="0" w:color="auto"/>
                      </w:divBdr>
                      <w:divsChild>
                        <w:div w:id="1108086298">
                          <w:marLeft w:val="0"/>
                          <w:marRight w:val="0"/>
                          <w:marTop w:val="0"/>
                          <w:marBottom w:val="0"/>
                          <w:divBdr>
                            <w:top w:val="none" w:sz="0" w:space="0" w:color="auto"/>
                            <w:left w:val="none" w:sz="0" w:space="0" w:color="auto"/>
                            <w:bottom w:val="none" w:sz="0" w:space="0" w:color="auto"/>
                            <w:right w:val="none" w:sz="0" w:space="0" w:color="auto"/>
                          </w:divBdr>
                          <w:divsChild>
                            <w:div w:id="1786076869">
                              <w:marLeft w:val="0"/>
                              <w:marRight w:val="0"/>
                              <w:marTop w:val="0"/>
                              <w:marBottom w:val="0"/>
                              <w:divBdr>
                                <w:top w:val="none" w:sz="0" w:space="0" w:color="auto"/>
                                <w:left w:val="none" w:sz="0" w:space="0" w:color="auto"/>
                                <w:bottom w:val="none" w:sz="0" w:space="0" w:color="auto"/>
                                <w:right w:val="none" w:sz="0" w:space="0" w:color="auto"/>
                              </w:divBdr>
                              <w:divsChild>
                                <w:div w:id="1010255963">
                                  <w:marLeft w:val="0"/>
                                  <w:marRight w:val="0"/>
                                  <w:marTop w:val="0"/>
                                  <w:marBottom w:val="0"/>
                                  <w:divBdr>
                                    <w:top w:val="none" w:sz="0" w:space="0" w:color="auto"/>
                                    <w:left w:val="none" w:sz="0" w:space="0" w:color="auto"/>
                                    <w:bottom w:val="none" w:sz="0" w:space="0" w:color="auto"/>
                                    <w:right w:val="none" w:sz="0" w:space="0" w:color="auto"/>
                                  </w:divBdr>
                                  <w:divsChild>
                                    <w:div w:id="1156528944">
                                      <w:marLeft w:val="0"/>
                                      <w:marRight w:val="0"/>
                                      <w:marTop w:val="0"/>
                                      <w:marBottom w:val="0"/>
                                      <w:divBdr>
                                        <w:top w:val="none" w:sz="0" w:space="0" w:color="auto"/>
                                        <w:left w:val="none" w:sz="0" w:space="0" w:color="auto"/>
                                        <w:bottom w:val="none" w:sz="0" w:space="0" w:color="auto"/>
                                        <w:right w:val="none" w:sz="0" w:space="0" w:color="auto"/>
                                      </w:divBdr>
                                      <w:divsChild>
                                        <w:div w:id="1357804777">
                                          <w:marLeft w:val="0"/>
                                          <w:marRight w:val="0"/>
                                          <w:marTop w:val="0"/>
                                          <w:marBottom w:val="0"/>
                                          <w:divBdr>
                                            <w:top w:val="none" w:sz="0" w:space="0" w:color="auto"/>
                                            <w:left w:val="none" w:sz="0" w:space="0" w:color="auto"/>
                                            <w:bottom w:val="none" w:sz="0" w:space="0" w:color="auto"/>
                                            <w:right w:val="none" w:sz="0" w:space="0" w:color="auto"/>
                                          </w:divBdr>
                                          <w:divsChild>
                                            <w:div w:id="400981100">
                                              <w:marLeft w:val="0"/>
                                              <w:marRight w:val="0"/>
                                              <w:marTop w:val="0"/>
                                              <w:marBottom w:val="0"/>
                                              <w:divBdr>
                                                <w:top w:val="none" w:sz="0" w:space="0" w:color="auto"/>
                                                <w:left w:val="none" w:sz="0" w:space="0" w:color="auto"/>
                                                <w:bottom w:val="none" w:sz="0" w:space="0" w:color="auto"/>
                                                <w:right w:val="none" w:sz="0" w:space="0" w:color="auto"/>
                                              </w:divBdr>
                                            </w:div>
                                            <w:div w:id="1952928318">
                                              <w:marLeft w:val="0"/>
                                              <w:marRight w:val="0"/>
                                              <w:marTop w:val="0"/>
                                              <w:marBottom w:val="0"/>
                                              <w:divBdr>
                                                <w:top w:val="none" w:sz="0" w:space="0" w:color="auto"/>
                                                <w:left w:val="none" w:sz="0" w:space="0" w:color="auto"/>
                                                <w:bottom w:val="none" w:sz="0" w:space="0" w:color="auto"/>
                                                <w:right w:val="none" w:sz="0" w:space="0" w:color="auto"/>
                                              </w:divBdr>
                                            </w:div>
                                            <w:div w:id="849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267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68">
          <w:marLeft w:val="0"/>
          <w:marRight w:val="0"/>
          <w:marTop w:val="0"/>
          <w:marBottom w:val="0"/>
          <w:divBdr>
            <w:top w:val="none" w:sz="0" w:space="0" w:color="auto"/>
            <w:left w:val="none" w:sz="0" w:space="0" w:color="auto"/>
            <w:bottom w:val="none" w:sz="0" w:space="0" w:color="auto"/>
            <w:right w:val="none" w:sz="0" w:space="0" w:color="auto"/>
          </w:divBdr>
          <w:divsChild>
            <w:div w:id="1049837218">
              <w:marLeft w:val="0"/>
              <w:marRight w:val="0"/>
              <w:marTop w:val="0"/>
              <w:marBottom w:val="0"/>
              <w:divBdr>
                <w:top w:val="none" w:sz="0" w:space="0" w:color="auto"/>
                <w:left w:val="none" w:sz="0" w:space="0" w:color="auto"/>
                <w:bottom w:val="none" w:sz="0" w:space="0" w:color="auto"/>
                <w:right w:val="none" w:sz="0" w:space="0" w:color="auto"/>
              </w:divBdr>
            </w:div>
            <w:div w:id="1587301504">
              <w:marLeft w:val="0"/>
              <w:marRight w:val="0"/>
              <w:marTop w:val="0"/>
              <w:marBottom w:val="0"/>
              <w:divBdr>
                <w:top w:val="none" w:sz="0" w:space="0" w:color="auto"/>
                <w:left w:val="none" w:sz="0" w:space="0" w:color="auto"/>
                <w:bottom w:val="none" w:sz="0" w:space="0" w:color="auto"/>
                <w:right w:val="none" w:sz="0" w:space="0" w:color="auto"/>
              </w:divBdr>
              <w:divsChild>
                <w:div w:id="1649091516">
                  <w:marLeft w:val="0"/>
                  <w:marRight w:val="0"/>
                  <w:marTop w:val="0"/>
                  <w:marBottom w:val="0"/>
                  <w:divBdr>
                    <w:top w:val="none" w:sz="0" w:space="0" w:color="auto"/>
                    <w:left w:val="none" w:sz="0" w:space="0" w:color="auto"/>
                    <w:bottom w:val="none" w:sz="0" w:space="0" w:color="auto"/>
                    <w:right w:val="none" w:sz="0" w:space="0" w:color="auto"/>
                  </w:divBdr>
                </w:div>
                <w:div w:id="1140611407">
                  <w:marLeft w:val="0"/>
                  <w:marRight w:val="0"/>
                  <w:marTop w:val="0"/>
                  <w:marBottom w:val="0"/>
                  <w:divBdr>
                    <w:top w:val="none" w:sz="0" w:space="0" w:color="auto"/>
                    <w:left w:val="none" w:sz="0" w:space="0" w:color="auto"/>
                    <w:bottom w:val="none" w:sz="0" w:space="0" w:color="auto"/>
                    <w:right w:val="none" w:sz="0" w:space="0" w:color="auto"/>
                  </w:divBdr>
                  <w:divsChild>
                    <w:div w:id="1905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0163">
      <w:bodyDiv w:val="1"/>
      <w:marLeft w:val="0"/>
      <w:marRight w:val="0"/>
      <w:marTop w:val="0"/>
      <w:marBottom w:val="0"/>
      <w:divBdr>
        <w:top w:val="none" w:sz="0" w:space="0" w:color="auto"/>
        <w:left w:val="none" w:sz="0" w:space="0" w:color="auto"/>
        <w:bottom w:val="none" w:sz="0" w:space="0" w:color="auto"/>
        <w:right w:val="none" w:sz="0" w:space="0" w:color="auto"/>
      </w:divBdr>
      <w:divsChild>
        <w:div w:id="438373570">
          <w:marLeft w:val="0"/>
          <w:marRight w:val="0"/>
          <w:marTop w:val="0"/>
          <w:marBottom w:val="300"/>
          <w:divBdr>
            <w:top w:val="none" w:sz="0" w:space="0" w:color="auto"/>
            <w:left w:val="none" w:sz="0" w:space="0" w:color="auto"/>
            <w:bottom w:val="none" w:sz="0" w:space="0" w:color="auto"/>
            <w:right w:val="none" w:sz="0" w:space="0" w:color="auto"/>
          </w:divBdr>
        </w:div>
        <w:div w:id="2056852999">
          <w:marLeft w:val="0"/>
          <w:marRight w:val="0"/>
          <w:marTop w:val="0"/>
          <w:marBottom w:val="0"/>
          <w:divBdr>
            <w:top w:val="single" w:sz="6" w:space="0" w:color="D0D0D0"/>
            <w:left w:val="single" w:sz="6" w:space="0" w:color="D0D0D0"/>
            <w:bottom w:val="single" w:sz="6" w:space="0" w:color="D0D0D0"/>
            <w:right w:val="single" w:sz="6" w:space="0" w:color="D0D0D0"/>
          </w:divBdr>
          <w:divsChild>
            <w:div w:id="135729532">
              <w:marLeft w:val="0"/>
              <w:marRight w:val="0"/>
              <w:marTop w:val="0"/>
              <w:marBottom w:val="0"/>
              <w:divBdr>
                <w:top w:val="none" w:sz="0" w:space="0" w:color="auto"/>
                <w:left w:val="none" w:sz="0" w:space="0" w:color="auto"/>
                <w:bottom w:val="none" w:sz="0" w:space="0" w:color="auto"/>
                <w:right w:val="none" w:sz="0" w:space="0" w:color="auto"/>
              </w:divBdr>
            </w:div>
            <w:div w:id="1491672623">
              <w:marLeft w:val="0"/>
              <w:marRight w:val="0"/>
              <w:marTop w:val="0"/>
              <w:marBottom w:val="0"/>
              <w:divBdr>
                <w:top w:val="none" w:sz="0" w:space="0" w:color="auto"/>
                <w:left w:val="none" w:sz="0" w:space="0" w:color="auto"/>
                <w:bottom w:val="none" w:sz="0" w:space="0" w:color="auto"/>
                <w:right w:val="none" w:sz="0" w:space="0" w:color="auto"/>
              </w:divBdr>
            </w:div>
          </w:divsChild>
        </w:div>
        <w:div w:id="216673552">
          <w:marLeft w:val="0"/>
          <w:marRight w:val="0"/>
          <w:marTop w:val="0"/>
          <w:marBottom w:val="0"/>
          <w:divBdr>
            <w:top w:val="none" w:sz="0" w:space="0" w:color="auto"/>
            <w:left w:val="none" w:sz="0" w:space="0" w:color="auto"/>
            <w:bottom w:val="none" w:sz="0" w:space="0" w:color="auto"/>
            <w:right w:val="none" w:sz="0" w:space="0" w:color="auto"/>
          </w:divBdr>
        </w:div>
        <w:div w:id="1398825170">
          <w:marLeft w:val="0"/>
          <w:marRight w:val="0"/>
          <w:marTop w:val="0"/>
          <w:marBottom w:val="0"/>
          <w:divBdr>
            <w:top w:val="none" w:sz="0" w:space="0" w:color="auto"/>
            <w:left w:val="none" w:sz="0" w:space="0" w:color="auto"/>
            <w:bottom w:val="none" w:sz="0" w:space="0" w:color="auto"/>
            <w:right w:val="none" w:sz="0" w:space="0" w:color="auto"/>
          </w:divBdr>
          <w:divsChild>
            <w:div w:id="647173647">
              <w:marLeft w:val="0"/>
              <w:marRight w:val="0"/>
              <w:marTop w:val="0"/>
              <w:marBottom w:val="0"/>
              <w:divBdr>
                <w:top w:val="none" w:sz="0" w:space="0" w:color="auto"/>
                <w:left w:val="none" w:sz="0" w:space="0" w:color="auto"/>
                <w:bottom w:val="none" w:sz="0" w:space="0" w:color="auto"/>
                <w:right w:val="none" w:sz="0" w:space="0" w:color="auto"/>
              </w:divBdr>
              <w:divsChild>
                <w:div w:id="1327246934">
                  <w:marLeft w:val="0"/>
                  <w:marRight w:val="0"/>
                  <w:marTop w:val="0"/>
                  <w:marBottom w:val="0"/>
                  <w:divBdr>
                    <w:top w:val="none" w:sz="0" w:space="0" w:color="auto"/>
                    <w:left w:val="none" w:sz="0" w:space="0" w:color="auto"/>
                    <w:bottom w:val="none" w:sz="0" w:space="0" w:color="auto"/>
                    <w:right w:val="none" w:sz="0" w:space="0" w:color="auto"/>
                  </w:divBdr>
                  <w:divsChild>
                    <w:div w:id="944843694">
                      <w:marLeft w:val="0"/>
                      <w:marRight w:val="0"/>
                      <w:marTop w:val="0"/>
                      <w:marBottom w:val="0"/>
                      <w:divBdr>
                        <w:top w:val="none" w:sz="0" w:space="0" w:color="auto"/>
                        <w:left w:val="none" w:sz="0" w:space="0" w:color="auto"/>
                        <w:bottom w:val="none" w:sz="0" w:space="0" w:color="auto"/>
                        <w:right w:val="none" w:sz="0" w:space="0" w:color="auto"/>
                      </w:divBdr>
                      <w:divsChild>
                        <w:div w:id="591356009">
                          <w:marLeft w:val="0"/>
                          <w:marRight w:val="0"/>
                          <w:marTop w:val="0"/>
                          <w:marBottom w:val="0"/>
                          <w:divBdr>
                            <w:top w:val="none" w:sz="0" w:space="0" w:color="auto"/>
                            <w:left w:val="none" w:sz="0" w:space="0" w:color="auto"/>
                            <w:bottom w:val="none" w:sz="0" w:space="0" w:color="auto"/>
                            <w:right w:val="none" w:sz="0" w:space="0" w:color="auto"/>
                          </w:divBdr>
                          <w:divsChild>
                            <w:div w:id="1691948550">
                              <w:marLeft w:val="0"/>
                              <w:marRight w:val="0"/>
                              <w:marTop w:val="0"/>
                              <w:marBottom w:val="0"/>
                              <w:divBdr>
                                <w:top w:val="none" w:sz="0" w:space="0" w:color="auto"/>
                                <w:left w:val="none" w:sz="0" w:space="0" w:color="auto"/>
                                <w:bottom w:val="none" w:sz="0" w:space="0" w:color="auto"/>
                                <w:right w:val="none" w:sz="0" w:space="0" w:color="auto"/>
                              </w:divBdr>
                            </w:div>
                            <w:div w:id="62262123">
                              <w:marLeft w:val="0"/>
                              <w:marRight w:val="0"/>
                              <w:marTop w:val="0"/>
                              <w:marBottom w:val="0"/>
                              <w:divBdr>
                                <w:top w:val="none" w:sz="0" w:space="0" w:color="auto"/>
                                <w:left w:val="none" w:sz="0" w:space="0" w:color="auto"/>
                                <w:bottom w:val="none" w:sz="0" w:space="0" w:color="auto"/>
                                <w:right w:val="none" w:sz="0" w:space="0" w:color="auto"/>
                              </w:divBdr>
                              <w:divsChild>
                                <w:div w:id="2023821406">
                                  <w:marLeft w:val="0"/>
                                  <w:marRight w:val="0"/>
                                  <w:marTop w:val="0"/>
                                  <w:marBottom w:val="0"/>
                                  <w:divBdr>
                                    <w:top w:val="none" w:sz="0" w:space="0" w:color="auto"/>
                                    <w:left w:val="none" w:sz="0" w:space="0" w:color="auto"/>
                                    <w:bottom w:val="none" w:sz="0" w:space="0" w:color="auto"/>
                                    <w:right w:val="none" w:sz="0" w:space="0" w:color="auto"/>
                                  </w:divBdr>
                                </w:div>
                                <w:div w:id="1309090702">
                                  <w:marLeft w:val="0"/>
                                  <w:marRight w:val="0"/>
                                  <w:marTop w:val="0"/>
                                  <w:marBottom w:val="0"/>
                                  <w:divBdr>
                                    <w:top w:val="none" w:sz="0" w:space="0" w:color="auto"/>
                                    <w:left w:val="none" w:sz="0" w:space="0" w:color="auto"/>
                                    <w:bottom w:val="none" w:sz="0" w:space="0" w:color="auto"/>
                                    <w:right w:val="none" w:sz="0" w:space="0" w:color="auto"/>
                                  </w:divBdr>
                                  <w:divsChild>
                                    <w:div w:id="2044165305">
                                      <w:marLeft w:val="0"/>
                                      <w:marRight w:val="0"/>
                                      <w:marTop w:val="0"/>
                                      <w:marBottom w:val="0"/>
                                      <w:divBdr>
                                        <w:top w:val="none" w:sz="0" w:space="0" w:color="auto"/>
                                        <w:left w:val="none" w:sz="0" w:space="0" w:color="auto"/>
                                        <w:bottom w:val="none" w:sz="0" w:space="0" w:color="auto"/>
                                        <w:right w:val="none" w:sz="0" w:space="0" w:color="auto"/>
                                      </w:divBdr>
                                    </w:div>
                                    <w:div w:id="1951468883">
                                      <w:marLeft w:val="0"/>
                                      <w:marRight w:val="0"/>
                                      <w:marTop w:val="0"/>
                                      <w:marBottom w:val="0"/>
                                      <w:divBdr>
                                        <w:top w:val="none" w:sz="0" w:space="0" w:color="auto"/>
                                        <w:left w:val="none" w:sz="0" w:space="0" w:color="auto"/>
                                        <w:bottom w:val="none" w:sz="0" w:space="0" w:color="auto"/>
                                        <w:right w:val="none" w:sz="0" w:space="0" w:color="auto"/>
                                      </w:divBdr>
                                    </w:div>
                                    <w:div w:id="2030258803">
                                      <w:marLeft w:val="0"/>
                                      <w:marRight w:val="0"/>
                                      <w:marTop w:val="0"/>
                                      <w:marBottom w:val="0"/>
                                      <w:divBdr>
                                        <w:top w:val="none" w:sz="0" w:space="0" w:color="auto"/>
                                        <w:left w:val="none" w:sz="0" w:space="0" w:color="auto"/>
                                        <w:bottom w:val="none" w:sz="0" w:space="0" w:color="auto"/>
                                        <w:right w:val="none" w:sz="0" w:space="0" w:color="auto"/>
                                      </w:divBdr>
                                      <w:divsChild>
                                        <w:div w:id="9508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343">
      <w:bodyDiv w:val="1"/>
      <w:marLeft w:val="0"/>
      <w:marRight w:val="0"/>
      <w:marTop w:val="0"/>
      <w:marBottom w:val="0"/>
      <w:divBdr>
        <w:top w:val="none" w:sz="0" w:space="0" w:color="auto"/>
        <w:left w:val="none" w:sz="0" w:space="0" w:color="auto"/>
        <w:bottom w:val="none" w:sz="0" w:space="0" w:color="auto"/>
        <w:right w:val="none" w:sz="0" w:space="0" w:color="auto"/>
      </w:divBdr>
      <w:divsChild>
        <w:div w:id="2113165448">
          <w:marLeft w:val="0"/>
          <w:marRight w:val="0"/>
          <w:marTop w:val="0"/>
          <w:marBottom w:val="0"/>
          <w:divBdr>
            <w:top w:val="none" w:sz="0" w:space="0" w:color="auto"/>
            <w:left w:val="none" w:sz="0" w:space="0" w:color="auto"/>
            <w:bottom w:val="none" w:sz="0" w:space="0" w:color="auto"/>
            <w:right w:val="none" w:sz="0" w:space="0" w:color="auto"/>
          </w:divBdr>
          <w:divsChild>
            <w:div w:id="1900706421">
              <w:marLeft w:val="0"/>
              <w:marRight w:val="0"/>
              <w:marTop w:val="0"/>
              <w:marBottom w:val="0"/>
              <w:divBdr>
                <w:top w:val="none" w:sz="0" w:space="0" w:color="auto"/>
                <w:left w:val="none" w:sz="0" w:space="0" w:color="auto"/>
                <w:bottom w:val="none" w:sz="0" w:space="0" w:color="auto"/>
                <w:right w:val="none" w:sz="0" w:space="0" w:color="auto"/>
              </w:divBdr>
              <w:divsChild>
                <w:div w:id="760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1461">
      <w:bodyDiv w:val="1"/>
      <w:marLeft w:val="0"/>
      <w:marRight w:val="0"/>
      <w:marTop w:val="0"/>
      <w:marBottom w:val="0"/>
      <w:divBdr>
        <w:top w:val="none" w:sz="0" w:space="0" w:color="auto"/>
        <w:left w:val="none" w:sz="0" w:space="0" w:color="auto"/>
        <w:bottom w:val="none" w:sz="0" w:space="0" w:color="auto"/>
        <w:right w:val="none" w:sz="0" w:space="0" w:color="auto"/>
      </w:divBdr>
      <w:divsChild>
        <w:div w:id="575554912">
          <w:marLeft w:val="0"/>
          <w:marRight w:val="0"/>
          <w:marTop w:val="0"/>
          <w:marBottom w:val="0"/>
          <w:divBdr>
            <w:top w:val="none" w:sz="0" w:space="0" w:color="auto"/>
            <w:left w:val="none" w:sz="0" w:space="0" w:color="auto"/>
            <w:bottom w:val="none" w:sz="0" w:space="0" w:color="auto"/>
            <w:right w:val="none" w:sz="0" w:space="0" w:color="auto"/>
          </w:divBdr>
          <w:divsChild>
            <w:div w:id="470053405">
              <w:marLeft w:val="0"/>
              <w:marRight w:val="0"/>
              <w:marTop w:val="0"/>
              <w:marBottom w:val="0"/>
              <w:divBdr>
                <w:top w:val="none" w:sz="0" w:space="0" w:color="auto"/>
                <w:left w:val="none" w:sz="0" w:space="0" w:color="auto"/>
                <w:bottom w:val="none" w:sz="0" w:space="0" w:color="auto"/>
                <w:right w:val="none" w:sz="0" w:space="0" w:color="auto"/>
              </w:divBdr>
            </w:div>
            <w:div w:id="2120878716">
              <w:marLeft w:val="0"/>
              <w:marRight w:val="0"/>
              <w:marTop w:val="0"/>
              <w:marBottom w:val="0"/>
              <w:divBdr>
                <w:top w:val="none" w:sz="0" w:space="0" w:color="auto"/>
                <w:left w:val="none" w:sz="0" w:space="0" w:color="auto"/>
                <w:bottom w:val="none" w:sz="0" w:space="0" w:color="auto"/>
                <w:right w:val="none" w:sz="0" w:space="0" w:color="auto"/>
              </w:divBdr>
            </w:div>
            <w:div w:id="915822626">
              <w:marLeft w:val="0"/>
              <w:marRight w:val="0"/>
              <w:marTop w:val="0"/>
              <w:marBottom w:val="0"/>
              <w:divBdr>
                <w:top w:val="none" w:sz="0" w:space="0" w:color="auto"/>
                <w:left w:val="none" w:sz="0" w:space="0" w:color="auto"/>
                <w:bottom w:val="none" w:sz="0" w:space="0" w:color="auto"/>
                <w:right w:val="none" w:sz="0" w:space="0" w:color="auto"/>
              </w:divBdr>
            </w:div>
            <w:div w:id="1147478108">
              <w:marLeft w:val="0"/>
              <w:marRight w:val="0"/>
              <w:marTop w:val="0"/>
              <w:marBottom w:val="0"/>
              <w:divBdr>
                <w:top w:val="none" w:sz="0" w:space="0" w:color="auto"/>
                <w:left w:val="none" w:sz="0" w:space="0" w:color="auto"/>
                <w:bottom w:val="none" w:sz="0" w:space="0" w:color="auto"/>
                <w:right w:val="none" w:sz="0" w:space="0" w:color="auto"/>
              </w:divBdr>
            </w:div>
            <w:div w:id="21243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640">
      <w:bodyDiv w:val="1"/>
      <w:marLeft w:val="0"/>
      <w:marRight w:val="0"/>
      <w:marTop w:val="0"/>
      <w:marBottom w:val="0"/>
      <w:divBdr>
        <w:top w:val="none" w:sz="0" w:space="0" w:color="auto"/>
        <w:left w:val="none" w:sz="0" w:space="0" w:color="auto"/>
        <w:bottom w:val="none" w:sz="0" w:space="0" w:color="auto"/>
        <w:right w:val="none" w:sz="0" w:space="0" w:color="auto"/>
      </w:divBdr>
      <w:divsChild>
        <w:div w:id="60911711">
          <w:marLeft w:val="0"/>
          <w:marRight w:val="0"/>
          <w:marTop w:val="0"/>
          <w:marBottom w:val="0"/>
          <w:divBdr>
            <w:top w:val="none" w:sz="0" w:space="0" w:color="auto"/>
            <w:left w:val="none" w:sz="0" w:space="0" w:color="auto"/>
            <w:bottom w:val="none" w:sz="0" w:space="0" w:color="auto"/>
            <w:right w:val="none" w:sz="0" w:space="0" w:color="auto"/>
          </w:divBdr>
          <w:divsChild>
            <w:div w:id="1927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1077">
      <w:bodyDiv w:val="1"/>
      <w:marLeft w:val="0"/>
      <w:marRight w:val="0"/>
      <w:marTop w:val="0"/>
      <w:marBottom w:val="0"/>
      <w:divBdr>
        <w:top w:val="none" w:sz="0" w:space="0" w:color="auto"/>
        <w:left w:val="none" w:sz="0" w:space="0" w:color="auto"/>
        <w:bottom w:val="none" w:sz="0" w:space="0" w:color="auto"/>
        <w:right w:val="none" w:sz="0" w:space="0" w:color="auto"/>
      </w:divBdr>
      <w:divsChild>
        <w:div w:id="1997175143">
          <w:marLeft w:val="0"/>
          <w:marRight w:val="0"/>
          <w:marTop w:val="0"/>
          <w:marBottom w:val="0"/>
          <w:divBdr>
            <w:top w:val="none" w:sz="0" w:space="0" w:color="auto"/>
            <w:left w:val="none" w:sz="0" w:space="0" w:color="auto"/>
            <w:bottom w:val="none" w:sz="0" w:space="0" w:color="auto"/>
            <w:right w:val="none" w:sz="0" w:space="0" w:color="auto"/>
          </w:divBdr>
          <w:divsChild>
            <w:div w:id="1230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365">
      <w:bodyDiv w:val="1"/>
      <w:marLeft w:val="0"/>
      <w:marRight w:val="0"/>
      <w:marTop w:val="0"/>
      <w:marBottom w:val="0"/>
      <w:divBdr>
        <w:top w:val="none" w:sz="0" w:space="0" w:color="auto"/>
        <w:left w:val="none" w:sz="0" w:space="0" w:color="auto"/>
        <w:bottom w:val="none" w:sz="0" w:space="0" w:color="auto"/>
        <w:right w:val="none" w:sz="0" w:space="0" w:color="auto"/>
      </w:divBdr>
      <w:divsChild>
        <w:div w:id="1686127274">
          <w:marLeft w:val="0"/>
          <w:marRight w:val="0"/>
          <w:marTop w:val="0"/>
          <w:marBottom w:val="0"/>
          <w:divBdr>
            <w:top w:val="none" w:sz="0" w:space="0" w:color="auto"/>
            <w:left w:val="none" w:sz="0" w:space="0" w:color="auto"/>
            <w:bottom w:val="none" w:sz="0" w:space="0" w:color="auto"/>
            <w:right w:val="none" w:sz="0" w:space="0" w:color="auto"/>
          </w:divBdr>
          <w:divsChild>
            <w:div w:id="729112001">
              <w:marLeft w:val="0"/>
              <w:marRight w:val="0"/>
              <w:marTop w:val="0"/>
              <w:marBottom w:val="0"/>
              <w:divBdr>
                <w:top w:val="none" w:sz="0" w:space="0" w:color="auto"/>
                <w:left w:val="none" w:sz="0" w:space="0" w:color="auto"/>
                <w:bottom w:val="none" w:sz="0" w:space="0" w:color="auto"/>
                <w:right w:val="none" w:sz="0" w:space="0" w:color="auto"/>
              </w:divBdr>
              <w:divsChild>
                <w:div w:id="555777957">
                  <w:marLeft w:val="0"/>
                  <w:marRight w:val="0"/>
                  <w:marTop w:val="0"/>
                  <w:marBottom w:val="0"/>
                  <w:divBdr>
                    <w:top w:val="none" w:sz="0" w:space="0" w:color="auto"/>
                    <w:left w:val="none" w:sz="0" w:space="0" w:color="auto"/>
                    <w:bottom w:val="none" w:sz="0" w:space="0" w:color="auto"/>
                    <w:right w:val="none" w:sz="0" w:space="0" w:color="auto"/>
                  </w:divBdr>
                </w:div>
                <w:div w:id="1665668268">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 w:id="1905021760">
                      <w:marLeft w:val="0"/>
                      <w:marRight w:val="0"/>
                      <w:marTop w:val="0"/>
                      <w:marBottom w:val="0"/>
                      <w:divBdr>
                        <w:top w:val="none" w:sz="0" w:space="0" w:color="auto"/>
                        <w:left w:val="none" w:sz="0" w:space="0" w:color="auto"/>
                        <w:bottom w:val="none" w:sz="0" w:space="0" w:color="auto"/>
                        <w:right w:val="none" w:sz="0" w:space="0" w:color="auto"/>
                      </w:divBdr>
                      <w:divsChild>
                        <w:div w:id="9380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5703206">
      <w:bodyDiv w:val="1"/>
      <w:marLeft w:val="0"/>
      <w:marRight w:val="0"/>
      <w:marTop w:val="0"/>
      <w:marBottom w:val="0"/>
      <w:divBdr>
        <w:top w:val="none" w:sz="0" w:space="0" w:color="auto"/>
        <w:left w:val="none" w:sz="0" w:space="0" w:color="auto"/>
        <w:bottom w:val="none" w:sz="0" w:space="0" w:color="auto"/>
        <w:right w:val="none" w:sz="0" w:space="0" w:color="auto"/>
      </w:divBdr>
      <w:divsChild>
        <w:div w:id="689449907">
          <w:marLeft w:val="0"/>
          <w:marRight w:val="0"/>
          <w:marTop w:val="0"/>
          <w:marBottom w:val="0"/>
          <w:divBdr>
            <w:top w:val="none" w:sz="0" w:space="0" w:color="auto"/>
            <w:left w:val="none" w:sz="0" w:space="0" w:color="auto"/>
            <w:bottom w:val="none" w:sz="0" w:space="0" w:color="auto"/>
            <w:right w:val="none" w:sz="0" w:space="0" w:color="auto"/>
          </w:divBdr>
          <w:divsChild>
            <w:div w:id="975068847">
              <w:marLeft w:val="0"/>
              <w:marRight w:val="0"/>
              <w:marTop w:val="0"/>
              <w:marBottom w:val="0"/>
              <w:divBdr>
                <w:top w:val="none" w:sz="0" w:space="0" w:color="auto"/>
                <w:left w:val="none" w:sz="0" w:space="0" w:color="auto"/>
                <w:bottom w:val="none" w:sz="0" w:space="0" w:color="auto"/>
                <w:right w:val="none" w:sz="0" w:space="0" w:color="auto"/>
              </w:divBdr>
            </w:div>
            <w:div w:id="204755630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
                <w:div w:id="392581015">
                  <w:marLeft w:val="0"/>
                  <w:marRight w:val="0"/>
                  <w:marTop w:val="0"/>
                  <w:marBottom w:val="0"/>
                  <w:divBdr>
                    <w:top w:val="none" w:sz="0" w:space="0" w:color="auto"/>
                    <w:left w:val="none" w:sz="0" w:space="0" w:color="auto"/>
                    <w:bottom w:val="none" w:sz="0" w:space="0" w:color="auto"/>
                    <w:right w:val="none" w:sz="0" w:space="0" w:color="auto"/>
                  </w:divBdr>
                  <w:divsChild>
                    <w:div w:id="192887737">
                      <w:marLeft w:val="0"/>
                      <w:marRight w:val="0"/>
                      <w:marTop w:val="0"/>
                      <w:marBottom w:val="0"/>
                      <w:divBdr>
                        <w:top w:val="none" w:sz="0" w:space="0" w:color="auto"/>
                        <w:left w:val="none" w:sz="0" w:space="0" w:color="auto"/>
                        <w:bottom w:val="none" w:sz="0" w:space="0" w:color="auto"/>
                        <w:right w:val="none" w:sz="0" w:space="0" w:color="auto"/>
                      </w:divBdr>
                    </w:div>
                    <w:div w:id="1054041956">
                      <w:marLeft w:val="0"/>
                      <w:marRight w:val="0"/>
                      <w:marTop w:val="0"/>
                      <w:marBottom w:val="0"/>
                      <w:divBdr>
                        <w:top w:val="none" w:sz="0" w:space="0" w:color="auto"/>
                        <w:left w:val="none" w:sz="0" w:space="0" w:color="auto"/>
                        <w:bottom w:val="none" w:sz="0" w:space="0" w:color="auto"/>
                        <w:right w:val="none" w:sz="0" w:space="0" w:color="auto"/>
                      </w:divBdr>
                      <w:divsChild>
                        <w:div w:id="1313369220">
                          <w:marLeft w:val="0"/>
                          <w:marRight w:val="0"/>
                          <w:marTop w:val="0"/>
                          <w:marBottom w:val="0"/>
                          <w:divBdr>
                            <w:top w:val="none" w:sz="0" w:space="0" w:color="auto"/>
                            <w:left w:val="none" w:sz="0" w:space="0" w:color="auto"/>
                            <w:bottom w:val="none" w:sz="0" w:space="0" w:color="auto"/>
                            <w:right w:val="none" w:sz="0" w:space="0" w:color="auto"/>
                          </w:divBdr>
                        </w:div>
                        <w:div w:id="1874148358">
                          <w:marLeft w:val="0"/>
                          <w:marRight w:val="0"/>
                          <w:marTop w:val="0"/>
                          <w:marBottom w:val="0"/>
                          <w:divBdr>
                            <w:top w:val="none" w:sz="0" w:space="0" w:color="auto"/>
                            <w:left w:val="none" w:sz="0" w:space="0" w:color="auto"/>
                            <w:bottom w:val="none" w:sz="0" w:space="0" w:color="auto"/>
                            <w:right w:val="none" w:sz="0" w:space="0" w:color="auto"/>
                          </w:divBdr>
                          <w:divsChild>
                            <w:div w:id="687872490">
                              <w:marLeft w:val="0"/>
                              <w:marRight w:val="0"/>
                              <w:marTop w:val="0"/>
                              <w:marBottom w:val="0"/>
                              <w:divBdr>
                                <w:top w:val="none" w:sz="0" w:space="0" w:color="auto"/>
                                <w:left w:val="none" w:sz="0" w:space="0" w:color="auto"/>
                                <w:bottom w:val="none" w:sz="0" w:space="0" w:color="auto"/>
                                <w:right w:val="none" w:sz="0" w:space="0" w:color="auto"/>
                              </w:divBdr>
                            </w:div>
                            <w:div w:id="1041245016">
                              <w:marLeft w:val="0"/>
                              <w:marRight w:val="0"/>
                              <w:marTop w:val="0"/>
                              <w:marBottom w:val="0"/>
                              <w:divBdr>
                                <w:top w:val="none" w:sz="0" w:space="0" w:color="auto"/>
                                <w:left w:val="none" w:sz="0" w:space="0" w:color="auto"/>
                                <w:bottom w:val="none" w:sz="0" w:space="0" w:color="auto"/>
                                <w:right w:val="none" w:sz="0" w:space="0" w:color="auto"/>
                              </w:divBdr>
                              <w:divsChild>
                                <w:div w:id="1092898501">
                                  <w:marLeft w:val="0"/>
                                  <w:marRight w:val="0"/>
                                  <w:marTop w:val="0"/>
                                  <w:marBottom w:val="0"/>
                                  <w:divBdr>
                                    <w:top w:val="none" w:sz="0" w:space="0" w:color="auto"/>
                                    <w:left w:val="none" w:sz="0" w:space="0" w:color="auto"/>
                                    <w:bottom w:val="none" w:sz="0" w:space="0" w:color="auto"/>
                                    <w:right w:val="none" w:sz="0" w:space="0" w:color="auto"/>
                                  </w:divBdr>
                                </w:div>
                                <w:div w:id="1607812426">
                                  <w:marLeft w:val="0"/>
                                  <w:marRight w:val="0"/>
                                  <w:marTop w:val="0"/>
                                  <w:marBottom w:val="0"/>
                                  <w:divBdr>
                                    <w:top w:val="none" w:sz="0" w:space="0" w:color="auto"/>
                                    <w:left w:val="none" w:sz="0" w:space="0" w:color="auto"/>
                                    <w:bottom w:val="none" w:sz="0" w:space="0" w:color="auto"/>
                                    <w:right w:val="none" w:sz="0" w:space="0" w:color="auto"/>
                                  </w:divBdr>
                                  <w:divsChild>
                                    <w:div w:id="8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83942">
      <w:bodyDiv w:val="1"/>
      <w:marLeft w:val="0"/>
      <w:marRight w:val="0"/>
      <w:marTop w:val="0"/>
      <w:marBottom w:val="0"/>
      <w:divBdr>
        <w:top w:val="none" w:sz="0" w:space="0" w:color="auto"/>
        <w:left w:val="none" w:sz="0" w:space="0" w:color="auto"/>
        <w:bottom w:val="none" w:sz="0" w:space="0" w:color="auto"/>
        <w:right w:val="none" w:sz="0" w:space="0" w:color="auto"/>
      </w:divBdr>
      <w:divsChild>
        <w:div w:id="1393770701">
          <w:marLeft w:val="0"/>
          <w:marRight w:val="0"/>
          <w:marTop w:val="0"/>
          <w:marBottom w:val="0"/>
          <w:divBdr>
            <w:top w:val="none" w:sz="0" w:space="0" w:color="auto"/>
            <w:left w:val="none" w:sz="0" w:space="0" w:color="auto"/>
            <w:bottom w:val="none" w:sz="0" w:space="0" w:color="auto"/>
            <w:right w:val="none" w:sz="0" w:space="0" w:color="auto"/>
          </w:divBdr>
          <w:divsChild>
            <w:div w:id="1194660070">
              <w:marLeft w:val="0"/>
              <w:marRight w:val="0"/>
              <w:marTop w:val="0"/>
              <w:marBottom w:val="0"/>
              <w:divBdr>
                <w:top w:val="none" w:sz="0" w:space="0" w:color="auto"/>
                <w:left w:val="none" w:sz="0" w:space="0" w:color="auto"/>
                <w:bottom w:val="none" w:sz="0" w:space="0" w:color="auto"/>
                <w:right w:val="none" w:sz="0" w:space="0" w:color="auto"/>
              </w:divBdr>
              <w:divsChild>
                <w:div w:id="587618161">
                  <w:marLeft w:val="0"/>
                  <w:marRight w:val="0"/>
                  <w:marTop w:val="0"/>
                  <w:marBottom w:val="0"/>
                  <w:divBdr>
                    <w:top w:val="none" w:sz="0" w:space="0" w:color="auto"/>
                    <w:left w:val="none" w:sz="0" w:space="0" w:color="auto"/>
                    <w:bottom w:val="none" w:sz="0" w:space="0" w:color="auto"/>
                    <w:right w:val="none" w:sz="0" w:space="0" w:color="auto"/>
                  </w:divBdr>
                </w:div>
                <w:div w:id="893274616">
                  <w:marLeft w:val="0"/>
                  <w:marRight w:val="0"/>
                  <w:marTop w:val="0"/>
                  <w:marBottom w:val="0"/>
                  <w:divBdr>
                    <w:top w:val="none" w:sz="0" w:space="0" w:color="auto"/>
                    <w:left w:val="none" w:sz="0" w:space="0" w:color="auto"/>
                    <w:bottom w:val="none" w:sz="0" w:space="0" w:color="auto"/>
                    <w:right w:val="none" w:sz="0" w:space="0" w:color="auto"/>
                  </w:divBdr>
                  <w:divsChild>
                    <w:div w:id="905340313">
                      <w:marLeft w:val="0"/>
                      <w:marRight w:val="0"/>
                      <w:marTop w:val="0"/>
                      <w:marBottom w:val="0"/>
                      <w:divBdr>
                        <w:top w:val="none" w:sz="0" w:space="0" w:color="auto"/>
                        <w:left w:val="none" w:sz="0" w:space="0" w:color="auto"/>
                        <w:bottom w:val="none" w:sz="0" w:space="0" w:color="auto"/>
                        <w:right w:val="none" w:sz="0" w:space="0" w:color="auto"/>
                      </w:divBdr>
                    </w:div>
                    <w:div w:id="208494874">
                      <w:marLeft w:val="0"/>
                      <w:marRight w:val="0"/>
                      <w:marTop w:val="0"/>
                      <w:marBottom w:val="0"/>
                      <w:divBdr>
                        <w:top w:val="none" w:sz="0" w:space="0" w:color="auto"/>
                        <w:left w:val="none" w:sz="0" w:space="0" w:color="auto"/>
                        <w:bottom w:val="none" w:sz="0" w:space="0" w:color="auto"/>
                        <w:right w:val="none" w:sz="0" w:space="0" w:color="auto"/>
                      </w:divBdr>
                      <w:divsChild>
                        <w:div w:id="873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42178706">
      <w:bodyDiv w:val="1"/>
      <w:marLeft w:val="0"/>
      <w:marRight w:val="0"/>
      <w:marTop w:val="0"/>
      <w:marBottom w:val="0"/>
      <w:divBdr>
        <w:top w:val="none" w:sz="0" w:space="0" w:color="auto"/>
        <w:left w:val="none" w:sz="0" w:space="0" w:color="auto"/>
        <w:bottom w:val="none" w:sz="0" w:space="0" w:color="auto"/>
        <w:right w:val="none" w:sz="0" w:space="0" w:color="auto"/>
      </w:divBdr>
      <w:divsChild>
        <w:div w:id="116876836">
          <w:marLeft w:val="0"/>
          <w:marRight w:val="0"/>
          <w:marTop w:val="0"/>
          <w:marBottom w:val="0"/>
          <w:divBdr>
            <w:top w:val="none" w:sz="0" w:space="0" w:color="auto"/>
            <w:left w:val="none" w:sz="0" w:space="0" w:color="auto"/>
            <w:bottom w:val="none" w:sz="0" w:space="0" w:color="auto"/>
            <w:right w:val="none" w:sz="0" w:space="0" w:color="auto"/>
          </w:divBdr>
          <w:divsChild>
            <w:div w:id="3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24">
      <w:bodyDiv w:val="1"/>
      <w:marLeft w:val="0"/>
      <w:marRight w:val="0"/>
      <w:marTop w:val="0"/>
      <w:marBottom w:val="0"/>
      <w:divBdr>
        <w:top w:val="none" w:sz="0" w:space="0" w:color="auto"/>
        <w:left w:val="none" w:sz="0" w:space="0" w:color="auto"/>
        <w:bottom w:val="none" w:sz="0" w:space="0" w:color="auto"/>
        <w:right w:val="none" w:sz="0" w:space="0" w:color="auto"/>
      </w:divBdr>
    </w:div>
    <w:div w:id="290482289">
      <w:bodyDiv w:val="1"/>
      <w:marLeft w:val="0"/>
      <w:marRight w:val="0"/>
      <w:marTop w:val="0"/>
      <w:marBottom w:val="0"/>
      <w:divBdr>
        <w:top w:val="none" w:sz="0" w:space="0" w:color="auto"/>
        <w:left w:val="none" w:sz="0" w:space="0" w:color="auto"/>
        <w:bottom w:val="none" w:sz="0" w:space="0" w:color="auto"/>
        <w:right w:val="none" w:sz="0" w:space="0" w:color="auto"/>
      </w:divBdr>
      <w:divsChild>
        <w:div w:id="1056858830">
          <w:marLeft w:val="0"/>
          <w:marRight w:val="0"/>
          <w:marTop w:val="0"/>
          <w:marBottom w:val="0"/>
          <w:divBdr>
            <w:top w:val="none" w:sz="0" w:space="0" w:color="auto"/>
            <w:left w:val="none" w:sz="0" w:space="0" w:color="auto"/>
            <w:bottom w:val="none" w:sz="0" w:space="0" w:color="auto"/>
            <w:right w:val="none" w:sz="0" w:space="0" w:color="auto"/>
          </w:divBdr>
          <w:divsChild>
            <w:div w:id="1636108710">
              <w:marLeft w:val="0"/>
              <w:marRight w:val="0"/>
              <w:marTop w:val="0"/>
              <w:marBottom w:val="0"/>
              <w:divBdr>
                <w:top w:val="none" w:sz="0" w:space="0" w:color="auto"/>
                <w:left w:val="none" w:sz="0" w:space="0" w:color="auto"/>
                <w:bottom w:val="none" w:sz="0" w:space="0" w:color="auto"/>
                <w:right w:val="none" w:sz="0" w:space="0" w:color="auto"/>
              </w:divBdr>
            </w:div>
            <w:div w:id="1246307976">
              <w:marLeft w:val="0"/>
              <w:marRight w:val="0"/>
              <w:marTop w:val="0"/>
              <w:marBottom w:val="0"/>
              <w:divBdr>
                <w:top w:val="none" w:sz="0" w:space="0" w:color="auto"/>
                <w:left w:val="none" w:sz="0" w:space="0" w:color="auto"/>
                <w:bottom w:val="none" w:sz="0" w:space="0" w:color="auto"/>
                <w:right w:val="none" w:sz="0" w:space="0" w:color="auto"/>
              </w:divBdr>
              <w:divsChild>
                <w:div w:id="987785041">
                  <w:marLeft w:val="0"/>
                  <w:marRight w:val="0"/>
                  <w:marTop w:val="0"/>
                  <w:marBottom w:val="0"/>
                  <w:divBdr>
                    <w:top w:val="none" w:sz="0" w:space="0" w:color="auto"/>
                    <w:left w:val="none" w:sz="0" w:space="0" w:color="auto"/>
                    <w:bottom w:val="none" w:sz="0" w:space="0" w:color="auto"/>
                    <w:right w:val="none" w:sz="0" w:space="0" w:color="auto"/>
                  </w:divBdr>
                </w:div>
                <w:div w:id="925576928">
                  <w:marLeft w:val="0"/>
                  <w:marRight w:val="0"/>
                  <w:marTop w:val="0"/>
                  <w:marBottom w:val="0"/>
                  <w:divBdr>
                    <w:top w:val="none" w:sz="0" w:space="0" w:color="auto"/>
                    <w:left w:val="none" w:sz="0" w:space="0" w:color="auto"/>
                    <w:bottom w:val="none" w:sz="0" w:space="0" w:color="auto"/>
                    <w:right w:val="none" w:sz="0" w:space="0" w:color="auto"/>
                  </w:divBdr>
                  <w:divsChild>
                    <w:div w:id="1158885671">
                      <w:marLeft w:val="0"/>
                      <w:marRight w:val="0"/>
                      <w:marTop w:val="0"/>
                      <w:marBottom w:val="0"/>
                      <w:divBdr>
                        <w:top w:val="none" w:sz="0" w:space="0" w:color="auto"/>
                        <w:left w:val="none" w:sz="0" w:space="0" w:color="auto"/>
                        <w:bottom w:val="none" w:sz="0" w:space="0" w:color="auto"/>
                        <w:right w:val="none" w:sz="0" w:space="0" w:color="auto"/>
                      </w:divBdr>
                    </w:div>
                    <w:div w:id="815071957">
                      <w:marLeft w:val="0"/>
                      <w:marRight w:val="0"/>
                      <w:marTop w:val="0"/>
                      <w:marBottom w:val="0"/>
                      <w:divBdr>
                        <w:top w:val="none" w:sz="0" w:space="0" w:color="auto"/>
                        <w:left w:val="none" w:sz="0" w:space="0" w:color="auto"/>
                        <w:bottom w:val="none" w:sz="0" w:space="0" w:color="auto"/>
                        <w:right w:val="none" w:sz="0" w:space="0" w:color="auto"/>
                      </w:divBdr>
                    </w:div>
                    <w:div w:id="465128869">
                      <w:marLeft w:val="0"/>
                      <w:marRight w:val="0"/>
                      <w:marTop w:val="0"/>
                      <w:marBottom w:val="0"/>
                      <w:divBdr>
                        <w:top w:val="none" w:sz="0" w:space="0" w:color="auto"/>
                        <w:left w:val="none" w:sz="0" w:space="0" w:color="auto"/>
                        <w:bottom w:val="none" w:sz="0" w:space="0" w:color="auto"/>
                        <w:right w:val="none" w:sz="0" w:space="0" w:color="auto"/>
                      </w:divBdr>
                    </w:div>
                    <w:div w:id="1768770640">
                      <w:marLeft w:val="0"/>
                      <w:marRight w:val="0"/>
                      <w:marTop w:val="0"/>
                      <w:marBottom w:val="0"/>
                      <w:divBdr>
                        <w:top w:val="none" w:sz="0" w:space="0" w:color="auto"/>
                        <w:left w:val="none" w:sz="0" w:space="0" w:color="auto"/>
                        <w:bottom w:val="none" w:sz="0" w:space="0" w:color="auto"/>
                        <w:right w:val="none" w:sz="0" w:space="0" w:color="auto"/>
                      </w:divBdr>
                      <w:divsChild>
                        <w:div w:id="1635938802">
                          <w:marLeft w:val="0"/>
                          <w:marRight w:val="0"/>
                          <w:marTop w:val="0"/>
                          <w:marBottom w:val="0"/>
                          <w:divBdr>
                            <w:top w:val="none" w:sz="0" w:space="0" w:color="auto"/>
                            <w:left w:val="none" w:sz="0" w:space="0" w:color="auto"/>
                            <w:bottom w:val="none" w:sz="0" w:space="0" w:color="auto"/>
                            <w:right w:val="none" w:sz="0" w:space="0" w:color="auto"/>
                          </w:divBdr>
                        </w:div>
                        <w:div w:id="2125683417">
                          <w:marLeft w:val="0"/>
                          <w:marRight w:val="0"/>
                          <w:marTop w:val="0"/>
                          <w:marBottom w:val="0"/>
                          <w:divBdr>
                            <w:top w:val="none" w:sz="0" w:space="0" w:color="auto"/>
                            <w:left w:val="none" w:sz="0" w:space="0" w:color="auto"/>
                            <w:bottom w:val="none" w:sz="0" w:space="0" w:color="auto"/>
                            <w:right w:val="none" w:sz="0" w:space="0" w:color="auto"/>
                          </w:divBdr>
                          <w:divsChild>
                            <w:div w:id="1914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61208">
      <w:bodyDiv w:val="1"/>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sChild>
            <w:div w:id="721448179">
              <w:marLeft w:val="0"/>
              <w:marRight w:val="0"/>
              <w:marTop w:val="0"/>
              <w:marBottom w:val="0"/>
              <w:divBdr>
                <w:top w:val="none" w:sz="0" w:space="0" w:color="auto"/>
                <w:left w:val="none" w:sz="0" w:space="0" w:color="auto"/>
                <w:bottom w:val="none" w:sz="0" w:space="0" w:color="auto"/>
                <w:right w:val="none" w:sz="0" w:space="0" w:color="auto"/>
              </w:divBdr>
            </w:div>
            <w:div w:id="1705714074">
              <w:marLeft w:val="0"/>
              <w:marRight w:val="0"/>
              <w:marTop w:val="0"/>
              <w:marBottom w:val="0"/>
              <w:divBdr>
                <w:top w:val="none" w:sz="0" w:space="0" w:color="auto"/>
                <w:left w:val="none" w:sz="0" w:space="0" w:color="auto"/>
                <w:bottom w:val="none" w:sz="0" w:space="0" w:color="auto"/>
                <w:right w:val="none" w:sz="0" w:space="0" w:color="auto"/>
              </w:divBdr>
              <w:divsChild>
                <w:div w:id="1394037967">
                  <w:marLeft w:val="0"/>
                  <w:marRight w:val="0"/>
                  <w:marTop w:val="0"/>
                  <w:marBottom w:val="0"/>
                  <w:divBdr>
                    <w:top w:val="none" w:sz="0" w:space="0" w:color="auto"/>
                    <w:left w:val="none" w:sz="0" w:space="0" w:color="auto"/>
                    <w:bottom w:val="none" w:sz="0" w:space="0" w:color="auto"/>
                    <w:right w:val="none" w:sz="0" w:space="0" w:color="auto"/>
                  </w:divBdr>
                </w:div>
                <w:div w:id="563876504">
                  <w:marLeft w:val="0"/>
                  <w:marRight w:val="0"/>
                  <w:marTop w:val="0"/>
                  <w:marBottom w:val="0"/>
                  <w:divBdr>
                    <w:top w:val="none" w:sz="0" w:space="0" w:color="auto"/>
                    <w:left w:val="none" w:sz="0" w:space="0" w:color="auto"/>
                    <w:bottom w:val="none" w:sz="0" w:space="0" w:color="auto"/>
                    <w:right w:val="none" w:sz="0" w:space="0" w:color="auto"/>
                  </w:divBdr>
                  <w:divsChild>
                    <w:div w:id="1775590861">
                      <w:marLeft w:val="0"/>
                      <w:marRight w:val="0"/>
                      <w:marTop w:val="0"/>
                      <w:marBottom w:val="0"/>
                      <w:divBdr>
                        <w:top w:val="none" w:sz="0" w:space="0" w:color="auto"/>
                        <w:left w:val="none" w:sz="0" w:space="0" w:color="auto"/>
                        <w:bottom w:val="none" w:sz="0" w:space="0" w:color="auto"/>
                        <w:right w:val="none" w:sz="0" w:space="0" w:color="auto"/>
                      </w:divBdr>
                      <w:divsChild>
                        <w:div w:id="1622298922">
                          <w:marLeft w:val="0"/>
                          <w:marRight w:val="0"/>
                          <w:marTop w:val="0"/>
                          <w:marBottom w:val="0"/>
                          <w:divBdr>
                            <w:top w:val="none" w:sz="0" w:space="0" w:color="auto"/>
                            <w:left w:val="none" w:sz="0" w:space="0" w:color="auto"/>
                            <w:bottom w:val="none" w:sz="0" w:space="0" w:color="auto"/>
                            <w:right w:val="none" w:sz="0" w:space="0" w:color="auto"/>
                          </w:divBdr>
                          <w:divsChild>
                            <w:div w:id="884415266">
                              <w:marLeft w:val="0"/>
                              <w:marRight w:val="0"/>
                              <w:marTop w:val="0"/>
                              <w:marBottom w:val="0"/>
                              <w:divBdr>
                                <w:top w:val="none" w:sz="0" w:space="0" w:color="auto"/>
                                <w:left w:val="none" w:sz="0" w:space="0" w:color="auto"/>
                                <w:bottom w:val="none" w:sz="0" w:space="0" w:color="auto"/>
                                <w:right w:val="none" w:sz="0" w:space="0" w:color="auto"/>
                              </w:divBdr>
                            </w:div>
                            <w:div w:id="1882671699">
                              <w:marLeft w:val="0"/>
                              <w:marRight w:val="0"/>
                              <w:marTop w:val="0"/>
                              <w:marBottom w:val="0"/>
                              <w:divBdr>
                                <w:top w:val="none" w:sz="0" w:space="0" w:color="auto"/>
                                <w:left w:val="none" w:sz="0" w:space="0" w:color="auto"/>
                                <w:bottom w:val="none" w:sz="0" w:space="0" w:color="auto"/>
                                <w:right w:val="none" w:sz="0" w:space="0" w:color="auto"/>
                              </w:divBdr>
                            </w:div>
                            <w:div w:id="1693410615">
                              <w:marLeft w:val="0"/>
                              <w:marRight w:val="0"/>
                              <w:marTop w:val="0"/>
                              <w:marBottom w:val="0"/>
                              <w:divBdr>
                                <w:top w:val="none" w:sz="0" w:space="0" w:color="auto"/>
                                <w:left w:val="none" w:sz="0" w:space="0" w:color="auto"/>
                                <w:bottom w:val="none" w:sz="0" w:space="0" w:color="auto"/>
                                <w:right w:val="none" w:sz="0" w:space="0" w:color="auto"/>
                              </w:divBdr>
                            </w:div>
                            <w:div w:id="403182128">
                              <w:marLeft w:val="0"/>
                              <w:marRight w:val="0"/>
                              <w:marTop w:val="0"/>
                              <w:marBottom w:val="0"/>
                              <w:divBdr>
                                <w:top w:val="none" w:sz="0" w:space="0" w:color="auto"/>
                                <w:left w:val="none" w:sz="0" w:space="0" w:color="auto"/>
                                <w:bottom w:val="none" w:sz="0" w:space="0" w:color="auto"/>
                                <w:right w:val="none" w:sz="0" w:space="0" w:color="auto"/>
                              </w:divBdr>
                            </w:div>
                            <w:div w:id="1029792121">
                              <w:marLeft w:val="0"/>
                              <w:marRight w:val="0"/>
                              <w:marTop w:val="0"/>
                              <w:marBottom w:val="0"/>
                              <w:divBdr>
                                <w:top w:val="none" w:sz="0" w:space="0" w:color="auto"/>
                                <w:left w:val="none" w:sz="0" w:space="0" w:color="auto"/>
                                <w:bottom w:val="none" w:sz="0" w:space="0" w:color="auto"/>
                                <w:right w:val="none" w:sz="0" w:space="0" w:color="auto"/>
                              </w:divBdr>
                            </w:div>
                            <w:div w:id="158617258">
                              <w:marLeft w:val="0"/>
                              <w:marRight w:val="0"/>
                              <w:marTop w:val="0"/>
                              <w:marBottom w:val="0"/>
                              <w:divBdr>
                                <w:top w:val="none" w:sz="0" w:space="0" w:color="auto"/>
                                <w:left w:val="none" w:sz="0" w:space="0" w:color="auto"/>
                                <w:bottom w:val="none" w:sz="0" w:space="0" w:color="auto"/>
                                <w:right w:val="none" w:sz="0" w:space="0" w:color="auto"/>
                              </w:divBdr>
                            </w:div>
                            <w:div w:id="1931041568">
                              <w:marLeft w:val="0"/>
                              <w:marRight w:val="0"/>
                              <w:marTop w:val="0"/>
                              <w:marBottom w:val="0"/>
                              <w:divBdr>
                                <w:top w:val="none" w:sz="0" w:space="0" w:color="auto"/>
                                <w:left w:val="none" w:sz="0" w:space="0" w:color="auto"/>
                                <w:bottom w:val="none" w:sz="0" w:space="0" w:color="auto"/>
                                <w:right w:val="none" w:sz="0" w:space="0" w:color="auto"/>
                              </w:divBdr>
                            </w:div>
                            <w:div w:id="1936672275">
                              <w:marLeft w:val="0"/>
                              <w:marRight w:val="0"/>
                              <w:marTop w:val="0"/>
                              <w:marBottom w:val="0"/>
                              <w:divBdr>
                                <w:top w:val="none" w:sz="0" w:space="0" w:color="auto"/>
                                <w:left w:val="none" w:sz="0" w:space="0" w:color="auto"/>
                                <w:bottom w:val="none" w:sz="0" w:space="0" w:color="auto"/>
                                <w:right w:val="none" w:sz="0" w:space="0" w:color="auto"/>
                              </w:divBdr>
                            </w:div>
                            <w:div w:id="1886790395">
                              <w:marLeft w:val="0"/>
                              <w:marRight w:val="0"/>
                              <w:marTop w:val="0"/>
                              <w:marBottom w:val="0"/>
                              <w:divBdr>
                                <w:top w:val="none" w:sz="0" w:space="0" w:color="auto"/>
                                <w:left w:val="none" w:sz="0" w:space="0" w:color="auto"/>
                                <w:bottom w:val="none" w:sz="0" w:space="0" w:color="auto"/>
                                <w:right w:val="none" w:sz="0" w:space="0" w:color="auto"/>
                              </w:divBdr>
                            </w:div>
                            <w:div w:id="253705111">
                              <w:marLeft w:val="0"/>
                              <w:marRight w:val="0"/>
                              <w:marTop w:val="0"/>
                              <w:marBottom w:val="0"/>
                              <w:divBdr>
                                <w:top w:val="none" w:sz="0" w:space="0" w:color="auto"/>
                                <w:left w:val="none" w:sz="0" w:space="0" w:color="auto"/>
                                <w:bottom w:val="none" w:sz="0" w:space="0" w:color="auto"/>
                                <w:right w:val="none" w:sz="0" w:space="0" w:color="auto"/>
                              </w:divBdr>
                            </w:div>
                            <w:div w:id="628902708">
                              <w:marLeft w:val="0"/>
                              <w:marRight w:val="0"/>
                              <w:marTop w:val="0"/>
                              <w:marBottom w:val="0"/>
                              <w:divBdr>
                                <w:top w:val="none" w:sz="0" w:space="0" w:color="auto"/>
                                <w:left w:val="none" w:sz="0" w:space="0" w:color="auto"/>
                                <w:bottom w:val="none" w:sz="0" w:space="0" w:color="auto"/>
                                <w:right w:val="none" w:sz="0" w:space="0" w:color="auto"/>
                              </w:divBdr>
                            </w:div>
                            <w:div w:id="716247646">
                              <w:marLeft w:val="0"/>
                              <w:marRight w:val="0"/>
                              <w:marTop w:val="0"/>
                              <w:marBottom w:val="0"/>
                              <w:divBdr>
                                <w:top w:val="none" w:sz="0" w:space="0" w:color="auto"/>
                                <w:left w:val="none" w:sz="0" w:space="0" w:color="auto"/>
                                <w:bottom w:val="none" w:sz="0" w:space="0" w:color="auto"/>
                                <w:right w:val="none" w:sz="0" w:space="0" w:color="auto"/>
                              </w:divBdr>
                            </w:div>
                            <w:div w:id="563641945">
                              <w:marLeft w:val="0"/>
                              <w:marRight w:val="0"/>
                              <w:marTop w:val="0"/>
                              <w:marBottom w:val="0"/>
                              <w:divBdr>
                                <w:top w:val="none" w:sz="0" w:space="0" w:color="auto"/>
                                <w:left w:val="none" w:sz="0" w:space="0" w:color="auto"/>
                                <w:bottom w:val="none" w:sz="0" w:space="0" w:color="auto"/>
                                <w:right w:val="none" w:sz="0" w:space="0" w:color="auto"/>
                              </w:divBdr>
                            </w:div>
                            <w:div w:id="11633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453266">
      <w:bodyDiv w:val="1"/>
      <w:marLeft w:val="0"/>
      <w:marRight w:val="0"/>
      <w:marTop w:val="0"/>
      <w:marBottom w:val="0"/>
      <w:divBdr>
        <w:top w:val="none" w:sz="0" w:space="0" w:color="auto"/>
        <w:left w:val="none" w:sz="0" w:space="0" w:color="auto"/>
        <w:bottom w:val="none" w:sz="0" w:space="0" w:color="auto"/>
        <w:right w:val="none" w:sz="0" w:space="0" w:color="auto"/>
      </w:divBdr>
      <w:divsChild>
        <w:div w:id="1787459643">
          <w:marLeft w:val="0"/>
          <w:marRight w:val="0"/>
          <w:marTop w:val="0"/>
          <w:marBottom w:val="0"/>
          <w:divBdr>
            <w:top w:val="none" w:sz="0" w:space="0" w:color="auto"/>
            <w:left w:val="none" w:sz="0" w:space="0" w:color="auto"/>
            <w:bottom w:val="none" w:sz="0" w:space="0" w:color="auto"/>
            <w:right w:val="none" w:sz="0" w:space="0" w:color="auto"/>
          </w:divBdr>
          <w:divsChild>
            <w:div w:id="1555003832">
              <w:marLeft w:val="0"/>
              <w:marRight w:val="0"/>
              <w:marTop w:val="0"/>
              <w:marBottom w:val="0"/>
              <w:divBdr>
                <w:top w:val="none" w:sz="0" w:space="0" w:color="auto"/>
                <w:left w:val="none" w:sz="0" w:space="0" w:color="auto"/>
                <w:bottom w:val="none" w:sz="0" w:space="0" w:color="auto"/>
                <w:right w:val="none" w:sz="0" w:space="0" w:color="auto"/>
              </w:divBdr>
            </w:div>
            <w:div w:id="1536847232">
              <w:marLeft w:val="0"/>
              <w:marRight w:val="0"/>
              <w:marTop w:val="0"/>
              <w:marBottom w:val="0"/>
              <w:divBdr>
                <w:top w:val="none" w:sz="0" w:space="0" w:color="auto"/>
                <w:left w:val="none" w:sz="0" w:space="0" w:color="auto"/>
                <w:bottom w:val="none" w:sz="0" w:space="0" w:color="auto"/>
                <w:right w:val="none" w:sz="0" w:space="0" w:color="auto"/>
              </w:divBdr>
              <w:divsChild>
                <w:div w:id="5855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01288">
      <w:bodyDiv w:val="1"/>
      <w:marLeft w:val="0"/>
      <w:marRight w:val="0"/>
      <w:marTop w:val="0"/>
      <w:marBottom w:val="0"/>
      <w:divBdr>
        <w:top w:val="none" w:sz="0" w:space="0" w:color="auto"/>
        <w:left w:val="none" w:sz="0" w:space="0" w:color="auto"/>
        <w:bottom w:val="none" w:sz="0" w:space="0" w:color="auto"/>
        <w:right w:val="none" w:sz="0" w:space="0" w:color="auto"/>
      </w:divBdr>
      <w:divsChild>
        <w:div w:id="1116801272">
          <w:marLeft w:val="0"/>
          <w:marRight w:val="0"/>
          <w:marTop w:val="0"/>
          <w:marBottom w:val="0"/>
          <w:divBdr>
            <w:top w:val="none" w:sz="0" w:space="0" w:color="auto"/>
            <w:left w:val="none" w:sz="0" w:space="0" w:color="auto"/>
            <w:bottom w:val="none" w:sz="0" w:space="0" w:color="auto"/>
            <w:right w:val="none" w:sz="0" w:space="0" w:color="auto"/>
          </w:divBdr>
          <w:divsChild>
            <w:div w:id="541097237">
              <w:marLeft w:val="0"/>
              <w:marRight w:val="0"/>
              <w:marTop w:val="0"/>
              <w:marBottom w:val="0"/>
              <w:divBdr>
                <w:top w:val="none" w:sz="0" w:space="0" w:color="auto"/>
                <w:left w:val="none" w:sz="0" w:space="0" w:color="auto"/>
                <w:bottom w:val="none" w:sz="0" w:space="0" w:color="auto"/>
                <w:right w:val="none" w:sz="0" w:space="0" w:color="auto"/>
              </w:divBdr>
            </w:div>
            <w:div w:id="165361880">
              <w:marLeft w:val="0"/>
              <w:marRight w:val="0"/>
              <w:marTop w:val="0"/>
              <w:marBottom w:val="0"/>
              <w:divBdr>
                <w:top w:val="none" w:sz="0" w:space="0" w:color="auto"/>
                <w:left w:val="none" w:sz="0" w:space="0" w:color="auto"/>
                <w:bottom w:val="none" w:sz="0" w:space="0" w:color="auto"/>
                <w:right w:val="none" w:sz="0" w:space="0" w:color="auto"/>
              </w:divBdr>
              <w:divsChild>
                <w:div w:id="758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7419">
      <w:bodyDiv w:val="1"/>
      <w:marLeft w:val="0"/>
      <w:marRight w:val="0"/>
      <w:marTop w:val="0"/>
      <w:marBottom w:val="0"/>
      <w:divBdr>
        <w:top w:val="none" w:sz="0" w:space="0" w:color="auto"/>
        <w:left w:val="none" w:sz="0" w:space="0" w:color="auto"/>
        <w:bottom w:val="none" w:sz="0" w:space="0" w:color="auto"/>
        <w:right w:val="none" w:sz="0" w:space="0" w:color="auto"/>
      </w:divBdr>
      <w:divsChild>
        <w:div w:id="71438308">
          <w:marLeft w:val="0"/>
          <w:marRight w:val="0"/>
          <w:marTop w:val="0"/>
          <w:marBottom w:val="0"/>
          <w:divBdr>
            <w:top w:val="none" w:sz="0" w:space="0" w:color="auto"/>
            <w:left w:val="none" w:sz="0" w:space="0" w:color="auto"/>
            <w:bottom w:val="none" w:sz="0" w:space="0" w:color="auto"/>
            <w:right w:val="none" w:sz="0" w:space="0" w:color="auto"/>
          </w:divBdr>
          <w:divsChild>
            <w:div w:id="1375421970">
              <w:marLeft w:val="0"/>
              <w:marRight w:val="0"/>
              <w:marTop w:val="0"/>
              <w:marBottom w:val="0"/>
              <w:divBdr>
                <w:top w:val="none" w:sz="0" w:space="0" w:color="auto"/>
                <w:left w:val="none" w:sz="0" w:space="0" w:color="auto"/>
                <w:bottom w:val="none" w:sz="0" w:space="0" w:color="auto"/>
                <w:right w:val="none" w:sz="0" w:space="0" w:color="auto"/>
              </w:divBdr>
            </w:div>
            <w:div w:id="1753352930">
              <w:marLeft w:val="0"/>
              <w:marRight w:val="0"/>
              <w:marTop w:val="0"/>
              <w:marBottom w:val="0"/>
              <w:divBdr>
                <w:top w:val="none" w:sz="0" w:space="0" w:color="auto"/>
                <w:left w:val="none" w:sz="0" w:space="0" w:color="auto"/>
                <w:bottom w:val="none" w:sz="0" w:space="0" w:color="auto"/>
                <w:right w:val="none" w:sz="0" w:space="0" w:color="auto"/>
              </w:divBdr>
              <w:divsChild>
                <w:div w:id="957561982">
                  <w:marLeft w:val="0"/>
                  <w:marRight w:val="0"/>
                  <w:marTop w:val="0"/>
                  <w:marBottom w:val="0"/>
                  <w:divBdr>
                    <w:top w:val="none" w:sz="0" w:space="0" w:color="auto"/>
                    <w:left w:val="none" w:sz="0" w:space="0" w:color="auto"/>
                    <w:bottom w:val="none" w:sz="0" w:space="0" w:color="auto"/>
                    <w:right w:val="none" w:sz="0" w:space="0" w:color="auto"/>
                  </w:divBdr>
                </w:div>
                <w:div w:id="1431701427">
                  <w:marLeft w:val="0"/>
                  <w:marRight w:val="0"/>
                  <w:marTop w:val="0"/>
                  <w:marBottom w:val="0"/>
                  <w:divBdr>
                    <w:top w:val="none" w:sz="0" w:space="0" w:color="auto"/>
                    <w:left w:val="none" w:sz="0" w:space="0" w:color="auto"/>
                    <w:bottom w:val="none" w:sz="0" w:space="0" w:color="auto"/>
                    <w:right w:val="none" w:sz="0" w:space="0" w:color="auto"/>
                  </w:divBdr>
                  <w:divsChild>
                    <w:div w:id="1479028260">
                      <w:marLeft w:val="0"/>
                      <w:marRight w:val="0"/>
                      <w:marTop w:val="0"/>
                      <w:marBottom w:val="0"/>
                      <w:divBdr>
                        <w:top w:val="none" w:sz="0" w:space="0" w:color="auto"/>
                        <w:left w:val="none" w:sz="0" w:space="0" w:color="auto"/>
                        <w:bottom w:val="none" w:sz="0" w:space="0" w:color="auto"/>
                        <w:right w:val="none" w:sz="0" w:space="0" w:color="auto"/>
                      </w:divBdr>
                    </w:div>
                    <w:div w:id="1652178193">
                      <w:marLeft w:val="0"/>
                      <w:marRight w:val="0"/>
                      <w:marTop w:val="0"/>
                      <w:marBottom w:val="0"/>
                      <w:divBdr>
                        <w:top w:val="none" w:sz="0" w:space="0" w:color="auto"/>
                        <w:left w:val="none" w:sz="0" w:space="0" w:color="auto"/>
                        <w:bottom w:val="none" w:sz="0" w:space="0" w:color="auto"/>
                        <w:right w:val="none" w:sz="0" w:space="0" w:color="auto"/>
                      </w:divBdr>
                      <w:divsChild>
                        <w:div w:id="696657192">
                          <w:marLeft w:val="0"/>
                          <w:marRight w:val="0"/>
                          <w:marTop w:val="0"/>
                          <w:marBottom w:val="0"/>
                          <w:divBdr>
                            <w:top w:val="none" w:sz="0" w:space="0" w:color="auto"/>
                            <w:left w:val="none" w:sz="0" w:space="0" w:color="auto"/>
                            <w:bottom w:val="none" w:sz="0" w:space="0" w:color="auto"/>
                            <w:right w:val="none" w:sz="0" w:space="0" w:color="auto"/>
                          </w:divBdr>
                        </w:div>
                        <w:div w:id="361370324">
                          <w:marLeft w:val="0"/>
                          <w:marRight w:val="0"/>
                          <w:marTop w:val="0"/>
                          <w:marBottom w:val="0"/>
                          <w:divBdr>
                            <w:top w:val="none" w:sz="0" w:space="0" w:color="auto"/>
                            <w:left w:val="none" w:sz="0" w:space="0" w:color="auto"/>
                            <w:bottom w:val="none" w:sz="0" w:space="0" w:color="auto"/>
                            <w:right w:val="none" w:sz="0" w:space="0" w:color="auto"/>
                          </w:divBdr>
                        </w:div>
                        <w:div w:id="1613634619">
                          <w:marLeft w:val="0"/>
                          <w:marRight w:val="0"/>
                          <w:marTop w:val="0"/>
                          <w:marBottom w:val="0"/>
                          <w:divBdr>
                            <w:top w:val="none" w:sz="0" w:space="0" w:color="auto"/>
                            <w:left w:val="none" w:sz="0" w:space="0" w:color="auto"/>
                            <w:bottom w:val="none" w:sz="0" w:space="0" w:color="auto"/>
                            <w:right w:val="none" w:sz="0" w:space="0" w:color="auto"/>
                          </w:divBdr>
                        </w:div>
                        <w:div w:id="197084387">
                          <w:marLeft w:val="0"/>
                          <w:marRight w:val="0"/>
                          <w:marTop w:val="0"/>
                          <w:marBottom w:val="0"/>
                          <w:divBdr>
                            <w:top w:val="none" w:sz="0" w:space="0" w:color="auto"/>
                            <w:left w:val="none" w:sz="0" w:space="0" w:color="auto"/>
                            <w:bottom w:val="none" w:sz="0" w:space="0" w:color="auto"/>
                            <w:right w:val="none" w:sz="0" w:space="0" w:color="auto"/>
                          </w:divBdr>
                        </w:div>
                        <w:div w:id="1125856722">
                          <w:marLeft w:val="0"/>
                          <w:marRight w:val="0"/>
                          <w:marTop w:val="0"/>
                          <w:marBottom w:val="0"/>
                          <w:divBdr>
                            <w:top w:val="none" w:sz="0" w:space="0" w:color="auto"/>
                            <w:left w:val="none" w:sz="0" w:space="0" w:color="auto"/>
                            <w:bottom w:val="none" w:sz="0" w:space="0" w:color="auto"/>
                            <w:right w:val="none" w:sz="0" w:space="0" w:color="auto"/>
                          </w:divBdr>
                        </w:div>
                        <w:div w:id="1174539119">
                          <w:marLeft w:val="0"/>
                          <w:marRight w:val="0"/>
                          <w:marTop w:val="0"/>
                          <w:marBottom w:val="0"/>
                          <w:divBdr>
                            <w:top w:val="none" w:sz="0" w:space="0" w:color="auto"/>
                            <w:left w:val="none" w:sz="0" w:space="0" w:color="auto"/>
                            <w:bottom w:val="none" w:sz="0" w:space="0" w:color="auto"/>
                            <w:right w:val="none" w:sz="0" w:space="0" w:color="auto"/>
                          </w:divBdr>
                        </w:div>
                        <w:div w:id="78795647">
                          <w:marLeft w:val="0"/>
                          <w:marRight w:val="0"/>
                          <w:marTop w:val="0"/>
                          <w:marBottom w:val="0"/>
                          <w:divBdr>
                            <w:top w:val="none" w:sz="0" w:space="0" w:color="auto"/>
                            <w:left w:val="none" w:sz="0" w:space="0" w:color="auto"/>
                            <w:bottom w:val="none" w:sz="0" w:space="0" w:color="auto"/>
                            <w:right w:val="none" w:sz="0" w:space="0" w:color="auto"/>
                          </w:divBdr>
                          <w:divsChild>
                            <w:div w:id="530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57823">
      <w:bodyDiv w:val="1"/>
      <w:marLeft w:val="0"/>
      <w:marRight w:val="0"/>
      <w:marTop w:val="0"/>
      <w:marBottom w:val="0"/>
      <w:divBdr>
        <w:top w:val="none" w:sz="0" w:space="0" w:color="auto"/>
        <w:left w:val="none" w:sz="0" w:space="0" w:color="auto"/>
        <w:bottom w:val="none" w:sz="0" w:space="0" w:color="auto"/>
        <w:right w:val="none" w:sz="0" w:space="0" w:color="auto"/>
      </w:divBdr>
      <w:divsChild>
        <w:div w:id="1586652324">
          <w:marLeft w:val="0"/>
          <w:marRight w:val="0"/>
          <w:marTop w:val="0"/>
          <w:marBottom w:val="0"/>
          <w:divBdr>
            <w:top w:val="none" w:sz="0" w:space="0" w:color="auto"/>
            <w:left w:val="none" w:sz="0" w:space="0" w:color="auto"/>
            <w:bottom w:val="none" w:sz="0" w:space="0" w:color="auto"/>
            <w:right w:val="none" w:sz="0" w:space="0" w:color="auto"/>
          </w:divBdr>
          <w:divsChild>
            <w:div w:id="599030285">
              <w:marLeft w:val="0"/>
              <w:marRight w:val="0"/>
              <w:marTop w:val="0"/>
              <w:marBottom w:val="0"/>
              <w:divBdr>
                <w:top w:val="none" w:sz="0" w:space="0" w:color="auto"/>
                <w:left w:val="none" w:sz="0" w:space="0" w:color="auto"/>
                <w:bottom w:val="none" w:sz="0" w:space="0" w:color="auto"/>
                <w:right w:val="none" w:sz="0" w:space="0" w:color="auto"/>
              </w:divBdr>
            </w:div>
            <w:div w:id="8147836">
              <w:marLeft w:val="0"/>
              <w:marRight w:val="0"/>
              <w:marTop w:val="0"/>
              <w:marBottom w:val="0"/>
              <w:divBdr>
                <w:top w:val="none" w:sz="0" w:space="0" w:color="auto"/>
                <w:left w:val="none" w:sz="0" w:space="0" w:color="auto"/>
                <w:bottom w:val="none" w:sz="0" w:space="0" w:color="auto"/>
                <w:right w:val="none" w:sz="0" w:space="0" w:color="auto"/>
              </w:divBdr>
              <w:divsChild>
                <w:div w:id="1594167431">
                  <w:marLeft w:val="0"/>
                  <w:marRight w:val="0"/>
                  <w:marTop w:val="0"/>
                  <w:marBottom w:val="0"/>
                  <w:divBdr>
                    <w:top w:val="none" w:sz="0" w:space="0" w:color="auto"/>
                    <w:left w:val="none" w:sz="0" w:space="0" w:color="auto"/>
                    <w:bottom w:val="none" w:sz="0" w:space="0" w:color="auto"/>
                    <w:right w:val="none" w:sz="0" w:space="0" w:color="auto"/>
                  </w:divBdr>
                </w:div>
                <w:div w:id="470100952">
                  <w:marLeft w:val="0"/>
                  <w:marRight w:val="0"/>
                  <w:marTop w:val="0"/>
                  <w:marBottom w:val="0"/>
                  <w:divBdr>
                    <w:top w:val="none" w:sz="0" w:space="0" w:color="auto"/>
                    <w:left w:val="none" w:sz="0" w:space="0" w:color="auto"/>
                    <w:bottom w:val="none" w:sz="0" w:space="0" w:color="auto"/>
                    <w:right w:val="none" w:sz="0" w:space="0" w:color="auto"/>
                  </w:divBdr>
                  <w:divsChild>
                    <w:div w:id="205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739">
      <w:bodyDiv w:val="1"/>
      <w:marLeft w:val="0"/>
      <w:marRight w:val="0"/>
      <w:marTop w:val="0"/>
      <w:marBottom w:val="0"/>
      <w:divBdr>
        <w:top w:val="none" w:sz="0" w:space="0" w:color="auto"/>
        <w:left w:val="none" w:sz="0" w:space="0" w:color="auto"/>
        <w:bottom w:val="none" w:sz="0" w:space="0" w:color="auto"/>
        <w:right w:val="none" w:sz="0" w:space="0" w:color="auto"/>
      </w:divBdr>
      <w:divsChild>
        <w:div w:id="542449180">
          <w:marLeft w:val="0"/>
          <w:marRight w:val="0"/>
          <w:marTop w:val="0"/>
          <w:marBottom w:val="0"/>
          <w:divBdr>
            <w:top w:val="none" w:sz="0" w:space="0" w:color="auto"/>
            <w:left w:val="none" w:sz="0" w:space="0" w:color="auto"/>
            <w:bottom w:val="none" w:sz="0" w:space="0" w:color="auto"/>
            <w:right w:val="none" w:sz="0" w:space="0" w:color="auto"/>
          </w:divBdr>
          <w:divsChild>
            <w:div w:id="852302043">
              <w:marLeft w:val="0"/>
              <w:marRight w:val="0"/>
              <w:marTop w:val="0"/>
              <w:marBottom w:val="0"/>
              <w:divBdr>
                <w:top w:val="none" w:sz="0" w:space="0" w:color="auto"/>
                <w:left w:val="none" w:sz="0" w:space="0" w:color="auto"/>
                <w:bottom w:val="none" w:sz="0" w:space="0" w:color="auto"/>
                <w:right w:val="none" w:sz="0" w:space="0" w:color="auto"/>
              </w:divBdr>
            </w:div>
            <w:div w:id="1732577498">
              <w:marLeft w:val="0"/>
              <w:marRight w:val="0"/>
              <w:marTop w:val="0"/>
              <w:marBottom w:val="0"/>
              <w:divBdr>
                <w:top w:val="none" w:sz="0" w:space="0" w:color="auto"/>
                <w:left w:val="none" w:sz="0" w:space="0" w:color="auto"/>
                <w:bottom w:val="none" w:sz="0" w:space="0" w:color="auto"/>
                <w:right w:val="none" w:sz="0" w:space="0" w:color="auto"/>
              </w:divBdr>
              <w:divsChild>
                <w:div w:id="209922121">
                  <w:marLeft w:val="0"/>
                  <w:marRight w:val="0"/>
                  <w:marTop w:val="0"/>
                  <w:marBottom w:val="0"/>
                  <w:divBdr>
                    <w:top w:val="none" w:sz="0" w:space="0" w:color="auto"/>
                    <w:left w:val="none" w:sz="0" w:space="0" w:color="auto"/>
                    <w:bottom w:val="none" w:sz="0" w:space="0" w:color="auto"/>
                    <w:right w:val="none" w:sz="0" w:space="0" w:color="auto"/>
                  </w:divBdr>
                </w:div>
                <w:div w:id="205139967">
                  <w:marLeft w:val="0"/>
                  <w:marRight w:val="0"/>
                  <w:marTop w:val="0"/>
                  <w:marBottom w:val="0"/>
                  <w:divBdr>
                    <w:top w:val="none" w:sz="0" w:space="0" w:color="auto"/>
                    <w:left w:val="none" w:sz="0" w:space="0" w:color="auto"/>
                    <w:bottom w:val="none" w:sz="0" w:space="0" w:color="auto"/>
                    <w:right w:val="none" w:sz="0" w:space="0" w:color="auto"/>
                  </w:divBdr>
                  <w:divsChild>
                    <w:div w:id="134688043">
                      <w:marLeft w:val="0"/>
                      <w:marRight w:val="0"/>
                      <w:marTop w:val="0"/>
                      <w:marBottom w:val="0"/>
                      <w:divBdr>
                        <w:top w:val="none" w:sz="0" w:space="0" w:color="auto"/>
                        <w:left w:val="none" w:sz="0" w:space="0" w:color="auto"/>
                        <w:bottom w:val="none" w:sz="0" w:space="0" w:color="auto"/>
                        <w:right w:val="none" w:sz="0" w:space="0" w:color="auto"/>
                      </w:divBdr>
                    </w:div>
                    <w:div w:id="134493261">
                      <w:marLeft w:val="0"/>
                      <w:marRight w:val="0"/>
                      <w:marTop w:val="0"/>
                      <w:marBottom w:val="0"/>
                      <w:divBdr>
                        <w:top w:val="none" w:sz="0" w:space="0" w:color="auto"/>
                        <w:left w:val="none" w:sz="0" w:space="0" w:color="auto"/>
                        <w:bottom w:val="none" w:sz="0" w:space="0" w:color="auto"/>
                        <w:right w:val="none" w:sz="0" w:space="0" w:color="auto"/>
                      </w:divBdr>
                      <w:divsChild>
                        <w:div w:id="1366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32396">
      <w:bodyDiv w:val="1"/>
      <w:marLeft w:val="0"/>
      <w:marRight w:val="0"/>
      <w:marTop w:val="0"/>
      <w:marBottom w:val="0"/>
      <w:divBdr>
        <w:top w:val="none" w:sz="0" w:space="0" w:color="auto"/>
        <w:left w:val="none" w:sz="0" w:space="0" w:color="auto"/>
        <w:bottom w:val="none" w:sz="0" w:space="0" w:color="auto"/>
        <w:right w:val="none" w:sz="0" w:space="0" w:color="auto"/>
      </w:divBdr>
      <w:divsChild>
        <w:div w:id="260070504">
          <w:marLeft w:val="0"/>
          <w:marRight w:val="0"/>
          <w:marTop w:val="0"/>
          <w:marBottom w:val="0"/>
          <w:divBdr>
            <w:top w:val="none" w:sz="0" w:space="0" w:color="auto"/>
            <w:left w:val="none" w:sz="0" w:space="0" w:color="auto"/>
            <w:bottom w:val="none" w:sz="0" w:space="0" w:color="auto"/>
            <w:right w:val="none" w:sz="0" w:space="0" w:color="auto"/>
          </w:divBdr>
          <w:divsChild>
            <w:div w:id="765342769">
              <w:marLeft w:val="0"/>
              <w:marRight w:val="0"/>
              <w:marTop w:val="0"/>
              <w:marBottom w:val="0"/>
              <w:divBdr>
                <w:top w:val="none" w:sz="0" w:space="0" w:color="auto"/>
                <w:left w:val="none" w:sz="0" w:space="0" w:color="auto"/>
                <w:bottom w:val="none" w:sz="0" w:space="0" w:color="auto"/>
                <w:right w:val="none" w:sz="0" w:space="0" w:color="auto"/>
              </w:divBdr>
            </w:div>
            <w:div w:id="862597324">
              <w:marLeft w:val="0"/>
              <w:marRight w:val="0"/>
              <w:marTop w:val="0"/>
              <w:marBottom w:val="0"/>
              <w:divBdr>
                <w:top w:val="none" w:sz="0" w:space="0" w:color="auto"/>
                <w:left w:val="none" w:sz="0" w:space="0" w:color="auto"/>
                <w:bottom w:val="none" w:sz="0" w:space="0" w:color="auto"/>
                <w:right w:val="none" w:sz="0" w:space="0" w:color="auto"/>
              </w:divBdr>
              <w:divsChild>
                <w:div w:id="1357269780">
                  <w:marLeft w:val="0"/>
                  <w:marRight w:val="0"/>
                  <w:marTop w:val="0"/>
                  <w:marBottom w:val="0"/>
                  <w:divBdr>
                    <w:top w:val="none" w:sz="0" w:space="0" w:color="auto"/>
                    <w:left w:val="none" w:sz="0" w:space="0" w:color="auto"/>
                    <w:bottom w:val="none" w:sz="0" w:space="0" w:color="auto"/>
                    <w:right w:val="none" w:sz="0" w:space="0" w:color="auto"/>
                  </w:divBdr>
                </w:div>
                <w:div w:id="1355958252">
                  <w:marLeft w:val="0"/>
                  <w:marRight w:val="0"/>
                  <w:marTop w:val="0"/>
                  <w:marBottom w:val="0"/>
                  <w:divBdr>
                    <w:top w:val="none" w:sz="0" w:space="0" w:color="auto"/>
                    <w:left w:val="none" w:sz="0" w:space="0" w:color="auto"/>
                    <w:bottom w:val="none" w:sz="0" w:space="0" w:color="auto"/>
                    <w:right w:val="none" w:sz="0" w:space="0" w:color="auto"/>
                  </w:divBdr>
                  <w:divsChild>
                    <w:div w:id="17132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10143">
      <w:bodyDiv w:val="1"/>
      <w:marLeft w:val="0"/>
      <w:marRight w:val="0"/>
      <w:marTop w:val="0"/>
      <w:marBottom w:val="0"/>
      <w:divBdr>
        <w:top w:val="none" w:sz="0" w:space="0" w:color="auto"/>
        <w:left w:val="none" w:sz="0" w:space="0" w:color="auto"/>
        <w:bottom w:val="none" w:sz="0" w:space="0" w:color="auto"/>
        <w:right w:val="none" w:sz="0" w:space="0" w:color="auto"/>
      </w:divBdr>
      <w:divsChild>
        <w:div w:id="625934697">
          <w:marLeft w:val="0"/>
          <w:marRight w:val="0"/>
          <w:marTop w:val="0"/>
          <w:marBottom w:val="0"/>
          <w:divBdr>
            <w:top w:val="none" w:sz="0" w:space="0" w:color="auto"/>
            <w:left w:val="none" w:sz="0" w:space="0" w:color="auto"/>
            <w:bottom w:val="none" w:sz="0" w:space="0" w:color="auto"/>
            <w:right w:val="none" w:sz="0" w:space="0" w:color="auto"/>
          </w:divBdr>
          <w:divsChild>
            <w:div w:id="913592641">
              <w:marLeft w:val="0"/>
              <w:marRight w:val="0"/>
              <w:marTop w:val="0"/>
              <w:marBottom w:val="0"/>
              <w:divBdr>
                <w:top w:val="none" w:sz="0" w:space="0" w:color="auto"/>
                <w:left w:val="none" w:sz="0" w:space="0" w:color="auto"/>
                <w:bottom w:val="none" w:sz="0" w:space="0" w:color="auto"/>
                <w:right w:val="none" w:sz="0" w:space="0" w:color="auto"/>
              </w:divBdr>
            </w:div>
            <w:div w:id="1757248164">
              <w:marLeft w:val="0"/>
              <w:marRight w:val="0"/>
              <w:marTop w:val="0"/>
              <w:marBottom w:val="0"/>
              <w:divBdr>
                <w:top w:val="none" w:sz="0" w:space="0" w:color="auto"/>
                <w:left w:val="none" w:sz="0" w:space="0" w:color="auto"/>
                <w:bottom w:val="none" w:sz="0" w:space="0" w:color="auto"/>
                <w:right w:val="none" w:sz="0" w:space="0" w:color="auto"/>
              </w:divBdr>
              <w:divsChild>
                <w:div w:id="1167205324">
                  <w:marLeft w:val="0"/>
                  <w:marRight w:val="0"/>
                  <w:marTop w:val="0"/>
                  <w:marBottom w:val="0"/>
                  <w:divBdr>
                    <w:top w:val="none" w:sz="0" w:space="0" w:color="auto"/>
                    <w:left w:val="none" w:sz="0" w:space="0" w:color="auto"/>
                    <w:bottom w:val="none" w:sz="0" w:space="0" w:color="auto"/>
                    <w:right w:val="none" w:sz="0" w:space="0" w:color="auto"/>
                  </w:divBdr>
                </w:div>
                <w:div w:id="452863732">
                  <w:marLeft w:val="0"/>
                  <w:marRight w:val="0"/>
                  <w:marTop w:val="0"/>
                  <w:marBottom w:val="0"/>
                  <w:divBdr>
                    <w:top w:val="none" w:sz="0" w:space="0" w:color="auto"/>
                    <w:left w:val="none" w:sz="0" w:space="0" w:color="auto"/>
                    <w:bottom w:val="none" w:sz="0" w:space="0" w:color="auto"/>
                    <w:right w:val="none" w:sz="0" w:space="0" w:color="auto"/>
                  </w:divBdr>
                  <w:divsChild>
                    <w:div w:id="1287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2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4496">
          <w:marLeft w:val="0"/>
          <w:marRight w:val="0"/>
          <w:marTop w:val="0"/>
          <w:marBottom w:val="0"/>
          <w:divBdr>
            <w:top w:val="none" w:sz="0" w:space="0" w:color="auto"/>
            <w:left w:val="none" w:sz="0" w:space="0" w:color="auto"/>
            <w:bottom w:val="none" w:sz="0" w:space="0" w:color="auto"/>
            <w:right w:val="none" w:sz="0" w:space="0" w:color="auto"/>
          </w:divBdr>
          <w:divsChild>
            <w:div w:id="899558777">
              <w:marLeft w:val="0"/>
              <w:marRight w:val="0"/>
              <w:marTop w:val="0"/>
              <w:marBottom w:val="0"/>
              <w:divBdr>
                <w:top w:val="none" w:sz="0" w:space="0" w:color="auto"/>
                <w:left w:val="none" w:sz="0" w:space="0" w:color="auto"/>
                <w:bottom w:val="none" w:sz="0" w:space="0" w:color="auto"/>
                <w:right w:val="none" w:sz="0" w:space="0" w:color="auto"/>
              </w:divBdr>
            </w:div>
            <w:div w:id="1061831704">
              <w:marLeft w:val="0"/>
              <w:marRight w:val="0"/>
              <w:marTop w:val="0"/>
              <w:marBottom w:val="0"/>
              <w:divBdr>
                <w:top w:val="none" w:sz="0" w:space="0" w:color="auto"/>
                <w:left w:val="none" w:sz="0" w:space="0" w:color="auto"/>
                <w:bottom w:val="none" w:sz="0" w:space="0" w:color="auto"/>
                <w:right w:val="none" w:sz="0" w:space="0" w:color="auto"/>
              </w:divBdr>
              <w:divsChild>
                <w:div w:id="483204696">
                  <w:marLeft w:val="0"/>
                  <w:marRight w:val="0"/>
                  <w:marTop w:val="0"/>
                  <w:marBottom w:val="0"/>
                  <w:divBdr>
                    <w:top w:val="none" w:sz="0" w:space="0" w:color="auto"/>
                    <w:left w:val="none" w:sz="0" w:space="0" w:color="auto"/>
                    <w:bottom w:val="none" w:sz="0" w:space="0" w:color="auto"/>
                    <w:right w:val="none" w:sz="0" w:space="0" w:color="auto"/>
                  </w:divBdr>
                </w:div>
                <w:div w:id="1544707427">
                  <w:marLeft w:val="0"/>
                  <w:marRight w:val="0"/>
                  <w:marTop w:val="0"/>
                  <w:marBottom w:val="0"/>
                  <w:divBdr>
                    <w:top w:val="none" w:sz="0" w:space="0" w:color="auto"/>
                    <w:left w:val="none" w:sz="0" w:space="0" w:color="auto"/>
                    <w:bottom w:val="none" w:sz="0" w:space="0" w:color="auto"/>
                    <w:right w:val="none" w:sz="0" w:space="0" w:color="auto"/>
                  </w:divBdr>
                  <w:divsChild>
                    <w:div w:id="481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40144">
      <w:bodyDiv w:val="1"/>
      <w:marLeft w:val="0"/>
      <w:marRight w:val="0"/>
      <w:marTop w:val="0"/>
      <w:marBottom w:val="0"/>
      <w:divBdr>
        <w:top w:val="none" w:sz="0" w:space="0" w:color="auto"/>
        <w:left w:val="none" w:sz="0" w:space="0" w:color="auto"/>
        <w:bottom w:val="none" w:sz="0" w:space="0" w:color="auto"/>
        <w:right w:val="none" w:sz="0" w:space="0" w:color="auto"/>
      </w:divBdr>
      <w:divsChild>
        <w:div w:id="1352797579">
          <w:marLeft w:val="0"/>
          <w:marRight w:val="0"/>
          <w:marTop w:val="0"/>
          <w:marBottom w:val="0"/>
          <w:divBdr>
            <w:top w:val="none" w:sz="0" w:space="0" w:color="auto"/>
            <w:left w:val="none" w:sz="0" w:space="0" w:color="auto"/>
            <w:bottom w:val="none" w:sz="0" w:space="0" w:color="auto"/>
            <w:right w:val="none" w:sz="0" w:space="0" w:color="auto"/>
          </w:divBdr>
          <w:divsChild>
            <w:div w:id="1855606528">
              <w:marLeft w:val="0"/>
              <w:marRight w:val="0"/>
              <w:marTop w:val="0"/>
              <w:marBottom w:val="0"/>
              <w:divBdr>
                <w:top w:val="none" w:sz="0" w:space="0" w:color="auto"/>
                <w:left w:val="none" w:sz="0" w:space="0" w:color="auto"/>
                <w:bottom w:val="none" w:sz="0" w:space="0" w:color="auto"/>
                <w:right w:val="none" w:sz="0" w:space="0" w:color="auto"/>
              </w:divBdr>
            </w:div>
            <w:div w:id="1298149565">
              <w:marLeft w:val="0"/>
              <w:marRight w:val="0"/>
              <w:marTop w:val="0"/>
              <w:marBottom w:val="0"/>
              <w:divBdr>
                <w:top w:val="none" w:sz="0" w:space="0" w:color="auto"/>
                <w:left w:val="none" w:sz="0" w:space="0" w:color="auto"/>
                <w:bottom w:val="none" w:sz="0" w:space="0" w:color="auto"/>
                <w:right w:val="none" w:sz="0" w:space="0" w:color="auto"/>
              </w:divBdr>
              <w:divsChild>
                <w:div w:id="1137261111">
                  <w:marLeft w:val="0"/>
                  <w:marRight w:val="0"/>
                  <w:marTop w:val="0"/>
                  <w:marBottom w:val="0"/>
                  <w:divBdr>
                    <w:top w:val="none" w:sz="0" w:space="0" w:color="auto"/>
                    <w:left w:val="none" w:sz="0" w:space="0" w:color="auto"/>
                    <w:bottom w:val="none" w:sz="0" w:space="0" w:color="auto"/>
                    <w:right w:val="none" w:sz="0" w:space="0" w:color="auto"/>
                  </w:divBdr>
                </w:div>
                <w:div w:id="1547377134">
                  <w:marLeft w:val="0"/>
                  <w:marRight w:val="0"/>
                  <w:marTop w:val="0"/>
                  <w:marBottom w:val="0"/>
                  <w:divBdr>
                    <w:top w:val="none" w:sz="0" w:space="0" w:color="auto"/>
                    <w:left w:val="none" w:sz="0" w:space="0" w:color="auto"/>
                    <w:bottom w:val="none" w:sz="0" w:space="0" w:color="auto"/>
                    <w:right w:val="none" w:sz="0" w:space="0" w:color="auto"/>
                  </w:divBdr>
                  <w:divsChild>
                    <w:div w:id="1909804507">
                      <w:marLeft w:val="0"/>
                      <w:marRight w:val="0"/>
                      <w:marTop w:val="0"/>
                      <w:marBottom w:val="0"/>
                      <w:divBdr>
                        <w:top w:val="none" w:sz="0" w:space="0" w:color="auto"/>
                        <w:left w:val="none" w:sz="0" w:space="0" w:color="auto"/>
                        <w:bottom w:val="none" w:sz="0" w:space="0" w:color="auto"/>
                        <w:right w:val="none" w:sz="0" w:space="0" w:color="auto"/>
                      </w:divBdr>
                    </w:div>
                    <w:div w:id="1882549794">
                      <w:marLeft w:val="0"/>
                      <w:marRight w:val="0"/>
                      <w:marTop w:val="0"/>
                      <w:marBottom w:val="0"/>
                      <w:divBdr>
                        <w:top w:val="none" w:sz="0" w:space="0" w:color="auto"/>
                        <w:left w:val="none" w:sz="0" w:space="0" w:color="auto"/>
                        <w:bottom w:val="none" w:sz="0" w:space="0" w:color="auto"/>
                        <w:right w:val="none" w:sz="0" w:space="0" w:color="auto"/>
                      </w:divBdr>
                    </w:div>
                    <w:div w:id="1050610030">
                      <w:marLeft w:val="0"/>
                      <w:marRight w:val="0"/>
                      <w:marTop w:val="0"/>
                      <w:marBottom w:val="0"/>
                      <w:divBdr>
                        <w:top w:val="none" w:sz="0" w:space="0" w:color="auto"/>
                        <w:left w:val="none" w:sz="0" w:space="0" w:color="auto"/>
                        <w:bottom w:val="none" w:sz="0" w:space="0" w:color="auto"/>
                        <w:right w:val="none" w:sz="0" w:space="0" w:color="auto"/>
                      </w:divBdr>
                      <w:divsChild>
                        <w:div w:id="1174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3279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732">
          <w:marLeft w:val="0"/>
          <w:marRight w:val="0"/>
          <w:marTop w:val="0"/>
          <w:marBottom w:val="0"/>
          <w:divBdr>
            <w:top w:val="none" w:sz="0" w:space="0" w:color="auto"/>
            <w:left w:val="none" w:sz="0" w:space="0" w:color="auto"/>
            <w:bottom w:val="none" w:sz="0" w:space="0" w:color="auto"/>
            <w:right w:val="none" w:sz="0" w:space="0" w:color="auto"/>
          </w:divBdr>
          <w:divsChild>
            <w:div w:id="1431968952">
              <w:marLeft w:val="0"/>
              <w:marRight w:val="0"/>
              <w:marTop w:val="0"/>
              <w:marBottom w:val="0"/>
              <w:divBdr>
                <w:top w:val="none" w:sz="0" w:space="0" w:color="auto"/>
                <w:left w:val="none" w:sz="0" w:space="0" w:color="auto"/>
                <w:bottom w:val="none" w:sz="0" w:space="0" w:color="auto"/>
                <w:right w:val="none" w:sz="0" w:space="0" w:color="auto"/>
              </w:divBdr>
            </w:div>
            <w:div w:id="16665790">
              <w:marLeft w:val="0"/>
              <w:marRight w:val="0"/>
              <w:marTop w:val="0"/>
              <w:marBottom w:val="0"/>
              <w:divBdr>
                <w:top w:val="none" w:sz="0" w:space="0" w:color="auto"/>
                <w:left w:val="none" w:sz="0" w:space="0" w:color="auto"/>
                <w:bottom w:val="none" w:sz="0" w:space="0" w:color="auto"/>
                <w:right w:val="none" w:sz="0" w:space="0" w:color="auto"/>
              </w:divBdr>
              <w:divsChild>
                <w:div w:id="1423531607">
                  <w:marLeft w:val="0"/>
                  <w:marRight w:val="0"/>
                  <w:marTop w:val="0"/>
                  <w:marBottom w:val="0"/>
                  <w:divBdr>
                    <w:top w:val="none" w:sz="0" w:space="0" w:color="auto"/>
                    <w:left w:val="none" w:sz="0" w:space="0" w:color="auto"/>
                    <w:bottom w:val="none" w:sz="0" w:space="0" w:color="auto"/>
                    <w:right w:val="none" w:sz="0" w:space="0" w:color="auto"/>
                  </w:divBdr>
                </w:div>
                <w:div w:id="1409963237">
                  <w:marLeft w:val="0"/>
                  <w:marRight w:val="0"/>
                  <w:marTop w:val="0"/>
                  <w:marBottom w:val="0"/>
                  <w:divBdr>
                    <w:top w:val="none" w:sz="0" w:space="0" w:color="auto"/>
                    <w:left w:val="none" w:sz="0" w:space="0" w:color="auto"/>
                    <w:bottom w:val="none" w:sz="0" w:space="0" w:color="auto"/>
                    <w:right w:val="none" w:sz="0" w:space="0" w:color="auto"/>
                  </w:divBdr>
                  <w:divsChild>
                    <w:div w:id="1554121717">
                      <w:marLeft w:val="0"/>
                      <w:marRight w:val="0"/>
                      <w:marTop w:val="0"/>
                      <w:marBottom w:val="0"/>
                      <w:divBdr>
                        <w:top w:val="none" w:sz="0" w:space="0" w:color="auto"/>
                        <w:left w:val="none" w:sz="0" w:space="0" w:color="auto"/>
                        <w:bottom w:val="none" w:sz="0" w:space="0" w:color="auto"/>
                        <w:right w:val="none" w:sz="0" w:space="0" w:color="auto"/>
                      </w:divBdr>
                    </w:div>
                    <w:div w:id="1059597020">
                      <w:marLeft w:val="0"/>
                      <w:marRight w:val="0"/>
                      <w:marTop w:val="0"/>
                      <w:marBottom w:val="0"/>
                      <w:divBdr>
                        <w:top w:val="none" w:sz="0" w:space="0" w:color="auto"/>
                        <w:left w:val="none" w:sz="0" w:space="0" w:color="auto"/>
                        <w:bottom w:val="none" w:sz="0" w:space="0" w:color="auto"/>
                        <w:right w:val="none" w:sz="0" w:space="0" w:color="auto"/>
                      </w:divBdr>
                      <w:divsChild>
                        <w:div w:id="1376660517">
                          <w:marLeft w:val="0"/>
                          <w:marRight w:val="0"/>
                          <w:marTop w:val="0"/>
                          <w:marBottom w:val="0"/>
                          <w:divBdr>
                            <w:top w:val="none" w:sz="0" w:space="0" w:color="auto"/>
                            <w:left w:val="none" w:sz="0" w:space="0" w:color="auto"/>
                            <w:bottom w:val="none" w:sz="0" w:space="0" w:color="auto"/>
                            <w:right w:val="none" w:sz="0" w:space="0" w:color="auto"/>
                          </w:divBdr>
                        </w:div>
                        <w:div w:id="709500589">
                          <w:marLeft w:val="0"/>
                          <w:marRight w:val="0"/>
                          <w:marTop w:val="0"/>
                          <w:marBottom w:val="0"/>
                          <w:divBdr>
                            <w:top w:val="none" w:sz="0" w:space="0" w:color="auto"/>
                            <w:left w:val="none" w:sz="0" w:space="0" w:color="auto"/>
                            <w:bottom w:val="none" w:sz="0" w:space="0" w:color="auto"/>
                            <w:right w:val="none" w:sz="0" w:space="0" w:color="auto"/>
                          </w:divBdr>
                        </w:div>
                        <w:div w:id="329598786">
                          <w:marLeft w:val="0"/>
                          <w:marRight w:val="0"/>
                          <w:marTop w:val="0"/>
                          <w:marBottom w:val="0"/>
                          <w:divBdr>
                            <w:top w:val="none" w:sz="0" w:space="0" w:color="auto"/>
                            <w:left w:val="none" w:sz="0" w:space="0" w:color="auto"/>
                            <w:bottom w:val="none" w:sz="0" w:space="0" w:color="auto"/>
                            <w:right w:val="none" w:sz="0" w:space="0" w:color="auto"/>
                          </w:divBdr>
                          <w:divsChild>
                            <w:div w:id="1427536001">
                              <w:marLeft w:val="0"/>
                              <w:marRight w:val="0"/>
                              <w:marTop w:val="0"/>
                              <w:marBottom w:val="0"/>
                              <w:divBdr>
                                <w:top w:val="none" w:sz="0" w:space="0" w:color="auto"/>
                                <w:left w:val="none" w:sz="0" w:space="0" w:color="auto"/>
                                <w:bottom w:val="none" w:sz="0" w:space="0" w:color="auto"/>
                                <w:right w:val="none" w:sz="0" w:space="0" w:color="auto"/>
                              </w:divBdr>
                            </w:div>
                            <w:div w:id="1303535840">
                              <w:marLeft w:val="0"/>
                              <w:marRight w:val="0"/>
                              <w:marTop w:val="0"/>
                              <w:marBottom w:val="0"/>
                              <w:divBdr>
                                <w:top w:val="none" w:sz="0" w:space="0" w:color="auto"/>
                                <w:left w:val="none" w:sz="0" w:space="0" w:color="auto"/>
                                <w:bottom w:val="none" w:sz="0" w:space="0" w:color="auto"/>
                                <w:right w:val="none" w:sz="0" w:space="0" w:color="auto"/>
                              </w:divBdr>
                              <w:divsChild>
                                <w:div w:id="425460547">
                                  <w:marLeft w:val="0"/>
                                  <w:marRight w:val="0"/>
                                  <w:marTop w:val="0"/>
                                  <w:marBottom w:val="0"/>
                                  <w:divBdr>
                                    <w:top w:val="none" w:sz="0" w:space="0" w:color="auto"/>
                                    <w:left w:val="none" w:sz="0" w:space="0" w:color="auto"/>
                                    <w:bottom w:val="none" w:sz="0" w:space="0" w:color="auto"/>
                                    <w:right w:val="none" w:sz="0" w:space="0" w:color="auto"/>
                                  </w:divBdr>
                                </w:div>
                                <w:div w:id="2080592844">
                                  <w:marLeft w:val="0"/>
                                  <w:marRight w:val="0"/>
                                  <w:marTop w:val="0"/>
                                  <w:marBottom w:val="0"/>
                                  <w:divBdr>
                                    <w:top w:val="none" w:sz="0" w:space="0" w:color="auto"/>
                                    <w:left w:val="none" w:sz="0" w:space="0" w:color="auto"/>
                                    <w:bottom w:val="none" w:sz="0" w:space="0" w:color="auto"/>
                                    <w:right w:val="none" w:sz="0" w:space="0" w:color="auto"/>
                                  </w:divBdr>
                                  <w:divsChild>
                                    <w:div w:id="451824541">
                                      <w:marLeft w:val="0"/>
                                      <w:marRight w:val="0"/>
                                      <w:marTop w:val="0"/>
                                      <w:marBottom w:val="0"/>
                                      <w:divBdr>
                                        <w:top w:val="none" w:sz="0" w:space="0" w:color="auto"/>
                                        <w:left w:val="none" w:sz="0" w:space="0" w:color="auto"/>
                                        <w:bottom w:val="none" w:sz="0" w:space="0" w:color="auto"/>
                                        <w:right w:val="none" w:sz="0" w:space="0" w:color="auto"/>
                                      </w:divBdr>
                                    </w:div>
                                    <w:div w:id="217402066">
                                      <w:marLeft w:val="0"/>
                                      <w:marRight w:val="0"/>
                                      <w:marTop w:val="0"/>
                                      <w:marBottom w:val="0"/>
                                      <w:divBdr>
                                        <w:top w:val="none" w:sz="0" w:space="0" w:color="auto"/>
                                        <w:left w:val="none" w:sz="0" w:space="0" w:color="auto"/>
                                        <w:bottom w:val="none" w:sz="0" w:space="0" w:color="auto"/>
                                        <w:right w:val="none" w:sz="0" w:space="0" w:color="auto"/>
                                      </w:divBdr>
                                      <w:divsChild>
                                        <w:div w:id="1602643107">
                                          <w:marLeft w:val="0"/>
                                          <w:marRight w:val="0"/>
                                          <w:marTop w:val="0"/>
                                          <w:marBottom w:val="0"/>
                                          <w:divBdr>
                                            <w:top w:val="none" w:sz="0" w:space="0" w:color="auto"/>
                                            <w:left w:val="none" w:sz="0" w:space="0" w:color="auto"/>
                                            <w:bottom w:val="none" w:sz="0" w:space="0" w:color="auto"/>
                                            <w:right w:val="none" w:sz="0" w:space="0" w:color="auto"/>
                                          </w:divBdr>
                                        </w:div>
                                        <w:div w:id="261226700">
                                          <w:marLeft w:val="0"/>
                                          <w:marRight w:val="0"/>
                                          <w:marTop w:val="0"/>
                                          <w:marBottom w:val="0"/>
                                          <w:divBdr>
                                            <w:top w:val="none" w:sz="0" w:space="0" w:color="auto"/>
                                            <w:left w:val="none" w:sz="0" w:space="0" w:color="auto"/>
                                            <w:bottom w:val="none" w:sz="0" w:space="0" w:color="auto"/>
                                            <w:right w:val="none" w:sz="0" w:space="0" w:color="auto"/>
                                          </w:divBdr>
                                          <w:divsChild>
                                            <w:div w:id="187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954867">
      <w:bodyDiv w:val="1"/>
      <w:marLeft w:val="0"/>
      <w:marRight w:val="0"/>
      <w:marTop w:val="0"/>
      <w:marBottom w:val="0"/>
      <w:divBdr>
        <w:top w:val="none" w:sz="0" w:space="0" w:color="auto"/>
        <w:left w:val="none" w:sz="0" w:space="0" w:color="auto"/>
        <w:bottom w:val="none" w:sz="0" w:space="0" w:color="auto"/>
        <w:right w:val="none" w:sz="0" w:space="0" w:color="auto"/>
      </w:divBdr>
      <w:divsChild>
        <w:div w:id="1706564571">
          <w:marLeft w:val="0"/>
          <w:marRight w:val="0"/>
          <w:marTop w:val="0"/>
          <w:marBottom w:val="0"/>
          <w:divBdr>
            <w:top w:val="none" w:sz="0" w:space="0" w:color="auto"/>
            <w:left w:val="none" w:sz="0" w:space="0" w:color="auto"/>
            <w:bottom w:val="none" w:sz="0" w:space="0" w:color="auto"/>
            <w:right w:val="none" w:sz="0" w:space="0" w:color="auto"/>
          </w:divBdr>
          <w:divsChild>
            <w:div w:id="1644505588">
              <w:marLeft w:val="0"/>
              <w:marRight w:val="0"/>
              <w:marTop w:val="0"/>
              <w:marBottom w:val="0"/>
              <w:divBdr>
                <w:top w:val="none" w:sz="0" w:space="0" w:color="auto"/>
                <w:left w:val="none" w:sz="0" w:space="0" w:color="auto"/>
                <w:bottom w:val="none" w:sz="0" w:space="0" w:color="auto"/>
                <w:right w:val="none" w:sz="0" w:space="0" w:color="auto"/>
              </w:divBdr>
            </w:div>
            <w:div w:id="1755934724">
              <w:marLeft w:val="0"/>
              <w:marRight w:val="0"/>
              <w:marTop w:val="0"/>
              <w:marBottom w:val="0"/>
              <w:divBdr>
                <w:top w:val="none" w:sz="0" w:space="0" w:color="auto"/>
                <w:left w:val="none" w:sz="0" w:space="0" w:color="auto"/>
                <w:bottom w:val="none" w:sz="0" w:space="0" w:color="auto"/>
                <w:right w:val="none" w:sz="0" w:space="0" w:color="auto"/>
              </w:divBdr>
              <w:divsChild>
                <w:div w:id="3572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5220">
      <w:bodyDiv w:val="1"/>
      <w:marLeft w:val="0"/>
      <w:marRight w:val="0"/>
      <w:marTop w:val="0"/>
      <w:marBottom w:val="0"/>
      <w:divBdr>
        <w:top w:val="none" w:sz="0" w:space="0" w:color="auto"/>
        <w:left w:val="none" w:sz="0" w:space="0" w:color="auto"/>
        <w:bottom w:val="none" w:sz="0" w:space="0" w:color="auto"/>
        <w:right w:val="none" w:sz="0" w:space="0" w:color="auto"/>
      </w:divBdr>
      <w:divsChild>
        <w:div w:id="606617712">
          <w:marLeft w:val="0"/>
          <w:marRight w:val="0"/>
          <w:marTop w:val="0"/>
          <w:marBottom w:val="0"/>
          <w:divBdr>
            <w:top w:val="none" w:sz="0" w:space="0" w:color="auto"/>
            <w:left w:val="none" w:sz="0" w:space="0" w:color="auto"/>
            <w:bottom w:val="none" w:sz="0" w:space="0" w:color="auto"/>
            <w:right w:val="none" w:sz="0" w:space="0" w:color="auto"/>
          </w:divBdr>
          <w:divsChild>
            <w:div w:id="1663312566">
              <w:marLeft w:val="0"/>
              <w:marRight w:val="0"/>
              <w:marTop w:val="0"/>
              <w:marBottom w:val="0"/>
              <w:divBdr>
                <w:top w:val="none" w:sz="0" w:space="0" w:color="auto"/>
                <w:left w:val="none" w:sz="0" w:space="0" w:color="auto"/>
                <w:bottom w:val="none" w:sz="0" w:space="0" w:color="auto"/>
                <w:right w:val="none" w:sz="0" w:space="0" w:color="auto"/>
              </w:divBdr>
            </w:div>
            <w:div w:id="72163998">
              <w:marLeft w:val="0"/>
              <w:marRight w:val="0"/>
              <w:marTop w:val="0"/>
              <w:marBottom w:val="0"/>
              <w:divBdr>
                <w:top w:val="none" w:sz="0" w:space="0" w:color="auto"/>
                <w:left w:val="none" w:sz="0" w:space="0" w:color="auto"/>
                <w:bottom w:val="none" w:sz="0" w:space="0" w:color="auto"/>
                <w:right w:val="none" w:sz="0" w:space="0" w:color="auto"/>
              </w:divBdr>
              <w:divsChild>
                <w:div w:id="930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5732">
      <w:bodyDiv w:val="1"/>
      <w:marLeft w:val="0"/>
      <w:marRight w:val="0"/>
      <w:marTop w:val="0"/>
      <w:marBottom w:val="0"/>
      <w:divBdr>
        <w:top w:val="none" w:sz="0" w:space="0" w:color="auto"/>
        <w:left w:val="none" w:sz="0" w:space="0" w:color="auto"/>
        <w:bottom w:val="none" w:sz="0" w:space="0" w:color="auto"/>
        <w:right w:val="none" w:sz="0" w:space="0" w:color="auto"/>
      </w:divBdr>
      <w:divsChild>
        <w:div w:id="1637250321">
          <w:marLeft w:val="0"/>
          <w:marRight w:val="0"/>
          <w:marTop w:val="0"/>
          <w:marBottom w:val="0"/>
          <w:divBdr>
            <w:top w:val="none" w:sz="0" w:space="0" w:color="auto"/>
            <w:left w:val="none" w:sz="0" w:space="0" w:color="auto"/>
            <w:bottom w:val="none" w:sz="0" w:space="0" w:color="auto"/>
            <w:right w:val="none" w:sz="0" w:space="0" w:color="auto"/>
          </w:divBdr>
          <w:divsChild>
            <w:div w:id="351995862">
              <w:marLeft w:val="0"/>
              <w:marRight w:val="0"/>
              <w:marTop w:val="0"/>
              <w:marBottom w:val="0"/>
              <w:divBdr>
                <w:top w:val="none" w:sz="0" w:space="0" w:color="auto"/>
                <w:left w:val="none" w:sz="0" w:space="0" w:color="auto"/>
                <w:bottom w:val="none" w:sz="0" w:space="0" w:color="auto"/>
                <w:right w:val="none" w:sz="0" w:space="0" w:color="auto"/>
              </w:divBdr>
            </w:div>
            <w:div w:id="689140119">
              <w:marLeft w:val="0"/>
              <w:marRight w:val="0"/>
              <w:marTop w:val="0"/>
              <w:marBottom w:val="0"/>
              <w:divBdr>
                <w:top w:val="none" w:sz="0" w:space="0" w:color="auto"/>
                <w:left w:val="none" w:sz="0" w:space="0" w:color="auto"/>
                <w:bottom w:val="none" w:sz="0" w:space="0" w:color="auto"/>
                <w:right w:val="none" w:sz="0" w:space="0" w:color="auto"/>
              </w:divBdr>
              <w:divsChild>
                <w:div w:id="917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6920">
      <w:bodyDiv w:val="1"/>
      <w:marLeft w:val="0"/>
      <w:marRight w:val="0"/>
      <w:marTop w:val="0"/>
      <w:marBottom w:val="0"/>
      <w:divBdr>
        <w:top w:val="none" w:sz="0" w:space="0" w:color="auto"/>
        <w:left w:val="none" w:sz="0" w:space="0" w:color="auto"/>
        <w:bottom w:val="none" w:sz="0" w:space="0" w:color="auto"/>
        <w:right w:val="none" w:sz="0" w:space="0" w:color="auto"/>
      </w:divBdr>
      <w:divsChild>
        <w:div w:id="1301182707">
          <w:marLeft w:val="0"/>
          <w:marRight w:val="0"/>
          <w:marTop w:val="0"/>
          <w:marBottom w:val="0"/>
          <w:divBdr>
            <w:top w:val="none" w:sz="0" w:space="0" w:color="auto"/>
            <w:left w:val="none" w:sz="0" w:space="0" w:color="auto"/>
            <w:bottom w:val="none" w:sz="0" w:space="0" w:color="auto"/>
            <w:right w:val="none" w:sz="0" w:space="0" w:color="auto"/>
          </w:divBdr>
          <w:divsChild>
            <w:div w:id="470367038">
              <w:marLeft w:val="0"/>
              <w:marRight w:val="0"/>
              <w:marTop w:val="0"/>
              <w:marBottom w:val="0"/>
              <w:divBdr>
                <w:top w:val="none" w:sz="0" w:space="0" w:color="auto"/>
                <w:left w:val="none" w:sz="0" w:space="0" w:color="auto"/>
                <w:bottom w:val="none" w:sz="0" w:space="0" w:color="auto"/>
                <w:right w:val="none" w:sz="0" w:space="0" w:color="auto"/>
              </w:divBdr>
            </w:div>
            <w:div w:id="220756005">
              <w:marLeft w:val="0"/>
              <w:marRight w:val="0"/>
              <w:marTop w:val="0"/>
              <w:marBottom w:val="0"/>
              <w:divBdr>
                <w:top w:val="none" w:sz="0" w:space="0" w:color="auto"/>
                <w:left w:val="none" w:sz="0" w:space="0" w:color="auto"/>
                <w:bottom w:val="none" w:sz="0" w:space="0" w:color="auto"/>
                <w:right w:val="none" w:sz="0" w:space="0" w:color="auto"/>
              </w:divBdr>
              <w:divsChild>
                <w:div w:id="1529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5646">
      <w:bodyDiv w:val="1"/>
      <w:marLeft w:val="0"/>
      <w:marRight w:val="0"/>
      <w:marTop w:val="0"/>
      <w:marBottom w:val="0"/>
      <w:divBdr>
        <w:top w:val="none" w:sz="0" w:space="0" w:color="auto"/>
        <w:left w:val="none" w:sz="0" w:space="0" w:color="auto"/>
        <w:bottom w:val="none" w:sz="0" w:space="0" w:color="auto"/>
        <w:right w:val="none" w:sz="0" w:space="0" w:color="auto"/>
      </w:divBdr>
      <w:divsChild>
        <w:div w:id="1347752105">
          <w:marLeft w:val="0"/>
          <w:marRight w:val="0"/>
          <w:marTop w:val="0"/>
          <w:marBottom w:val="0"/>
          <w:divBdr>
            <w:top w:val="none" w:sz="0" w:space="0" w:color="auto"/>
            <w:left w:val="none" w:sz="0" w:space="0" w:color="auto"/>
            <w:bottom w:val="none" w:sz="0" w:space="0" w:color="auto"/>
            <w:right w:val="none" w:sz="0" w:space="0" w:color="auto"/>
          </w:divBdr>
          <w:divsChild>
            <w:div w:id="996961887">
              <w:marLeft w:val="0"/>
              <w:marRight w:val="0"/>
              <w:marTop w:val="0"/>
              <w:marBottom w:val="0"/>
              <w:divBdr>
                <w:top w:val="none" w:sz="0" w:space="0" w:color="auto"/>
                <w:left w:val="none" w:sz="0" w:space="0" w:color="auto"/>
                <w:bottom w:val="none" w:sz="0" w:space="0" w:color="auto"/>
                <w:right w:val="none" w:sz="0" w:space="0" w:color="auto"/>
              </w:divBdr>
            </w:div>
            <w:div w:id="1980499510">
              <w:marLeft w:val="0"/>
              <w:marRight w:val="0"/>
              <w:marTop w:val="0"/>
              <w:marBottom w:val="0"/>
              <w:divBdr>
                <w:top w:val="none" w:sz="0" w:space="0" w:color="auto"/>
                <w:left w:val="none" w:sz="0" w:space="0" w:color="auto"/>
                <w:bottom w:val="none" w:sz="0" w:space="0" w:color="auto"/>
                <w:right w:val="none" w:sz="0" w:space="0" w:color="auto"/>
              </w:divBdr>
              <w:divsChild>
                <w:div w:id="1747458994">
                  <w:marLeft w:val="0"/>
                  <w:marRight w:val="0"/>
                  <w:marTop w:val="0"/>
                  <w:marBottom w:val="0"/>
                  <w:divBdr>
                    <w:top w:val="none" w:sz="0" w:space="0" w:color="auto"/>
                    <w:left w:val="none" w:sz="0" w:space="0" w:color="auto"/>
                    <w:bottom w:val="none" w:sz="0" w:space="0" w:color="auto"/>
                    <w:right w:val="none" w:sz="0" w:space="0" w:color="auto"/>
                  </w:divBdr>
                </w:div>
                <w:div w:id="1520311481">
                  <w:marLeft w:val="0"/>
                  <w:marRight w:val="0"/>
                  <w:marTop w:val="0"/>
                  <w:marBottom w:val="0"/>
                  <w:divBdr>
                    <w:top w:val="none" w:sz="0" w:space="0" w:color="auto"/>
                    <w:left w:val="none" w:sz="0" w:space="0" w:color="auto"/>
                    <w:bottom w:val="none" w:sz="0" w:space="0" w:color="auto"/>
                    <w:right w:val="none" w:sz="0" w:space="0" w:color="auto"/>
                  </w:divBdr>
                  <w:divsChild>
                    <w:div w:id="331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8985">
      <w:bodyDiv w:val="1"/>
      <w:marLeft w:val="0"/>
      <w:marRight w:val="0"/>
      <w:marTop w:val="0"/>
      <w:marBottom w:val="0"/>
      <w:divBdr>
        <w:top w:val="none" w:sz="0" w:space="0" w:color="auto"/>
        <w:left w:val="none" w:sz="0" w:space="0" w:color="auto"/>
        <w:bottom w:val="none" w:sz="0" w:space="0" w:color="auto"/>
        <w:right w:val="none" w:sz="0" w:space="0" w:color="auto"/>
      </w:divBdr>
      <w:divsChild>
        <w:div w:id="1012880121">
          <w:marLeft w:val="0"/>
          <w:marRight w:val="0"/>
          <w:marTop w:val="0"/>
          <w:marBottom w:val="0"/>
          <w:divBdr>
            <w:top w:val="none" w:sz="0" w:space="0" w:color="auto"/>
            <w:left w:val="none" w:sz="0" w:space="0" w:color="auto"/>
            <w:bottom w:val="none" w:sz="0" w:space="0" w:color="auto"/>
            <w:right w:val="none" w:sz="0" w:space="0" w:color="auto"/>
          </w:divBdr>
          <w:divsChild>
            <w:div w:id="1086995025">
              <w:marLeft w:val="0"/>
              <w:marRight w:val="0"/>
              <w:marTop w:val="0"/>
              <w:marBottom w:val="0"/>
              <w:divBdr>
                <w:top w:val="none" w:sz="0" w:space="0" w:color="auto"/>
                <w:left w:val="none" w:sz="0" w:space="0" w:color="auto"/>
                <w:bottom w:val="none" w:sz="0" w:space="0" w:color="auto"/>
                <w:right w:val="none" w:sz="0" w:space="0" w:color="auto"/>
              </w:divBdr>
            </w:div>
            <w:div w:id="78869600">
              <w:marLeft w:val="0"/>
              <w:marRight w:val="0"/>
              <w:marTop w:val="0"/>
              <w:marBottom w:val="0"/>
              <w:divBdr>
                <w:top w:val="none" w:sz="0" w:space="0" w:color="auto"/>
                <w:left w:val="none" w:sz="0" w:space="0" w:color="auto"/>
                <w:bottom w:val="none" w:sz="0" w:space="0" w:color="auto"/>
                <w:right w:val="none" w:sz="0" w:space="0" w:color="auto"/>
              </w:divBdr>
              <w:divsChild>
                <w:div w:id="1038091318">
                  <w:marLeft w:val="0"/>
                  <w:marRight w:val="0"/>
                  <w:marTop w:val="0"/>
                  <w:marBottom w:val="0"/>
                  <w:divBdr>
                    <w:top w:val="none" w:sz="0" w:space="0" w:color="auto"/>
                    <w:left w:val="none" w:sz="0" w:space="0" w:color="auto"/>
                    <w:bottom w:val="none" w:sz="0" w:space="0" w:color="auto"/>
                    <w:right w:val="none" w:sz="0" w:space="0" w:color="auto"/>
                  </w:divBdr>
                </w:div>
                <w:div w:id="1802265780">
                  <w:marLeft w:val="0"/>
                  <w:marRight w:val="0"/>
                  <w:marTop w:val="0"/>
                  <w:marBottom w:val="0"/>
                  <w:divBdr>
                    <w:top w:val="none" w:sz="0" w:space="0" w:color="auto"/>
                    <w:left w:val="none" w:sz="0" w:space="0" w:color="auto"/>
                    <w:bottom w:val="none" w:sz="0" w:space="0" w:color="auto"/>
                    <w:right w:val="none" w:sz="0" w:space="0" w:color="auto"/>
                  </w:divBdr>
                  <w:divsChild>
                    <w:div w:id="373702873">
                      <w:marLeft w:val="0"/>
                      <w:marRight w:val="0"/>
                      <w:marTop w:val="0"/>
                      <w:marBottom w:val="0"/>
                      <w:divBdr>
                        <w:top w:val="none" w:sz="0" w:space="0" w:color="auto"/>
                        <w:left w:val="none" w:sz="0" w:space="0" w:color="auto"/>
                        <w:bottom w:val="none" w:sz="0" w:space="0" w:color="auto"/>
                        <w:right w:val="none" w:sz="0" w:space="0" w:color="auto"/>
                      </w:divBdr>
                    </w:div>
                    <w:div w:id="895973587">
                      <w:marLeft w:val="0"/>
                      <w:marRight w:val="0"/>
                      <w:marTop w:val="0"/>
                      <w:marBottom w:val="0"/>
                      <w:divBdr>
                        <w:top w:val="none" w:sz="0" w:space="0" w:color="auto"/>
                        <w:left w:val="none" w:sz="0" w:space="0" w:color="auto"/>
                        <w:bottom w:val="none" w:sz="0" w:space="0" w:color="auto"/>
                        <w:right w:val="none" w:sz="0" w:space="0" w:color="auto"/>
                      </w:divBdr>
                      <w:divsChild>
                        <w:div w:id="18235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266439">
      <w:bodyDiv w:val="1"/>
      <w:marLeft w:val="0"/>
      <w:marRight w:val="0"/>
      <w:marTop w:val="0"/>
      <w:marBottom w:val="0"/>
      <w:divBdr>
        <w:top w:val="none" w:sz="0" w:space="0" w:color="auto"/>
        <w:left w:val="none" w:sz="0" w:space="0" w:color="auto"/>
        <w:bottom w:val="none" w:sz="0" w:space="0" w:color="auto"/>
        <w:right w:val="none" w:sz="0" w:space="0" w:color="auto"/>
      </w:divBdr>
      <w:divsChild>
        <w:div w:id="618994945">
          <w:marLeft w:val="0"/>
          <w:marRight w:val="0"/>
          <w:marTop w:val="0"/>
          <w:marBottom w:val="0"/>
          <w:divBdr>
            <w:top w:val="none" w:sz="0" w:space="0" w:color="auto"/>
            <w:left w:val="none" w:sz="0" w:space="0" w:color="auto"/>
            <w:bottom w:val="none" w:sz="0" w:space="0" w:color="auto"/>
            <w:right w:val="none" w:sz="0" w:space="0" w:color="auto"/>
          </w:divBdr>
          <w:divsChild>
            <w:div w:id="484779480">
              <w:marLeft w:val="0"/>
              <w:marRight w:val="0"/>
              <w:marTop w:val="0"/>
              <w:marBottom w:val="0"/>
              <w:divBdr>
                <w:top w:val="none" w:sz="0" w:space="0" w:color="auto"/>
                <w:left w:val="none" w:sz="0" w:space="0" w:color="auto"/>
                <w:bottom w:val="none" w:sz="0" w:space="0" w:color="auto"/>
                <w:right w:val="none" w:sz="0" w:space="0" w:color="auto"/>
              </w:divBdr>
            </w:div>
            <w:div w:id="1501852237">
              <w:marLeft w:val="0"/>
              <w:marRight w:val="0"/>
              <w:marTop w:val="0"/>
              <w:marBottom w:val="0"/>
              <w:divBdr>
                <w:top w:val="none" w:sz="0" w:space="0" w:color="auto"/>
                <w:left w:val="none" w:sz="0" w:space="0" w:color="auto"/>
                <w:bottom w:val="none" w:sz="0" w:space="0" w:color="auto"/>
                <w:right w:val="none" w:sz="0" w:space="0" w:color="auto"/>
              </w:divBdr>
              <w:divsChild>
                <w:div w:id="1861120052">
                  <w:marLeft w:val="0"/>
                  <w:marRight w:val="0"/>
                  <w:marTop w:val="0"/>
                  <w:marBottom w:val="0"/>
                  <w:divBdr>
                    <w:top w:val="none" w:sz="0" w:space="0" w:color="auto"/>
                    <w:left w:val="none" w:sz="0" w:space="0" w:color="auto"/>
                    <w:bottom w:val="none" w:sz="0" w:space="0" w:color="auto"/>
                    <w:right w:val="none" w:sz="0" w:space="0" w:color="auto"/>
                  </w:divBdr>
                </w:div>
                <w:div w:id="2069300323">
                  <w:marLeft w:val="0"/>
                  <w:marRight w:val="0"/>
                  <w:marTop w:val="0"/>
                  <w:marBottom w:val="0"/>
                  <w:divBdr>
                    <w:top w:val="none" w:sz="0" w:space="0" w:color="auto"/>
                    <w:left w:val="none" w:sz="0" w:space="0" w:color="auto"/>
                    <w:bottom w:val="none" w:sz="0" w:space="0" w:color="auto"/>
                    <w:right w:val="none" w:sz="0" w:space="0" w:color="auto"/>
                  </w:divBdr>
                  <w:divsChild>
                    <w:div w:id="750010601">
                      <w:marLeft w:val="0"/>
                      <w:marRight w:val="0"/>
                      <w:marTop w:val="0"/>
                      <w:marBottom w:val="0"/>
                      <w:divBdr>
                        <w:top w:val="none" w:sz="0" w:space="0" w:color="auto"/>
                        <w:left w:val="none" w:sz="0" w:space="0" w:color="auto"/>
                        <w:bottom w:val="none" w:sz="0" w:space="0" w:color="auto"/>
                        <w:right w:val="none" w:sz="0" w:space="0" w:color="auto"/>
                      </w:divBdr>
                    </w:div>
                    <w:div w:id="1556086887">
                      <w:marLeft w:val="0"/>
                      <w:marRight w:val="0"/>
                      <w:marTop w:val="0"/>
                      <w:marBottom w:val="0"/>
                      <w:divBdr>
                        <w:top w:val="none" w:sz="0" w:space="0" w:color="auto"/>
                        <w:left w:val="none" w:sz="0" w:space="0" w:color="auto"/>
                        <w:bottom w:val="none" w:sz="0" w:space="0" w:color="auto"/>
                        <w:right w:val="none" w:sz="0" w:space="0" w:color="auto"/>
                      </w:divBdr>
                      <w:divsChild>
                        <w:div w:id="884683781">
                          <w:marLeft w:val="0"/>
                          <w:marRight w:val="0"/>
                          <w:marTop w:val="0"/>
                          <w:marBottom w:val="0"/>
                          <w:divBdr>
                            <w:top w:val="none" w:sz="0" w:space="0" w:color="auto"/>
                            <w:left w:val="none" w:sz="0" w:space="0" w:color="auto"/>
                            <w:bottom w:val="none" w:sz="0" w:space="0" w:color="auto"/>
                            <w:right w:val="none" w:sz="0" w:space="0" w:color="auto"/>
                          </w:divBdr>
                        </w:div>
                        <w:div w:id="1131485344">
                          <w:marLeft w:val="0"/>
                          <w:marRight w:val="0"/>
                          <w:marTop w:val="0"/>
                          <w:marBottom w:val="0"/>
                          <w:divBdr>
                            <w:top w:val="none" w:sz="0" w:space="0" w:color="auto"/>
                            <w:left w:val="none" w:sz="0" w:space="0" w:color="auto"/>
                            <w:bottom w:val="none" w:sz="0" w:space="0" w:color="auto"/>
                            <w:right w:val="none" w:sz="0" w:space="0" w:color="auto"/>
                          </w:divBdr>
                        </w:div>
                        <w:div w:id="718167185">
                          <w:marLeft w:val="0"/>
                          <w:marRight w:val="0"/>
                          <w:marTop w:val="0"/>
                          <w:marBottom w:val="0"/>
                          <w:divBdr>
                            <w:top w:val="none" w:sz="0" w:space="0" w:color="auto"/>
                            <w:left w:val="none" w:sz="0" w:space="0" w:color="auto"/>
                            <w:bottom w:val="none" w:sz="0" w:space="0" w:color="auto"/>
                            <w:right w:val="none" w:sz="0" w:space="0" w:color="auto"/>
                          </w:divBdr>
                          <w:divsChild>
                            <w:div w:id="15010157">
                              <w:marLeft w:val="0"/>
                              <w:marRight w:val="0"/>
                              <w:marTop w:val="0"/>
                              <w:marBottom w:val="0"/>
                              <w:divBdr>
                                <w:top w:val="none" w:sz="0" w:space="0" w:color="auto"/>
                                <w:left w:val="none" w:sz="0" w:space="0" w:color="auto"/>
                                <w:bottom w:val="none" w:sz="0" w:space="0" w:color="auto"/>
                                <w:right w:val="none" w:sz="0" w:space="0" w:color="auto"/>
                              </w:divBdr>
                              <w:divsChild>
                                <w:div w:id="562062249">
                                  <w:marLeft w:val="0"/>
                                  <w:marRight w:val="0"/>
                                  <w:marTop w:val="0"/>
                                  <w:marBottom w:val="0"/>
                                  <w:divBdr>
                                    <w:top w:val="none" w:sz="0" w:space="0" w:color="auto"/>
                                    <w:left w:val="none" w:sz="0" w:space="0" w:color="auto"/>
                                    <w:bottom w:val="none" w:sz="0" w:space="0" w:color="auto"/>
                                    <w:right w:val="none" w:sz="0" w:space="0" w:color="auto"/>
                                  </w:divBdr>
                                  <w:divsChild>
                                    <w:div w:id="1834641226">
                                      <w:marLeft w:val="0"/>
                                      <w:marRight w:val="0"/>
                                      <w:marTop w:val="0"/>
                                      <w:marBottom w:val="0"/>
                                      <w:divBdr>
                                        <w:top w:val="none" w:sz="0" w:space="0" w:color="auto"/>
                                        <w:left w:val="none" w:sz="0" w:space="0" w:color="auto"/>
                                        <w:bottom w:val="none" w:sz="0" w:space="0" w:color="auto"/>
                                        <w:right w:val="none" w:sz="0" w:space="0" w:color="auto"/>
                                      </w:divBdr>
                                      <w:divsChild>
                                        <w:div w:id="876044551">
                                          <w:marLeft w:val="0"/>
                                          <w:marRight w:val="0"/>
                                          <w:marTop w:val="0"/>
                                          <w:marBottom w:val="0"/>
                                          <w:divBdr>
                                            <w:top w:val="none" w:sz="0" w:space="0" w:color="auto"/>
                                            <w:left w:val="none" w:sz="0" w:space="0" w:color="auto"/>
                                            <w:bottom w:val="none" w:sz="0" w:space="0" w:color="auto"/>
                                            <w:right w:val="none" w:sz="0" w:space="0" w:color="auto"/>
                                          </w:divBdr>
                                        </w:div>
                                      </w:divsChild>
                                    </w:div>
                                    <w:div w:id="712195225">
                                      <w:marLeft w:val="0"/>
                                      <w:marRight w:val="0"/>
                                      <w:marTop w:val="0"/>
                                      <w:marBottom w:val="0"/>
                                      <w:divBdr>
                                        <w:top w:val="none" w:sz="0" w:space="0" w:color="auto"/>
                                        <w:left w:val="none" w:sz="0" w:space="0" w:color="auto"/>
                                        <w:bottom w:val="none" w:sz="0" w:space="0" w:color="auto"/>
                                        <w:right w:val="none" w:sz="0" w:space="0" w:color="auto"/>
                                      </w:divBdr>
                                    </w:div>
                                    <w:div w:id="1136600797">
                                      <w:marLeft w:val="0"/>
                                      <w:marRight w:val="0"/>
                                      <w:marTop w:val="0"/>
                                      <w:marBottom w:val="0"/>
                                      <w:divBdr>
                                        <w:top w:val="none" w:sz="0" w:space="0" w:color="auto"/>
                                        <w:left w:val="none" w:sz="0" w:space="0" w:color="auto"/>
                                        <w:bottom w:val="none" w:sz="0" w:space="0" w:color="auto"/>
                                        <w:right w:val="none" w:sz="0" w:space="0" w:color="auto"/>
                                      </w:divBdr>
                                    </w:div>
                                    <w:div w:id="1869370888">
                                      <w:marLeft w:val="0"/>
                                      <w:marRight w:val="0"/>
                                      <w:marTop w:val="0"/>
                                      <w:marBottom w:val="0"/>
                                      <w:divBdr>
                                        <w:top w:val="none" w:sz="0" w:space="0" w:color="auto"/>
                                        <w:left w:val="none" w:sz="0" w:space="0" w:color="auto"/>
                                        <w:bottom w:val="none" w:sz="0" w:space="0" w:color="auto"/>
                                        <w:right w:val="none" w:sz="0" w:space="0" w:color="auto"/>
                                      </w:divBdr>
                                    </w:div>
                                    <w:div w:id="588733917">
                                      <w:marLeft w:val="0"/>
                                      <w:marRight w:val="0"/>
                                      <w:marTop w:val="0"/>
                                      <w:marBottom w:val="0"/>
                                      <w:divBdr>
                                        <w:top w:val="none" w:sz="0" w:space="0" w:color="auto"/>
                                        <w:left w:val="none" w:sz="0" w:space="0" w:color="auto"/>
                                        <w:bottom w:val="none" w:sz="0" w:space="0" w:color="auto"/>
                                        <w:right w:val="none" w:sz="0" w:space="0" w:color="auto"/>
                                      </w:divBdr>
                                    </w:div>
                                    <w:div w:id="440296712">
                                      <w:marLeft w:val="0"/>
                                      <w:marRight w:val="0"/>
                                      <w:marTop w:val="0"/>
                                      <w:marBottom w:val="0"/>
                                      <w:divBdr>
                                        <w:top w:val="none" w:sz="0" w:space="0" w:color="auto"/>
                                        <w:left w:val="none" w:sz="0" w:space="0" w:color="auto"/>
                                        <w:bottom w:val="none" w:sz="0" w:space="0" w:color="auto"/>
                                        <w:right w:val="none" w:sz="0" w:space="0" w:color="auto"/>
                                      </w:divBdr>
                                    </w:div>
                                    <w:div w:id="89393209">
                                      <w:marLeft w:val="0"/>
                                      <w:marRight w:val="0"/>
                                      <w:marTop w:val="0"/>
                                      <w:marBottom w:val="0"/>
                                      <w:divBdr>
                                        <w:top w:val="none" w:sz="0" w:space="0" w:color="auto"/>
                                        <w:left w:val="none" w:sz="0" w:space="0" w:color="auto"/>
                                        <w:bottom w:val="none" w:sz="0" w:space="0" w:color="auto"/>
                                        <w:right w:val="none" w:sz="0" w:space="0" w:color="auto"/>
                                      </w:divBdr>
                                    </w:div>
                                    <w:div w:id="1902056812">
                                      <w:marLeft w:val="0"/>
                                      <w:marRight w:val="0"/>
                                      <w:marTop w:val="0"/>
                                      <w:marBottom w:val="0"/>
                                      <w:divBdr>
                                        <w:top w:val="none" w:sz="0" w:space="0" w:color="auto"/>
                                        <w:left w:val="none" w:sz="0" w:space="0" w:color="auto"/>
                                        <w:bottom w:val="none" w:sz="0" w:space="0" w:color="auto"/>
                                        <w:right w:val="none" w:sz="0" w:space="0" w:color="auto"/>
                                      </w:divBdr>
                                    </w:div>
                                    <w:div w:id="1782261199">
                                      <w:marLeft w:val="0"/>
                                      <w:marRight w:val="0"/>
                                      <w:marTop w:val="0"/>
                                      <w:marBottom w:val="0"/>
                                      <w:divBdr>
                                        <w:top w:val="none" w:sz="0" w:space="0" w:color="auto"/>
                                        <w:left w:val="none" w:sz="0" w:space="0" w:color="auto"/>
                                        <w:bottom w:val="none" w:sz="0" w:space="0" w:color="auto"/>
                                        <w:right w:val="none" w:sz="0" w:space="0" w:color="auto"/>
                                      </w:divBdr>
                                    </w:div>
                                    <w:div w:id="233053056">
                                      <w:marLeft w:val="0"/>
                                      <w:marRight w:val="0"/>
                                      <w:marTop w:val="0"/>
                                      <w:marBottom w:val="0"/>
                                      <w:divBdr>
                                        <w:top w:val="none" w:sz="0" w:space="0" w:color="auto"/>
                                        <w:left w:val="none" w:sz="0" w:space="0" w:color="auto"/>
                                        <w:bottom w:val="none" w:sz="0" w:space="0" w:color="auto"/>
                                        <w:right w:val="none" w:sz="0" w:space="0" w:color="auto"/>
                                      </w:divBdr>
                                    </w:div>
                                    <w:div w:id="367603677">
                                      <w:marLeft w:val="0"/>
                                      <w:marRight w:val="0"/>
                                      <w:marTop w:val="0"/>
                                      <w:marBottom w:val="0"/>
                                      <w:divBdr>
                                        <w:top w:val="none" w:sz="0" w:space="0" w:color="auto"/>
                                        <w:left w:val="none" w:sz="0" w:space="0" w:color="auto"/>
                                        <w:bottom w:val="none" w:sz="0" w:space="0" w:color="auto"/>
                                        <w:right w:val="none" w:sz="0" w:space="0" w:color="auto"/>
                                      </w:divBdr>
                                    </w:div>
                                    <w:div w:id="1263419152">
                                      <w:marLeft w:val="0"/>
                                      <w:marRight w:val="0"/>
                                      <w:marTop w:val="0"/>
                                      <w:marBottom w:val="0"/>
                                      <w:divBdr>
                                        <w:top w:val="none" w:sz="0" w:space="0" w:color="auto"/>
                                        <w:left w:val="none" w:sz="0" w:space="0" w:color="auto"/>
                                        <w:bottom w:val="none" w:sz="0" w:space="0" w:color="auto"/>
                                        <w:right w:val="none" w:sz="0" w:space="0" w:color="auto"/>
                                      </w:divBdr>
                                    </w:div>
                                    <w:div w:id="1453791901">
                                      <w:marLeft w:val="0"/>
                                      <w:marRight w:val="0"/>
                                      <w:marTop w:val="0"/>
                                      <w:marBottom w:val="0"/>
                                      <w:divBdr>
                                        <w:top w:val="none" w:sz="0" w:space="0" w:color="auto"/>
                                        <w:left w:val="none" w:sz="0" w:space="0" w:color="auto"/>
                                        <w:bottom w:val="none" w:sz="0" w:space="0" w:color="auto"/>
                                        <w:right w:val="none" w:sz="0" w:space="0" w:color="auto"/>
                                      </w:divBdr>
                                    </w:div>
                                    <w:div w:id="195000533">
                                      <w:marLeft w:val="0"/>
                                      <w:marRight w:val="0"/>
                                      <w:marTop w:val="0"/>
                                      <w:marBottom w:val="0"/>
                                      <w:divBdr>
                                        <w:top w:val="none" w:sz="0" w:space="0" w:color="auto"/>
                                        <w:left w:val="none" w:sz="0" w:space="0" w:color="auto"/>
                                        <w:bottom w:val="none" w:sz="0" w:space="0" w:color="auto"/>
                                        <w:right w:val="none" w:sz="0" w:space="0" w:color="auto"/>
                                      </w:divBdr>
                                    </w:div>
                                    <w:div w:id="895966115">
                                      <w:marLeft w:val="0"/>
                                      <w:marRight w:val="0"/>
                                      <w:marTop w:val="0"/>
                                      <w:marBottom w:val="0"/>
                                      <w:divBdr>
                                        <w:top w:val="none" w:sz="0" w:space="0" w:color="auto"/>
                                        <w:left w:val="none" w:sz="0" w:space="0" w:color="auto"/>
                                        <w:bottom w:val="none" w:sz="0" w:space="0" w:color="auto"/>
                                        <w:right w:val="none" w:sz="0" w:space="0" w:color="auto"/>
                                      </w:divBdr>
                                    </w:div>
                                    <w:div w:id="588078890">
                                      <w:marLeft w:val="0"/>
                                      <w:marRight w:val="0"/>
                                      <w:marTop w:val="0"/>
                                      <w:marBottom w:val="0"/>
                                      <w:divBdr>
                                        <w:top w:val="none" w:sz="0" w:space="0" w:color="auto"/>
                                        <w:left w:val="none" w:sz="0" w:space="0" w:color="auto"/>
                                        <w:bottom w:val="none" w:sz="0" w:space="0" w:color="auto"/>
                                        <w:right w:val="none" w:sz="0" w:space="0" w:color="auto"/>
                                      </w:divBdr>
                                    </w:div>
                                    <w:div w:id="1909999099">
                                      <w:marLeft w:val="0"/>
                                      <w:marRight w:val="0"/>
                                      <w:marTop w:val="0"/>
                                      <w:marBottom w:val="0"/>
                                      <w:divBdr>
                                        <w:top w:val="none" w:sz="0" w:space="0" w:color="auto"/>
                                        <w:left w:val="none" w:sz="0" w:space="0" w:color="auto"/>
                                        <w:bottom w:val="none" w:sz="0" w:space="0" w:color="auto"/>
                                        <w:right w:val="none" w:sz="0" w:space="0" w:color="auto"/>
                                      </w:divBdr>
                                    </w:div>
                                    <w:div w:id="1442845520">
                                      <w:marLeft w:val="0"/>
                                      <w:marRight w:val="0"/>
                                      <w:marTop w:val="0"/>
                                      <w:marBottom w:val="0"/>
                                      <w:divBdr>
                                        <w:top w:val="none" w:sz="0" w:space="0" w:color="auto"/>
                                        <w:left w:val="none" w:sz="0" w:space="0" w:color="auto"/>
                                        <w:bottom w:val="none" w:sz="0" w:space="0" w:color="auto"/>
                                        <w:right w:val="none" w:sz="0" w:space="0" w:color="auto"/>
                                      </w:divBdr>
                                    </w:div>
                                    <w:div w:id="2093237381">
                                      <w:marLeft w:val="0"/>
                                      <w:marRight w:val="0"/>
                                      <w:marTop w:val="0"/>
                                      <w:marBottom w:val="0"/>
                                      <w:divBdr>
                                        <w:top w:val="none" w:sz="0" w:space="0" w:color="auto"/>
                                        <w:left w:val="none" w:sz="0" w:space="0" w:color="auto"/>
                                        <w:bottom w:val="none" w:sz="0" w:space="0" w:color="auto"/>
                                        <w:right w:val="none" w:sz="0" w:space="0" w:color="auto"/>
                                      </w:divBdr>
                                    </w:div>
                                    <w:div w:id="1277062632">
                                      <w:marLeft w:val="0"/>
                                      <w:marRight w:val="0"/>
                                      <w:marTop w:val="0"/>
                                      <w:marBottom w:val="0"/>
                                      <w:divBdr>
                                        <w:top w:val="none" w:sz="0" w:space="0" w:color="auto"/>
                                        <w:left w:val="none" w:sz="0" w:space="0" w:color="auto"/>
                                        <w:bottom w:val="none" w:sz="0" w:space="0" w:color="auto"/>
                                        <w:right w:val="none" w:sz="0" w:space="0" w:color="auto"/>
                                      </w:divBdr>
                                    </w:div>
                                    <w:div w:id="345601583">
                                      <w:marLeft w:val="0"/>
                                      <w:marRight w:val="0"/>
                                      <w:marTop w:val="0"/>
                                      <w:marBottom w:val="0"/>
                                      <w:divBdr>
                                        <w:top w:val="none" w:sz="0" w:space="0" w:color="auto"/>
                                        <w:left w:val="none" w:sz="0" w:space="0" w:color="auto"/>
                                        <w:bottom w:val="none" w:sz="0" w:space="0" w:color="auto"/>
                                        <w:right w:val="none" w:sz="0" w:space="0" w:color="auto"/>
                                      </w:divBdr>
                                    </w:div>
                                    <w:div w:id="192571129">
                                      <w:marLeft w:val="0"/>
                                      <w:marRight w:val="0"/>
                                      <w:marTop w:val="0"/>
                                      <w:marBottom w:val="0"/>
                                      <w:divBdr>
                                        <w:top w:val="none" w:sz="0" w:space="0" w:color="auto"/>
                                        <w:left w:val="none" w:sz="0" w:space="0" w:color="auto"/>
                                        <w:bottom w:val="none" w:sz="0" w:space="0" w:color="auto"/>
                                        <w:right w:val="none" w:sz="0" w:space="0" w:color="auto"/>
                                      </w:divBdr>
                                    </w:div>
                                    <w:div w:id="2011252206">
                                      <w:marLeft w:val="0"/>
                                      <w:marRight w:val="0"/>
                                      <w:marTop w:val="0"/>
                                      <w:marBottom w:val="0"/>
                                      <w:divBdr>
                                        <w:top w:val="none" w:sz="0" w:space="0" w:color="auto"/>
                                        <w:left w:val="none" w:sz="0" w:space="0" w:color="auto"/>
                                        <w:bottom w:val="none" w:sz="0" w:space="0" w:color="auto"/>
                                        <w:right w:val="none" w:sz="0" w:space="0" w:color="auto"/>
                                      </w:divBdr>
                                    </w:div>
                                    <w:div w:id="1742292846">
                                      <w:marLeft w:val="0"/>
                                      <w:marRight w:val="0"/>
                                      <w:marTop w:val="0"/>
                                      <w:marBottom w:val="0"/>
                                      <w:divBdr>
                                        <w:top w:val="none" w:sz="0" w:space="0" w:color="auto"/>
                                        <w:left w:val="none" w:sz="0" w:space="0" w:color="auto"/>
                                        <w:bottom w:val="none" w:sz="0" w:space="0" w:color="auto"/>
                                        <w:right w:val="none" w:sz="0" w:space="0" w:color="auto"/>
                                      </w:divBdr>
                                    </w:div>
                                    <w:div w:id="1754739817">
                                      <w:marLeft w:val="0"/>
                                      <w:marRight w:val="0"/>
                                      <w:marTop w:val="0"/>
                                      <w:marBottom w:val="0"/>
                                      <w:divBdr>
                                        <w:top w:val="none" w:sz="0" w:space="0" w:color="auto"/>
                                        <w:left w:val="none" w:sz="0" w:space="0" w:color="auto"/>
                                        <w:bottom w:val="none" w:sz="0" w:space="0" w:color="auto"/>
                                        <w:right w:val="none" w:sz="0" w:space="0" w:color="auto"/>
                                      </w:divBdr>
                                    </w:div>
                                    <w:div w:id="899482105">
                                      <w:marLeft w:val="0"/>
                                      <w:marRight w:val="0"/>
                                      <w:marTop w:val="0"/>
                                      <w:marBottom w:val="0"/>
                                      <w:divBdr>
                                        <w:top w:val="none" w:sz="0" w:space="0" w:color="auto"/>
                                        <w:left w:val="none" w:sz="0" w:space="0" w:color="auto"/>
                                        <w:bottom w:val="none" w:sz="0" w:space="0" w:color="auto"/>
                                        <w:right w:val="none" w:sz="0" w:space="0" w:color="auto"/>
                                      </w:divBdr>
                                    </w:div>
                                    <w:div w:id="843588616">
                                      <w:marLeft w:val="0"/>
                                      <w:marRight w:val="0"/>
                                      <w:marTop w:val="0"/>
                                      <w:marBottom w:val="0"/>
                                      <w:divBdr>
                                        <w:top w:val="none" w:sz="0" w:space="0" w:color="auto"/>
                                        <w:left w:val="none" w:sz="0" w:space="0" w:color="auto"/>
                                        <w:bottom w:val="none" w:sz="0" w:space="0" w:color="auto"/>
                                        <w:right w:val="none" w:sz="0" w:space="0" w:color="auto"/>
                                      </w:divBdr>
                                    </w:div>
                                    <w:div w:id="1700858551">
                                      <w:marLeft w:val="0"/>
                                      <w:marRight w:val="0"/>
                                      <w:marTop w:val="0"/>
                                      <w:marBottom w:val="0"/>
                                      <w:divBdr>
                                        <w:top w:val="none" w:sz="0" w:space="0" w:color="auto"/>
                                        <w:left w:val="none" w:sz="0" w:space="0" w:color="auto"/>
                                        <w:bottom w:val="none" w:sz="0" w:space="0" w:color="auto"/>
                                        <w:right w:val="none" w:sz="0" w:space="0" w:color="auto"/>
                                      </w:divBdr>
                                    </w:div>
                                    <w:div w:id="125513690">
                                      <w:marLeft w:val="0"/>
                                      <w:marRight w:val="0"/>
                                      <w:marTop w:val="0"/>
                                      <w:marBottom w:val="0"/>
                                      <w:divBdr>
                                        <w:top w:val="none" w:sz="0" w:space="0" w:color="auto"/>
                                        <w:left w:val="none" w:sz="0" w:space="0" w:color="auto"/>
                                        <w:bottom w:val="none" w:sz="0" w:space="0" w:color="auto"/>
                                        <w:right w:val="none" w:sz="0" w:space="0" w:color="auto"/>
                                      </w:divBdr>
                                    </w:div>
                                    <w:div w:id="1187719155">
                                      <w:marLeft w:val="0"/>
                                      <w:marRight w:val="0"/>
                                      <w:marTop w:val="0"/>
                                      <w:marBottom w:val="0"/>
                                      <w:divBdr>
                                        <w:top w:val="none" w:sz="0" w:space="0" w:color="auto"/>
                                        <w:left w:val="none" w:sz="0" w:space="0" w:color="auto"/>
                                        <w:bottom w:val="none" w:sz="0" w:space="0" w:color="auto"/>
                                        <w:right w:val="none" w:sz="0" w:space="0" w:color="auto"/>
                                      </w:divBdr>
                                    </w:div>
                                    <w:div w:id="996375327">
                                      <w:marLeft w:val="0"/>
                                      <w:marRight w:val="0"/>
                                      <w:marTop w:val="0"/>
                                      <w:marBottom w:val="0"/>
                                      <w:divBdr>
                                        <w:top w:val="none" w:sz="0" w:space="0" w:color="auto"/>
                                        <w:left w:val="none" w:sz="0" w:space="0" w:color="auto"/>
                                        <w:bottom w:val="none" w:sz="0" w:space="0" w:color="auto"/>
                                        <w:right w:val="none" w:sz="0" w:space="0" w:color="auto"/>
                                      </w:divBdr>
                                    </w:div>
                                    <w:div w:id="2012641322">
                                      <w:marLeft w:val="0"/>
                                      <w:marRight w:val="0"/>
                                      <w:marTop w:val="0"/>
                                      <w:marBottom w:val="0"/>
                                      <w:divBdr>
                                        <w:top w:val="none" w:sz="0" w:space="0" w:color="auto"/>
                                        <w:left w:val="none" w:sz="0" w:space="0" w:color="auto"/>
                                        <w:bottom w:val="none" w:sz="0" w:space="0" w:color="auto"/>
                                        <w:right w:val="none" w:sz="0" w:space="0" w:color="auto"/>
                                      </w:divBdr>
                                    </w:div>
                                    <w:div w:id="2145584554">
                                      <w:marLeft w:val="0"/>
                                      <w:marRight w:val="0"/>
                                      <w:marTop w:val="0"/>
                                      <w:marBottom w:val="0"/>
                                      <w:divBdr>
                                        <w:top w:val="none" w:sz="0" w:space="0" w:color="auto"/>
                                        <w:left w:val="none" w:sz="0" w:space="0" w:color="auto"/>
                                        <w:bottom w:val="none" w:sz="0" w:space="0" w:color="auto"/>
                                        <w:right w:val="none" w:sz="0" w:space="0" w:color="auto"/>
                                      </w:divBdr>
                                    </w:div>
                                    <w:div w:id="1572885662">
                                      <w:marLeft w:val="0"/>
                                      <w:marRight w:val="0"/>
                                      <w:marTop w:val="0"/>
                                      <w:marBottom w:val="0"/>
                                      <w:divBdr>
                                        <w:top w:val="none" w:sz="0" w:space="0" w:color="auto"/>
                                        <w:left w:val="none" w:sz="0" w:space="0" w:color="auto"/>
                                        <w:bottom w:val="none" w:sz="0" w:space="0" w:color="auto"/>
                                        <w:right w:val="none" w:sz="0" w:space="0" w:color="auto"/>
                                      </w:divBdr>
                                    </w:div>
                                    <w:div w:id="1227764920">
                                      <w:marLeft w:val="0"/>
                                      <w:marRight w:val="0"/>
                                      <w:marTop w:val="0"/>
                                      <w:marBottom w:val="0"/>
                                      <w:divBdr>
                                        <w:top w:val="none" w:sz="0" w:space="0" w:color="auto"/>
                                        <w:left w:val="none" w:sz="0" w:space="0" w:color="auto"/>
                                        <w:bottom w:val="none" w:sz="0" w:space="0" w:color="auto"/>
                                        <w:right w:val="none" w:sz="0" w:space="0" w:color="auto"/>
                                      </w:divBdr>
                                    </w:div>
                                    <w:div w:id="534004323">
                                      <w:marLeft w:val="0"/>
                                      <w:marRight w:val="0"/>
                                      <w:marTop w:val="0"/>
                                      <w:marBottom w:val="0"/>
                                      <w:divBdr>
                                        <w:top w:val="none" w:sz="0" w:space="0" w:color="auto"/>
                                        <w:left w:val="none" w:sz="0" w:space="0" w:color="auto"/>
                                        <w:bottom w:val="none" w:sz="0" w:space="0" w:color="auto"/>
                                        <w:right w:val="none" w:sz="0" w:space="0" w:color="auto"/>
                                      </w:divBdr>
                                    </w:div>
                                    <w:div w:id="1524125538">
                                      <w:marLeft w:val="0"/>
                                      <w:marRight w:val="0"/>
                                      <w:marTop w:val="0"/>
                                      <w:marBottom w:val="0"/>
                                      <w:divBdr>
                                        <w:top w:val="none" w:sz="0" w:space="0" w:color="auto"/>
                                        <w:left w:val="none" w:sz="0" w:space="0" w:color="auto"/>
                                        <w:bottom w:val="none" w:sz="0" w:space="0" w:color="auto"/>
                                        <w:right w:val="none" w:sz="0" w:space="0" w:color="auto"/>
                                      </w:divBdr>
                                    </w:div>
                                    <w:div w:id="198670335">
                                      <w:marLeft w:val="0"/>
                                      <w:marRight w:val="0"/>
                                      <w:marTop w:val="0"/>
                                      <w:marBottom w:val="0"/>
                                      <w:divBdr>
                                        <w:top w:val="none" w:sz="0" w:space="0" w:color="auto"/>
                                        <w:left w:val="none" w:sz="0" w:space="0" w:color="auto"/>
                                        <w:bottom w:val="none" w:sz="0" w:space="0" w:color="auto"/>
                                        <w:right w:val="none" w:sz="0" w:space="0" w:color="auto"/>
                                      </w:divBdr>
                                    </w:div>
                                    <w:div w:id="595987674">
                                      <w:marLeft w:val="0"/>
                                      <w:marRight w:val="0"/>
                                      <w:marTop w:val="0"/>
                                      <w:marBottom w:val="0"/>
                                      <w:divBdr>
                                        <w:top w:val="none" w:sz="0" w:space="0" w:color="auto"/>
                                        <w:left w:val="none" w:sz="0" w:space="0" w:color="auto"/>
                                        <w:bottom w:val="none" w:sz="0" w:space="0" w:color="auto"/>
                                        <w:right w:val="none" w:sz="0" w:space="0" w:color="auto"/>
                                      </w:divBdr>
                                    </w:div>
                                    <w:div w:id="561328201">
                                      <w:marLeft w:val="0"/>
                                      <w:marRight w:val="0"/>
                                      <w:marTop w:val="0"/>
                                      <w:marBottom w:val="0"/>
                                      <w:divBdr>
                                        <w:top w:val="none" w:sz="0" w:space="0" w:color="auto"/>
                                        <w:left w:val="none" w:sz="0" w:space="0" w:color="auto"/>
                                        <w:bottom w:val="none" w:sz="0" w:space="0" w:color="auto"/>
                                        <w:right w:val="none" w:sz="0" w:space="0" w:color="auto"/>
                                      </w:divBdr>
                                    </w:div>
                                    <w:div w:id="2028828259">
                                      <w:marLeft w:val="0"/>
                                      <w:marRight w:val="0"/>
                                      <w:marTop w:val="0"/>
                                      <w:marBottom w:val="0"/>
                                      <w:divBdr>
                                        <w:top w:val="none" w:sz="0" w:space="0" w:color="auto"/>
                                        <w:left w:val="none" w:sz="0" w:space="0" w:color="auto"/>
                                        <w:bottom w:val="none" w:sz="0" w:space="0" w:color="auto"/>
                                        <w:right w:val="none" w:sz="0" w:space="0" w:color="auto"/>
                                      </w:divBdr>
                                    </w:div>
                                    <w:div w:id="1577589814">
                                      <w:marLeft w:val="0"/>
                                      <w:marRight w:val="0"/>
                                      <w:marTop w:val="0"/>
                                      <w:marBottom w:val="0"/>
                                      <w:divBdr>
                                        <w:top w:val="none" w:sz="0" w:space="0" w:color="auto"/>
                                        <w:left w:val="none" w:sz="0" w:space="0" w:color="auto"/>
                                        <w:bottom w:val="none" w:sz="0" w:space="0" w:color="auto"/>
                                        <w:right w:val="none" w:sz="0" w:space="0" w:color="auto"/>
                                      </w:divBdr>
                                    </w:div>
                                    <w:div w:id="1476332201">
                                      <w:marLeft w:val="0"/>
                                      <w:marRight w:val="0"/>
                                      <w:marTop w:val="0"/>
                                      <w:marBottom w:val="0"/>
                                      <w:divBdr>
                                        <w:top w:val="none" w:sz="0" w:space="0" w:color="auto"/>
                                        <w:left w:val="none" w:sz="0" w:space="0" w:color="auto"/>
                                        <w:bottom w:val="none" w:sz="0" w:space="0" w:color="auto"/>
                                        <w:right w:val="none" w:sz="0" w:space="0" w:color="auto"/>
                                      </w:divBdr>
                                    </w:div>
                                    <w:div w:id="1869489392">
                                      <w:marLeft w:val="0"/>
                                      <w:marRight w:val="0"/>
                                      <w:marTop w:val="0"/>
                                      <w:marBottom w:val="0"/>
                                      <w:divBdr>
                                        <w:top w:val="none" w:sz="0" w:space="0" w:color="auto"/>
                                        <w:left w:val="none" w:sz="0" w:space="0" w:color="auto"/>
                                        <w:bottom w:val="none" w:sz="0" w:space="0" w:color="auto"/>
                                        <w:right w:val="none" w:sz="0" w:space="0" w:color="auto"/>
                                      </w:divBdr>
                                    </w:div>
                                    <w:div w:id="447965542">
                                      <w:marLeft w:val="0"/>
                                      <w:marRight w:val="0"/>
                                      <w:marTop w:val="0"/>
                                      <w:marBottom w:val="0"/>
                                      <w:divBdr>
                                        <w:top w:val="none" w:sz="0" w:space="0" w:color="auto"/>
                                        <w:left w:val="none" w:sz="0" w:space="0" w:color="auto"/>
                                        <w:bottom w:val="none" w:sz="0" w:space="0" w:color="auto"/>
                                        <w:right w:val="none" w:sz="0" w:space="0" w:color="auto"/>
                                      </w:divBdr>
                                    </w:div>
                                    <w:div w:id="174460407">
                                      <w:marLeft w:val="0"/>
                                      <w:marRight w:val="0"/>
                                      <w:marTop w:val="0"/>
                                      <w:marBottom w:val="0"/>
                                      <w:divBdr>
                                        <w:top w:val="none" w:sz="0" w:space="0" w:color="auto"/>
                                        <w:left w:val="none" w:sz="0" w:space="0" w:color="auto"/>
                                        <w:bottom w:val="none" w:sz="0" w:space="0" w:color="auto"/>
                                        <w:right w:val="none" w:sz="0" w:space="0" w:color="auto"/>
                                      </w:divBdr>
                                    </w:div>
                                    <w:div w:id="1443577072">
                                      <w:marLeft w:val="0"/>
                                      <w:marRight w:val="0"/>
                                      <w:marTop w:val="0"/>
                                      <w:marBottom w:val="0"/>
                                      <w:divBdr>
                                        <w:top w:val="none" w:sz="0" w:space="0" w:color="auto"/>
                                        <w:left w:val="none" w:sz="0" w:space="0" w:color="auto"/>
                                        <w:bottom w:val="none" w:sz="0" w:space="0" w:color="auto"/>
                                        <w:right w:val="none" w:sz="0" w:space="0" w:color="auto"/>
                                      </w:divBdr>
                                    </w:div>
                                    <w:div w:id="1353412298">
                                      <w:marLeft w:val="0"/>
                                      <w:marRight w:val="0"/>
                                      <w:marTop w:val="0"/>
                                      <w:marBottom w:val="0"/>
                                      <w:divBdr>
                                        <w:top w:val="none" w:sz="0" w:space="0" w:color="auto"/>
                                        <w:left w:val="none" w:sz="0" w:space="0" w:color="auto"/>
                                        <w:bottom w:val="none" w:sz="0" w:space="0" w:color="auto"/>
                                        <w:right w:val="none" w:sz="0" w:space="0" w:color="auto"/>
                                      </w:divBdr>
                                    </w:div>
                                    <w:div w:id="1847860800">
                                      <w:marLeft w:val="0"/>
                                      <w:marRight w:val="0"/>
                                      <w:marTop w:val="0"/>
                                      <w:marBottom w:val="0"/>
                                      <w:divBdr>
                                        <w:top w:val="none" w:sz="0" w:space="0" w:color="auto"/>
                                        <w:left w:val="none" w:sz="0" w:space="0" w:color="auto"/>
                                        <w:bottom w:val="none" w:sz="0" w:space="0" w:color="auto"/>
                                        <w:right w:val="none" w:sz="0" w:space="0" w:color="auto"/>
                                      </w:divBdr>
                                    </w:div>
                                    <w:div w:id="402874408">
                                      <w:marLeft w:val="0"/>
                                      <w:marRight w:val="0"/>
                                      <w:marTop w:val="0"/>
                                      <w:marBottom w:val="0"/>
                                      <w:divBdr>
                                        <w:top w:val="none" w:sz="0" w:space="0" w:color="auto"/>
                                        <w:left w:val="none" w:sz="0" w:space="0" w:color="auto"/>
                                        <w:bottom w:val="none" w:sz="0" w:space="0" w:color="auto"/>
                                        <w:right w:val="none" w:sz="0" w:space="0" w:color="auto"/>
                                      </w:divBdr>
                                    </w:div>
                                    <w:div w:id="160048839">
                                      <w:marLeft w:val="0"/>
                                      <w:marRight w:val="0"/>
                                      <w:marTop w:val="0"/>
                                      <w:marBottom w:val="0"/>
                                      <w:divBdr>
                                        <w:top w:val="none" w:sz="0" w:space="0" w:color="auto"/>
                                        <w:left w:val="none" w:sz="0" w:space="0" w:color="auto"/>
                                        <w:bottom w:val="none" w:sz="0" w:space="0" w:color="auto"/>
                                        <w:right w:val="none" w:sz="0" w:space="0" w:color="auto"/>
                                      </w:divBdr>
                                    </w:div>
                                    <w:div w:id="876890679">
                                      <w:marLeft w:val="0"/>
                                      <w:marRight w:val="0"/>
                                      <w:marTop w:val="0"/>
                                      <w:marBottom w:val="0"/>
                                      <w:divBdr>
                                        <w:top w:val="none" w:sz="0" w:space="0" w:color="auto"/>
                                        <w:left w:val="none" w:sz="0" w:space="0" w:color="auto"/>
                                        <w:bottom w:val="none" w:sz="0" w:space="0" w:color="auto"/>
                                        <w:right w:val="none" w:sz="0" w:space="0" w:color="auto"/>
                                      </w:divBdr>
                                    </w:div>
                                    <w:div w:id="781801410">
                                      <w:marLeft w:val="0"/>
                                      <w:marRight w:val="0"/>
                                      <w:marTop w:val="0"/>
                                      <w:marBottom w:val="0"/>
                                      <w:divBdr>
                                        <w:top w:val="none" w:sz="0" w:space="0" w:color="auto"/>
                                        <w:left w:val="none" w:sz="0" w:space="0" w:color="auto"/>
                                        <w:bottom w:val="none" w:sz="0" w:space="0" w:color="auto"/>
                                        <w:right w:val="none" w:sz="0" w:space="0" w:color="auto"/>
                                      </w:divBdr>
                                    </w:div>
                                    <w:div w:id="1104501391">
                                      <w:marLeft w:val="0"/>
                                      <w:marRight w:val="0"/>
                                      <w:marTop w:val="0"/>
                                      <w:marBottom w:val="0"/>
                                      <w:divBdr>
                                        <w:top w:val="none" w:sz="0" w:space="0" w:color="auto"/>
                                        <w:left w:val="none" w:sz="0" w:space="0" w:color="auto"/>
                                        <w:bottom w:val="none" w:sz="0" w:space="0" w:color="auto"/>
                                        <w:right w:val="none" w:sz="0" w:space="0" w:color="auto"/>
                                      </w:divBdr>
                                    </w:div>
                                    <w:div w:id="821582399">
                                      <w:marLeft w:val="0"/>
                                      <w:marRight w:val="0"/>
                                      <w:marTop w:val="0"/>
                                      <w:marBottom w:val="0"/>
                                      <w:divBdr>
                                        <w:top w:val="none" w:sz="0" w:space="0" w:color="auto"/>
                                        <w:left w:val="none" w:sz="0" w:space="0" w:color="auto"/>
                                        <w:bottom w:val="none" w:sz="0" w:space="0" w:color="auto"/>
                                        <w:right w:val="none" w:sz="0" w:space="0" w:color="auto"/>
                                      </w:divBdr>
                                    </w:div>
                                    <w:div w:id="1231889497">
                                      <w:marLeft w:val="0"/>
                                      <w:marRight w:val="0"/>
                                      <w:marTop w:val="0"/>
                                      <w:marBottom w:val="0"/>
                                      <w:divBdr>
                                        <w:top w:val="none" w:sz="0" w:space="0" w:color="auto"/>
                                        <w:left w:val="none" w:sz="0" w:space="0" w:color="auto"/>
                                        <w:bottom w:val="none" w:sz="0" w:space="0" w:color="auto"/>
                                        <w:right w:val="none" w:sz="0" w:space="0" w:color="auto"/>
                                      </w:divBdr>
                                    </w:div>
                                    <w:div w:id="160853676">
                                      <w:marLeft w:val="0"/>
                                      <w:marRight w:val="0"/>
                                      <w:marTop w:val="0"/>
                                      <w:marBottom w:val="0"/>
                                      <w:divBdr>
                                        <w:top w:val="none" w:sz="0" w:space="0" w:color="auto"/>
                                        <w:left w:val="none" w:sz="0" w:space="0" w:color="auto"/>
                                        <w:bottom w:val="none" w:sz="0" w:space="0" w:color="auto"/>
                                        <w:right w:val="none" w:sz="0" w:space="0" w:color="auto"/>
                                      </w:divBdr>
                                    </w:div>
                                    <w:div w:id="1491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1431">
                              <w:marLeft w:val="0"/>
                              <w:marRight w:val="0"/>
                              <w:marTop w:val="0"/>
                              <w:marBottom w:val="0"/>
                              <w:divBdr>
                                <w:top w:val="none" w:sz="0" w:space="0" w:color="auto"/>
                                <w:left w:val="none" w:sz="0" w:space="0" w:color="auto"/>
                                <w:bottom w:val="none" w:sz="0" w:space="0" w:color="auto"/>
                                <w:right w:val="none" w:sz="0" w:space="0" w:color="auto"/>
                              </w:divBdr>
                            </w:div>
                            <w:div w:id="662851440">
                              <w:marLeft w:val="0"/>
                              <w:marRight w:val="0"/>
                              <w:marTop w:val="0"/>
                              <w:marBottom w:val="0"/>
                              <w:divBdr>
                                <w:top w:val="none" w:sz="0" w:space="0" w:color="auto"/>
                                <w:left w:val="none" w:sz="0" w:space="0" w:color="auto"/>
                                <w:bottom w:val="none" w:sz="0" w:space="0" w:color="auto"/>
                                <w:right w:val="none" w:sz="0" w:space="0" w:color="auto"/>
                              </w:divBdr>
                              <w:divsChild>
                                <w:div w:id="803038541">
                                  <w:marLeft w:val="0"/>
                                  <w:marRight w:val="0"/>
                                  <w:marTop w:val="0"/>
                                  <w:marBottom w:val="0"/>
                                  <w:divBdr>
                                    <w:top w:val="none" w:sz="0" w:space="0" w:color="auto"/>
                                    <w:left w:val="none" w:sz="0" w:space="0" w:color="auto"/>
                                    <w:bottom w:val="none" w:sz="0" w:space="0" w:color="auto"/>
                                    <w:right w:val="none" w:sz="0" w:space="0" w:color="auto"/>
                                  </w:divBdr>
                                </w:div>
                                <w:div w:id="1323654031">
                                  <w:marLeft w:val="0"/>
                                  <w:marRight w:val="0"/>
                                  <w:marTop w:val="0"/>
                                  <w:marBottom w:val="0"/>
                                  <w:divBdr>
                                    <w:top w:val="none" w:sz="0" w:space="0" w:color="auto"/>
                                    <w:left w:val="none" w:sz="0" w:space="0" w:color="auto"/>
                                    <w:bottom w:val="none" w:sz="0" w:space="0" w:color="auto"/>
                                    <w:right w:val="none" w:sz="0" w:space="0" w:color="auto"/>
                                  </w:divBdr>
                                </w:div>
                                <w:div w:id="6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262934">
      <w:bodyDiv w:val="1"/>
      <w:marLeft w:val="0"/>
      <w:marRight w:val="0"/>
      <w:marTop w:val="0"/>
      <w:marBottom w:val="0"/>
      <w:divBdr>
        <w:top w:val="none" w:sz="0" w:space="0" w:color="auto"/>
        <w:left w:val="none" w:sz="0" w:space="0" w:color="auto"/>
        <w:bottom w:val="none" w:sz="0" w:space="0" w:color="auto"/>
        <w:right w:val="none" w:sz="0" w:space="0" w:color="auto"/>
      </w:divBdr>
      <w:divsChild>
        <w:div w:id="216819731">
          <w:marLeft w:val="0"/>
          <w:marRight w:val="0"/>
          <w:marTop w:val="0"/>
          <w:marBottom w:val="0"/>
          <w:divBdr>
            <w:top w:val="none" w:sz="0" w:space="0" w:color="auto"/>
            <w:left w:val="none" w:sz="0" w:space="0" w:color="auto"/>
            <w:bottom w:val="none" w:sz="0" w:space="0" w:color="auto"/>
            <w:right w:val="none" w:sz="0" w:space="0" w:color="auto"/>
          </w:divBdr>
          <w:divsChild>
            <w:div w:id="1489446250">
              <w:marLeft w:val="0"/>
              <w:marRight w:val="0"/>
              <w:marTop w:val="0"/>
              <w:marBottom w:val="0"/>
              <w:divBdr>
                <w:top w:val="none" w:sz="0" w:space="0" w:color="auto"/>
                <w:left w:val="none" w:sz="0" w:space="0" w:color="auto"/>
                <w:bottom w:val="none" w:sz="0" w:space="0" w:color="auto"/>
                <w:right w:val="none" w:sz="0" w:space="0" w:color="auto"/>
              </w:divBdr>
            </w:div>
            <w:div w:id="844395335">
              <w:marLeft w:val="0"/>
              <w:marRight w:val="0"/>
              <w:marTop w:val="0"/>
              <w:marBottom w:val="0"/>
              <w:divBdr>
                <w:top w:val="none" w:sz="0" w:space="0" w:color="auto"/>
                <w:left w:val="none" w:sz="0" w:space="0" w:color="auto"/>
                <w:bottom w:val="none" w:sz="0" w:space="0" w:color="auto"/>
                <w:right w:val="none" w:sz="0" w:space="0" w:color="auto"/>
              </w:divBdr>
              <w:divsChild>
                <w:div w:id="1750033579">
                  <w:marLeft w:val="0"/>
                  <w:marRight w:val="0"/>
                  <w:marTop w:val="0"/>
                  <w:marBottom w:val="0"/>
                  <w:divBdr>
                    <w:top w:val="none" w:sz="0" w:space="0" w:color="auto"/>
                    <w:left w:val="none" w:sz="0" w:space="0" w:color="auto"/>
                    <w:bottom w:val="none" w:sz="0" w:space="0" w:color="auto"/>
                    <w:right w:val="none" w:sz="0" w:space="0" w:color="auto"/>
                  </w:divBdr>
                </w:div>
                <w:div w:id="159199590">
                  <w:marLeft w:val="0"/>
                  <w:marRight w:val="0"/>
                  <w:marTop w:val="0"/>
                  <w:marBottom w:val="0"/>
                  <w:divBdr>
                    <w:top w:val="none" w:sz="0" w:space="0" w:color="auto"/>
                    <w:left w:val="none" w:sz="0" w:space="0" w:color="auto"/>
                    <w:bottom w:val="none" w:sz="0" w:space="0" w:color="auto"/>
                    <w:right w:val="none" w:sz="0" w:space="0" w:color="auto"/>
                  </w:divBdr>
                  <w:divsChild>
                    <w:div w:id="1898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0269">
      <w:bodyDiv w:val="1"/>
      <w:marLeft w:val="0"/>
      <w:marRight w:val="0"/>
      <w:marTop w:val="0"/>
      <w:marBottom w:val="0"/>
      <w:divBdr>
        <w:top w:val="none" w:sz="0" w:space="0" w:color="auto"/>
        <w:left w:val="none" w:sz="0" w:space="0" w:color="auto"/>
        <w:bottom w:val="none" w:sz="0" w:space="0" w:color="auto"/>
        <w:right w:val="none" w:sz="0" w:space="0" w:color="auto"/>
      </w:divBdr>
      <w:divsChild>
        <w:div w:id="1649481084">
          <w:marLeft w:val="0"/>
          <w:marRight w:val="0"/>
          <w:marTop w:val="0"/>
          <w:marBottom w:val="0"/>
          <w:divBdr>
            <w:top w:val="none" w:sz="0" w:space="0" w:color="auto"/>
            <w:left w:val="none" w:sz="0" w:space="0" w:color="auto"/>
            <w:bottom w:val="none" w:sz="0" w:space="0" w:color="auto"/>
            <w:right w:val="none" w:sz="0" w:space="0" w:color="auto"/>
          </w:divBdr>
          <w:divsChild>
            <w:div w:id="476266124">
              <w:marLeft w:val="0"/>
              <w:marRight w:val="0"/>
              <w:marTop w:val="0"/>
              <w:marBottom w:val="0"/>
              <w:divBdr>
                <w:top w:val="none" w:sz="0" w:space="0" w:color="auto"/>
                <w:left w:val="none" w:sz="0" w:space="0" w:color="auto"/>
                <w:bottom w:val="none" w:sz="0" w:space="0" w:color="auto"/>
                <w:right w:val="none" w:sz="0" w:space="0" w:color="auto"/>
              </w:divBdr>
            </w:div>
            <w:div w:id="447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407">
      <w:bodyDiv w:val="1"/>
      <w:marLeft w:val="0"/>
      <w:marRight w:val="0"/>
      <w:marTop w:val="0"/>
      <w:marBottom w:val="0"/>
      <w:divBdr>
        <w:top w:val="none" w:sz="0" w:space="0" w:color="auto"/>
        <w:left w:val="none" w:sz="0" w:space="0" w:color="auto"/>
        <w:bottom w:val="none" w:sz="0" w:space="0" w:color="auto"/>
        <w:right w:val="none" w:sz="0" w:space="0" w:color="auto"/>
      </w:divBdr>
      <w:divsChild>
        <w:div w:id="547256483">
          <w:marLeft w:val="0"/>
          <w:marRight w:val="0"/>
          <w:marTop w:val="0"/>
          <w:marBottom w:val="0"/>
          <w:divBdr>
            <w:top w:val="none" w:sz="0" w:space="0" w:color="auto"/>
            <w:left w:val="none" w:sz="0" w:space="0" w:color="auto"/>
            <w:bottom w:val="none" w:sz="0" w:space="0" w:color="auto"/>
            <w:right w:val="none" w:sz="0" w:space="0" w:color="auto"/>
          </w:divBdr>
          <w:divsChild>
            <w:div w:id="362830698">
              <w:marLeft w:val="0"/>
              <w:marRight w:val="0"/>
              <w:marTop w:val="0"/>
              <w:marBottom w:val="0"/>
              <w:divBdr>
                <w:top w:val="none" w:sz="0" w:space="0" w:color="auto"/>
                <w:left w:val="none" w:sz="0" w:space="0" w:color="auto"/>
                <w:bottom w:val="none" w:sz="0" w:space="0" w:color="auto"/>
                <w:right w:val="none" w:sz="0" w:space="0" w:color="auto"/>
              </w:divBdr>
              <w:divsChild>
                <w:div w:id="21132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3491">
      <w:bodyDiv w:val="1"/>
      <w:marLeft w:val="0"/>
      <w:marRight w:val="0"/>
      <w:marTop w:val="0"/>
      <w:marBottom w:val="0"/>
      <w:divBdr>
        <w:top w:val="none" w:sz="0" w:space="0" w:color="auto"/>
        <w:left w:val="none" w:sz="0" w:space="0" w:color="auto"/>
        <w:bottom w:val="none" w:sz="0" w:space="0" w:color="auto"/>
        <w:right w:val="none" w:sz="0" w:space="0" w:color="auto"/>
      </w:divBdr>
      <w:divsChild>
        <w:div w:id="1685594659">
          <w:marLeft w:val="0"/>
          <w:marRight w:val="0"/>
          <w:marTop w:val="0"/>
          <w:marBottom w:val="0"/>
          <w:divBdr>
            <w:top w:val="none" w:sz="0" w:space="0" w:color="auto"/>
            <w:left w:val="none" w:sz="0" w:space="0" w:color="auto"/>
            <w:bottom w:val="none" w:sz="0" w:space="0" w:color="auto"/>
            <w:right w:val="none" w:sz="0" w:space="0" w:color="auto"/>
          </w:divBdr>
          <w:divsChild>
            <w:div w:id="748773778">
              <w:marLeft w:val="0"/>
              <w:marRight w:val="0"/>
              <w:marTop w:val="0"/>
              <w:marBottom w:val="0"/>
              <w:divBdr>
                <w:top w:val="none" w:sz="0" w:space="0" w:color="auto"/>
                <w:left w:val="none" w:sz="0" w:space="0" w:color="auto"/>
                <w:bottom w:val="none" w:sz="0" w:space="0" w:color="auto"/>
                <w:right w:val="none" w:sz="0" w:space="0" w:color="auto"/>
              </w:divBdr>
            </w:div>
            <w:div w:id="970134432">
              <w:marLeft w:val="0"/>
              <w:marRight w:val="0"/>
              <w:marTop w:val="0"/>
              <w:marBottom w:val="0"/>
              <w:divBdr>
                <w:top w:val="none" w:sz="0" w:space="0" w:color="auto"/>
                <w:left w:val="none" w:sz="0" w:space="0" w:color="auto"/>
                <w:bottom w:val="none" w:sz="0" w:space="0" w:color="auto"/>
                <w:right w:val="none" w:sz="0" w:space="0" w:color="auto"/>
              </w:divBdr>
              <w:divsChild>
                <w:div w:id="1004281815">
                  <w:marLeft w:val="0"/>
                  <w:marRight w:val="0"/>
                  <w:marTop w:val="0"/>
                  <w:marBottom w:val="0"/>
                  <w:divBdr>
                    <w:top w:val="none" w:sz="0" w:space="0" w:color="auto"/>
                    <w:left w:val="none" w:sz="0" w:space="0" w:color="auto"/>
                    <w:bottom w:val="none" w:sz="0" w:space="0" w:color="auto"/>
                    <w:right w:val="none" w:sz="0" w:space="0" w:color="auto"/>
                  </w:divBdr>
                </w:div>
                <w:div w:id="1696075548">
                  <w:marLeft w:val="0"/>
                  <w:marRight w:val="0"/>
                  <w:marTop w:val="0"/>
                  <w:marBottom w:val="0"/>
                  <w:divBdr>
                    <w:top w:val="none" w:sz="0" w:space="0" w:color="auto"/>
                    <w:left w:val="none" w:sz="0" w:space="0" w:color="auto"/>
                    <w:bottom w:val="none" w:sz="0" w:space="0" w:color="auto"/>
                    <w:right w:val="none" w:sz="0" w:space="0" w:color="auto"/>
                  </w:divBdr>
                  <w:divsChild>
                    <w:div w:id="238637304">
                      <w:marLeft w:val="0"/>
                      <w:marRight w:val="0"/>
                      <w:marTop w:val="0"/>
                      <w:marBottom w:val="0"/>
                      <w:divBdr>
                        <w:top w:val="none" w:sz="0" w:space="0" w:color="auto"/>
                        <w:left w:val="none" w:sz="0" w:space="0" w:color="auto"/>
                        <w:bottom w:val="none" w:sz="0" w:space="0" w:color="auto"/>
                        <w:right w:val="none" w:sz="0" w:space="0" w:color="auto"/>
                      </w:divBdr>
                      <w:divsChild>
                        <w:div w:id="998849821">
                          <w:marLeft w:val="0"/>
                          <w:marRight w:val="0"/>
                          <w:marTop w:val="0"/>
                          <w:marBottom w:val="0"/>
                          <w:divBdr>
                            <w:top w:val="none" w:sz="0" w:space="0" w:color="auto"/>
                            <w:left w:val="none" w:sz="0" w:space="0" w:color="auto"/>
                            <w:bottom w:val="none" w:sz="0" w:space="0" w:color="auto"/>
                            <w:right w:val="none" w:sz="0" w:space="0" w:color="auto"/>
                          </w:divBdr>
                          <w:divsChild>
                            <w:div w:id="476848455">
                              <w:marLeft w:val="0"/>
                              <w:marRight w:val="0"/>
                              <w:marTop w:val="0"/>
                              <w:marBottom w:val="0"/>
                              <w:divBdr>
                                <w:top w:val="none" w:sz="0" w:space="0" w:color="auto"/>
                                <w:left w:val="none" w:sz="0" w:space="0" w:color="auto"/>
                                <w:bottom w:val="none" w:sz="0" w:space="0" w:color="auto"/>
                                <w:right w:val="none" w:sz="0" w:space="0" w:color="auto"/>
                              </w:divBdr>
                            </w:div>
                            <w:div w:id="719013012">
                              <w:marLeft w:val="0"/>
                              <w:marRight w:val="0"/>
                              <w:marTop w:val="0"/>
                              <w:marBottom w:val="0"/>
                              <w:divBdr>
                                <w:top w:val="none" w:sz="0" w:space="0" w:color="auto"/>
                                <w:left w:val="none" w:sz="0" w:space="0" w:color="auto"/>
                                <w:bottom w:val="none" w:sz="0" w:space="0" w:color="auto"/>
                                <w:right w:val="none" w:sz="0" w:space="0" w:color="auto"/>
                              </w:divBdr>
                            </w:div>
                            <w:div w:id="12925692">
                              <w:marLeft w:val="0"/>
                              <w:marRight w:val="0"/>
                              <w:marTop w:val="0"/>
                              <w:marBottom w:val="0"/>
                              <w:divBdr>
                                <w:top w:val="none" w:sz="0" w:space="0" w:color="auto"/>
                                <w:left w:val="none" w:sz="0" w:space="0" w:color="auto"/>
                                <w:bottom w:val="none" w:sz="0" w:space="0" w:color="auto"/>
                                <w:right w:val="none" w:sz="0" w:space="0" w:color="auto"/>
                              </w:divBdr>
                            </w:div>
                            <w:div w:id="1628000696">
                              <w:marLeft w:val="0"/>
                              <w:marRight w:val="0"/>
                              <w:marTop w:val="0"/>
                              <w:marBottom w:val="0"/>
                              <w:divBdr>
                                <w:top w:val="none" w:sz="0" w:space="0" w:color="auto"/>
                                <w:left w:val="none" w:sz="0" w:space="0" w:color="auto"/>
                                <w:bottom w:val="none" w:sz="0" w:space="0" w:color="auto"/>
                                <w:right w:val="none" w:sz="0" w:space="0" w:color="auto"/>
                              </w:divBdr>
                            </w:div>
                            <w:div w:id="573703823">
                              <w:marLeft w:val="0"/>
                              <w:marRight w:val="0"/>
                              <w:marTop w:val="0"/>
                              <w:marBottom w:val="0"/>
                              <w:divBdr>
                                <w:top w:val="none" w:sz="0" w:space="0" w:color="auto"/>
                                <w:left w:val="none" w:sz="0" w:space="0" w:color="auto"/>
                                <w:bottom w:val="none" w:sz="0" w:space="0" w:color="auto"/>
                                <w:right w:val="none" w:sz="0" w:space="0" w:color="auto"/>
                              </w:divBdr>
                            </w:div>
                            <w:div w:id="670061011">
                              <w:marLeft w:val="0"/>
                              <w:marRight w:val="0"/>
                              <w:marTop w:val="0"/>
                              <w:marBottom w:val="0"/>
                              <w:divBdr>
                                <w:top w:val="none" w:sz="0" w:space="0" w:color="auto"/>
                                <w:left w:val="none" w:sz="0" w:space="0" w:color="auto"/>
                                <w:bottom w:val="none" w:sz="0" w:space="0" w:color="auto"/>
                                <w:right w:val="none" w:sz="0" w:space="0" w:color="auto"/>
                              </w:divBdr>
                            </w:div>
                            <w:div w:id="1051266546">
                              <w:marLeft w:val="0"/>
                              <w:marRight w:val="0"/>
                              <w:marTop w:val="0"/>
                              <w:marBottom w:val="0"/>
                              <w:divBdr>
                                <w:top w:val="none" w:sz="0" w:space="0" w:color="auto"/>
                                <w:left w:val="none" w:sz="0" w:space="0" w:color="auto"/>
                                <w:bottom w:val="none" w:sz="0" w:space="0" w:color="auto"/>
                                <w:right w:val="none" w:sz="0" w:space="0" w:color="auto"/>
                              </w:divBdr>
                            </w:div>
                            <w:div w:id="2025862649">
                              <w:marLeft w:val="0"/>
                              <w:marRight w:val="0"/>
                              <w:marTop w:val="0"/>
                              <w:marBottom w:val="0"/>
                              <w:divBdr>
                                <w:top w:val="none" w:sz="0" w:space="0" w:color="auto"/>
                                <w:left w:val="none" w:sz="0" w:space="0" w:color="auto"/>
                                <w:bottom w:val="none" w:sz="0" w:space="0" w:color="auto"/>
                                <w:right w:val="none" w:sz="0" w:space="0" w:color="auto"/>
                              </w:divBdr>
                            </w:div>
                            <w:div w:id="932856584">
                              <w:marLeft w:val="0"/>
                              <w:marRight w:val="0"/>
                              <w:marTop w:val="0"/>
                              <w:marBottom w:val="0"/>
                              <w:divBdr>
                                <w:top w:val="none" w:sz="0" w:space="0" w:color="auto"/>
                                <w:left w:val="none" w:sz="0" w:space="0" w:color="auto"/>
                                <w:bottom w:val="none" w:sz="0" w:space="0" w:color="auto"/>
                                <w:right w:val="none" w:sz="0" w:space="0" w:color="auto"/>
                              </w:divBdr>
                            </w:div>
                            <w:div w:id="722869108">
                              <w:marLeft w:val="0"/>
                              <w:marRight w:val="0"/>
                              <w:marTop w:val="0"/>
                              <w:marBottom w:val="0"/>
                              <w:divBdr>
                                <w:top w:val="none" w:sz="0" w:space="0" w:color="auto"/>
                                <w:left w:val="none" w:sz="0" w:space="0" w:color="auto"/>
                                <w:bottom w:val="none" w:sz="0" w:space="0" w:color="auto"/>
                                <w:right w:val="none" w:sz="0" w:space="0" w:color="auto"/>
                              </w:divBdr>
                            </w:div>
                            <w:div w:id="1157914031">
                              <w:marLeft w:val="0"/>
                              <w:marRight w:val="0"/>
                              <w:marTop w:val="0"/>
                              <w:marBottom w:val="0"/>
                              <w:divBdr>
                                <w:top w:val="none" w:sz="0" w:space="0" w:color="auto"/>
                                <w:left w:val="none" w:sz="0" w:space="0" w:color="auto"/>
                                <w:bottom w:val="none" w:sz="0" w:space="0" w:color="auto"/>
                                <w:right w:val="none" w:sz="0" w:space="0" w:color="auto"/>
                              </w:divBdr>
                            </w:div>
                            <w:div w:id="611789664">
                              <w:marLeft w:val="0"/>
                              <w:marRight w:val="0"/>
                              <w:marTop w:val="0"/>
                              <w:marBottom w:val="0"/>
                              <w:divBdr>
                                <w:top w:val="none" w:sz="0" w:space="0" w:color="auto"/>
                                <w:left w:val="none" w:sz="0" w:space="0" w:color="auto"/>
                                <w:bottom w:val="none" w:sz="0" w:space="0" w:color="auto"/>
                                <w:right w:val="none" w:sz="0" w:space="0" w:color="auto"/>
                              </w:divBdr>
                            </w:div>
                            <w:div w:id="90318495">
                              <w:marLeft w:val="0"/>
                              <w:marRight w:val="0"/>
                              <w:marTop w:val="0"/>
                              <w:marBottom w:val="0"/>
                              <w:divBdr>
                                <w:top w:val="none" w:sz="0" w:space="0" w:color="auto"/>
                                <w:left w:val="none" w:sz="0" w:space="0" w:color="auto"/>
                                <w:bottom w:val="none" w:sz="0" w:space="0" w:color="auto"/>
                                <w:right w:val="none" w:sz="0" w:space="0" w:color="auto"/>
                              </w:divBdr>
                            </w:div>
                            <w:div w:id="1144541813">
                              <w:marLeft w:val="0"/>
                              <w:marRight w:val="0"/>
                              <w:marTop w:val="0"/>
                              <w:marBottom w:val="0"/>
                              <w:divBdr>
                                <w:top w:val="none" w:sz="0" w:space="0" w:color="auto"/>
                                <w:left w:val="none" w:sz="0" w:space="0" w:color="auto"/>
                                <w:bottom w:val="none" w:sz="0" w:space="0" w:color="auto"/>
                                <w:right w:val="none" w:sz="0" w:space="0" w:color="auto"/>
                              </w:divBdr>
                            </w:div>
                            <w:div w:id="1823963558">
                              <w:marLeft w:val="0"/>
                              <w:marRight w:val="0"/>
                              <w:marTop w:val="0"/>
                              <w:marBottom w:val="0"/>
                              <w:divBdr>
                                <w:top w:val="none" w:sz="0" w:space="0" w:color="auto"/>
                                <w:left w:val="none" w:sz="0" w:space="0" w:color="auto"/>
                                <w:bottom w:val="none" w:sz="0" w:space="0" w:color="auto"/>
                                <w:right w:val="none" w:sz="0" w:space="0" w:color="auto"/>
                              </w:divBdr>
                            </w:div>
                            <w:div w:id="2056813260">
                              <w:marLeft w:val="0"/>
                              <w:marRight w:val="0"/>
                              <w:marTop w:val="0"/>
                              <w:marBottom w:val="0"/>
                              <w:divBdr>
                                <w:top w:val="none" w:sz="0" w:space="0" w:color="auto"/>
                                <w:left w:val="none" w:sz="0" w:space="0" w:color="auto"/>
                                <w:bottom w:val="none" w:sz="0" w:space="0" w:color="auto"/>
                                <w:right w:val="none" w:sz="0" w:space="0" w:color="auto"/>
                              </w:divBdr>
                            </w:div>
                            <w:div w:id="54357151">
                              <w:marLeft w:val="0"/>
                              <w:marRight w:val="0"/>
                              <w:marTop w:val="0"/>
                              <w:marBottom w:val="0"/>
                              <w:divBdr>
                                <w:top w:val="none" w:sz="0" w:space="0" w:color="auto"/>
                                <w:left w:val="none" w:sz="0" w:space="0" w:color="auto"/>
                                <w:bottom w:val="none" w:sz="0" w:space="0" w:color="auto"/>
                                <w:right w:val="none" w:sz="0" w:space="0" w:color="auto"/>
                              </w:divBdr>
                            </w:div>
                            <w:div w:id="824904505">
                              <w:marLeft w:val="0"/>
                              <w:marRight w:val="0"/>
                              <w:marTop w:val="0"/>
                              <w:marBottom w:val="0"/>
                              <w:divBdr>
                                <w:top w:val="none" w:sz="0" w:space="0" w:color="auto"/>
                                <w:left w:val="none" w:sz="0" w:space="0" w:color="auto"/>
                                <w:bottom w:val="none" w:sz="0" w:space="0" w:color="auto"/>
                                <w:right w:val="none" w:sz="0" w:space="0" w:color="auto"/>
                              </w:divBdr>
                            </w:div>
                            <w:div w:id="555090398">
                              <w:marLeft w:val="0"/>
                              <w:marRight w:val="0"/>
                              <w:marTop w:val="0"/>
                              <w:marBottom w:val="0"/>
                              <w:divBdr>
                                <w:top w:val="none" w:sz="0" w:space="0" w:color="auto"/>
                                <w:left w:val="none" w:sz="0" w:space="0" w:color="auto"/>
                                <w:bottom w:val="none" w:sz="0" w:space="0" w:color="auto"/>
                                <w:right w:val="none" w:sz="0" w:space="0" w:color="auto"/>
                              </w:divBdr>
                            </w:div>
                            <w:div w:id="749153165">
                              <w:marLeft w:val="0"/>
                              <w:marRight w:val="0"/>
                              <w:marTop w:val="0"/>
                              <w:marBottom w:val="0"/>
                              <w:divBdr>
                                <w:top w:val="none" w:sz="0" w:space="0" w:color="auto"/>
                                <w:left w:val="none" w:sz="0" w:space="0" w:color="auto"/>
                                <w:bottom w:val="none" w:sz="0" w:space="0" w:color="auto"/>
                                <w:right w:val="none" w:sz="0" w:space="0" w:color="auto"/>
                              </w:divBdr>
                            </w:div>
                            <w:div w:id="1534004591">
                              <w:marLeft w:val="0"/>
                              <w:marRight w:val="0"/>
                              <w:marTop w:val="0"/>
                              <w:marBottom w:val="0"/>
                              <w:divBdr>
                                <w:top w:val="none" w:sz="0" w:space="0" w:color="auto"/>
                                <w:left w:val="none" w:sz="0" w:space="0" w:color="auto"/>
                                <w:bottom w:val="none" w:sz="0" w:space="0" w:color="auto"/>
                                <w:right w:val="none" w:sz="0" w:space="0" w:color="auto"/>
                              </w:divBdr>
                            </w:div>
                            <w:div w:id="1934505428">
                              <w:marLeft w:val="0"/>
                              <w:marRight w:val="0"/>
                              <w:marTop w:val="0"/>
                              <w:marBottom w:val="0"/>
                              <w:divBdr>
                                <w:top w:val="none" w:sz="0" w:space="0" w:color="auto"/>
                                <w:left w:val="none" w:sz="0" w:space="0" w:color="auto"/>
                                <w:bottom w:val="none" w:sz="0" w:space="0" w:color="auto"/>
                                <w:right w:val="none" w:sz="0" w:space="0" w:color="auto"/>
                              </w:divBdr>
                            </w:div>
                            <w:div w:id="812530293">
                              <w:marLeft w:val="0"/>
                              <w:marRight w:val="0"/>
                              <w:marTop w:val="0"/>
                              <w:marBottom w:val="0"/>
                              <w:divBdr>
                                <w:top w:val="none" w:sz="0" w:space="0" w:color="auto"/>
                                <w:left w:val="none" w:sz="0" w:space="0" w:color="auto"/>
                                <w:bottom w:val="none" w:sz="0" w:space="0" w:color="auto"/>
                                <w:right w:val="none" w:sz="0" w:space="0" w:color="auto"/>
                              </w:divBdr>
                            </w:div>
                            <w:div w:id="550187732">
                              <w:marLeft w:val="0"/>
                              <w:marRight w:val="0"/>
                              <w:marTop w:val="0"/>
                              <w:marBottom w:val="0"/>
                              <w:divBdr>
                                <w:top w:val="none" w:sz="0" w:space="0" w:color="auto"/>
                                <w:left w:val="none" w:sz="0" w:space="0" w:color="auto"/>
                                <w:bottom w:val="none" w:sz="0" w:space="0" w:color="auto"/>
                                <w:right w:val="none" w:sz="0" w:space="0" w:color="auto"/>
                              </w:divBdr>
                            </w:div>
                            <w:div w:id="160315576">
                              <w:marLeft w:val="0"/>
                              <w:marRight w:val="0"/>
                              <w:marTop w:val="0"/>
                              <w:marBottom w:val="0"/>
                              <w:divBdr>
                                <w:top w:val="none" w:sz="0" w:space="0" w:color="auto"/>
                                <w:left w:val="none" w:sz="0" w:space="0" w:color="auto"/>
                                <w:bottom w:val="none" w:sz="0" w:space="0" w:color="auto"/>
                                <w:right w:val="none" w:sz="0" w:space="0" w:color="auto"/>
                              </w:divBdr>
                            </w:div>
                            <w:div w:id="66538181">
                              <w:marLeft w:val="0"/>
                              <w:marRight w:val="0"/>
                              <w:marTop w:val="0"/>
                              <w:marBottom w:val="0"/>
                              <w:divBdr>
                                <w:top w:val="none" w:sz="0" w:space="0" w:color="auto"/>
                                <w:left w:val="none" w:sz="0" w:space="0" w:color="auto"/>
                                <w:bottom w:val="none" w:sz="0" w:space="0" w:color="auto"/>
                                <w:right w:val="none" w:sz="0" w:space="0" w:color="auto"/>
                              </w:divBdr>
                            </w:div>
                            <w:div w:id="82722245">
                              <w:marLeft w:val="0"/>
                              <w:marRight w:val="0"/>
                              <w:marTop w:val="0"/>
                              <w:marBottom w:val="0"/>
                              <w:divBdr>
                                <w:top w:val="none" w:sz="0" w:space="0" w:color="auto"/>
                                <w:left w:val="none" w:sz="0" w:space="0" w:color="auto"/>
                                <w:bottom w:val="none" w:sz="0" w:space="0" w:color="auto"/>
                                <w:right w:val="none" w:sz="0" w:space="0" w:color="auto"/>
                              </w:divBdr>
                            </w:div>
                            <w:div w:id="1320038743">
                              <w:marLeft w:val="0"/>
                              <w:marRight w:val="0"/>
                              <w:marTop w:val="0"/>
                              <w:marBottom w:val="0"/>
                              <w:divBdr>
                                <w:top w:val="none" w:sz="0" w:space="0" w:color="auto"/>
                                <w:left w:val="none" w:sz="0" w:space="0" w:color="auto"/>
                                <w:bottom w:val="none" w:sz="0" w:space="0" w:color="auto"/>
                                <w:right w:val="none" w:sz="0" w:space="0" w:color="auto"/>
                              </w:divBdr>
                            </w:div>
                            <w:div w:id="1871262487">
                              <w:marLeft w:val="0"/>
                              <w:marRight w:val="0"/>
                              <w:marTop w:val="0"/>
                              <w:marBottom w:val="0"/>
                              <w:divBdr>
                                <w:top w:val="none" w:sz="0" w:space="0" w:color="auto"/>
                                <w:left w:val="none" w:sz="0" w:space="0" w:color="auto"/>
                                <w:bottom w:val="none" w:sz="0" w:space="0" w:color="auto"/>
                                <w:right w:val="none" w:sz="0" w:space="0" w:color="auto"/>
                              </w:divBdr>
                            </w:div>
                            <w:div w:id="388503109">
                              <w:marLeft w:val="0"/>
                              <w:marRight w:val="0"/>
                              <w:marTop w:val="0"/>
                              <w:marBottom w:val="0"/>
                              <w:divBdr>
                                <w:top w:val="none" w:sz="0" w:space="0" w:color="auto"/>
                                <w:left w:val="none" w:sz="0" w:space="0" w:color="auto"/>
                                <w:bottom w:val="none" w:sz="0" w:space="0" w:color="auto"/>
                                <w:right w:val="none" w:sz="0" w:space="0" w:color="auto"/>
                              </w:divBdr>
                            </w:div>
                            <w:div w:id="1556970954">
                              <w:marLeft w:val="0"/>
                              <w:marRight w:val="0"/>
                              <w:marTop w:val="0"/>
                              <w:marBottom w:val="0"/>
                              <w:divBdr>
                                <w:top w:val="none" w:sz="0" w:space="0" w:color="auto"/>
                                <w:left w:val="none" w:sz="0" w:space="0" w:color="auto"/>
                                <w:bottom w:val="none" w:sz="0" w:space="0" w:color="auto"/>
                                <w:right w:val="none" w:sz="0" w:space="0" w:color="auto"/>
                              </w:divBdr>
                            </w:div>
                            <w:div w:id="1301688943">
                              <w:marLeft w:val="0"/>
                              <w:marRight w:val="0"/>
                              <w:marTop w:val="0"/>
                              <w:marBottom w:val="0"/>
                              <w:divBdr>
                                <w:top w:val="none" w:sz="0" w:space="0" w:color="auto"/>
                                <w:left w:val="none" w:sz="0" w:space="0" w:color="auto"/>
                                <w:bottom w:val="none" w:sz="0" w:space="0" w:color="auto"/>
                                <w:right w:val="none" w:sz="0" w:space="0" w:color="auto"/>
                              </w:divBdr>
                            </w:div>
                            <w:div w:id="1905096624">
                              <w:marLeft w:val="0"/>
                              <w:marRight w:val="0"/>
                              <w:marTop w:val="0"/>
                              <w:marBottom w:val="0"/>
                              <w:divBdr>
                                <w:top w:val="none" w:sz="0" w:space="0" w:color="auto"/>
                                <w:left w:val="none" w:sz="0" w:space="0" w:color="auto"/>
                                <w:bottom w:val="none" w:sz="0" w:space="0" w:color="auto"/>
                                <w:right w:val="none" w:sz="0" w:space="0" w:color="auto"/>
                              </w:divBdr>
                            </w:div>
                            <w:div w:id="1183664783">
                              <w:marLeft w:val="0"/>
                              <w:marRight w:val="0"/>
                              <w:marTop w:val="0"/>
                              <w:marBottom w:val="0"/>
                              <w:divBdr>
                                <w:top w:val="none" w:sz="0" w:space="0" w:color="auto"/>
                                <w:left w:val="none" w:sz="0" w:space="0" w:color="auto"/>
                                <w:bottom w:val="none" w:sz="0" w:space="0" w:color="auto"/>
                                <w:right w:val="none" w:sz="0" w:space="0" w:color="auto"/>
                              </w:divBdr>
                            </w:div>
                            <w:div w:id="1595937227">
                              <w:marLeft w:val="0"/>
                              <w:marRight w:val="0"/>
                              <w:marTop w:val="0"/>
                              <w:marBottom w:val="0"/>
                              <w:divBdr>
                                <w:top w:val="none" w:sz="0" w:space="0" w:color="auto"/>
                                <w:left w:val="none" w:sz="0" w:space="0" w:color="auto"/>
                                <w:bottom w:val="none" w:sz="0" w:space="0" w:color="auto"/>
                                <w:right w:val="none" w:sz="0" w:space="0" w:color="auto"/>
                              </w:divBdr>
                            </w:div>
                            <w:div w:id="6815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7798">
                      <w:marLeft w:val="0"/>
                      <w:marRight w:val="0"/>
                      <w:marTop w:val="0"/>
                      <w:marBottom w:val="0"/>
                      <w:divBdr>
                        <w:top w:val="none" w:sz="0" w:space="0" w:color="auto"/>
                        <w:left w:val="none" w:sz="0" w:space="0" w:color="auto"/>
                        <w:bottom w:val="none" w:sz="0" w:space="0" w:color="auto"/>
                        <w:right w:val="none" w:sz="0" w:space="0" w:color="auto"/>
                      </w:divBdr>
                      <w:divsChild>
                        <w:div w:id="1601138725">
                          <w:marLeft w:val="0"/>
                          <w:marRight w:val="0"/>
                          <w:marTop w:val="0"/>
                          <w:marBottom w:val="0"/>
                          <w:divBdr>
                            <w:top w:val="none" w:sz="0" w:space="0" w:color="auto"/>
                            <w:left w:val="none" w:sz="0" w:space="0" w:color="auto"/>
                            <w:bottom w:val="none" w:sz="0" w:space="0" w:color="auto"/>
                            <w:right w:val="none" w:sz="0" w:space="0" w:color="auto"/>
                          </w:divBdr>
                        </w:div>
                        <w:div w:id="1494180196">
                          <w:marLeft w:val="0"/>
                          <w:marRight w:val="0"/>
                          <w:marTop w:val="0"/>
                          <w:marBottom w:val="0"/>
                          <w:divBdr>
                            <w:top w:val="none" w:sz="0" w:space="0" w:color="auto"/>
                            <w:left w:val="none" w:sz="0" w:space="0" w:color="auto"/>
                            <w:bottom w:val="none" w:sz="0" w:space="0" w:color="auto"/>
                            <w:right w:val="none" w:sz="0" w:space="0" w:color="auto"/>
                          </w:divBdr>
                        </w:div>
                        <w:div w:id="1425220409">
                          <w:marLeft w:val="0"/>
                          <w:marRight w:val="0"/>
                          <w:marTop w:val="0"/>
                          <w:marBottom w:val="0"/>
                          <w:divBdr>
                            <w:top w:val="none" w:sz="0" w:space="0" w:color="auto"/>
                            <w:left w:val="none" w:sz="0" w:space="0" w:color="auto"/>
                            <w:bottom w:val="none" w:sz="0" w:space="0" w:color="auto"/>
                            <w:right w:val="none" w:sz="0" w:space="0" w:color="auto"/>
                          </w:divBdr>
                        </w:div>
                        <w:div w:id="1284341105">
                          <w:marLeft w:val="0"/>
                          <w:marRight w:val="0"/>
                          <w:marTop w:val="0"/>
                          <w:marBottom w:val="0"/>
                          <w:divBdr>
                            <w:top w:val="none" w:sz="0" w:space="0" w:color="auto"/>
                            <w:left w:val="none" w:sz="0" w:space="0" w:color="auto"/>
                            <w:bottom w:val="none" w:sz="0" w:space="0" w:color="auto"/>
                            <w:right w:val="none" w:sz="0" w:space="0" w:color="auto"/>
                          </w:divBdr>
                        </w:div>
                        <w:div w:id="407927308">
                          <w:marLeft w:val="0"/>
                          <w:marRight w:val="0"/>
                          <w:marTop w:val="0"/>
                          <w:marBottom w:val="0"/>
                          <w:divBdr>
                            <w:top w:val="none" w:sz="0" w:space="0" w:color="auto"/>
                            <w:left w:val="none" w:sz="0" w:space="0" w:color="auto"/>
                            <w:bottom w:val="none" w:sz="0" w:space="0" w:color="auto"/>
                            <w:right w:val="none" w:sz="0" w:space="0" w:color="auto"/>
                          </w:divBdr>
                        </w:div>
                        <w:div w:id="1298098608">
                          <w:marLeft w:val="0"/>
                          <w:marRight w:val="0"/>
                          <w:marTop w:val="0"/>
                          <w:marBottom w:val="0"/>
                          <w:divBdr>
                            <w:top w:val="none" w:sz="0" w:space="0" w:color="auto"/>
                            <w:left w:val="none" w:sz="0" w:space="0" w:color="auto"/>
                            <w:bottom w:val="none" w:sz="0" w:space="0" w:color="auto"/>
                            <w:right w:val="none" w:sz="0" w:space="0" w:color="auto"/>
                          </w:divBdr>
                        </w:div>
                        <w:div w:id="1033456556">
                          <w:marLeft w:val="0"/>
                          <w:marRight w:val="0"/>
                          <w:marTop w:val="0"/>
                          <w:marBottom w:val="0"/>
                          <w:divBdr>
                            <w:top w:val="none" w:sz="0" w:space="0" w:color="auto"/>
                            <w:left w:val="none" w:sz="0" w:space="0" w:color="auto"/>
                            <w:bottom w:val="none" w:sz="0" w:space="0" w:color="auto"/>
                            <w:right w:val="none" w:sz="0" w:space="0" w:color="auto"/>
                          </w:divBdr>
                        </w:div>
                        <w:div w:id="559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961">
      <w:bodyDiv w:val="1"/>
      <w:marLeft w:val="0"/>
      <w:marRight w:val="0"/>
      <w:marTop w:val="0"/>
      <w:marBottom w:val="0"/>
      <w:divBdr>
        <w:top w:val="none" w:sz="0" w:space="0" w:color="auto"/>
        <w:left w:val="none" w:sz="0" w:space="0" w:color="auto"/>
        <w:bottom w:val="none" w:sz="0" w:space="0" w:color="auto"/>
        <w:right w:val="none" w:sz="0" w:space="0" w:color="auto"/>
      </w:divBdr>
      <w:divsChild>
        <w:div w:id="1759523148">
          <w:marLeft w:val="0"/>
          <w:marRight w:val="0"/>
          <w:marTop w:val="0"/>
          <w:marBottom w:val="0"/>
          <w:divBdr>
            <w:top w:val="none" w:sz="0" w:space="0" w:color="auto"/>
            <w:left w:val="none" w:sz="0" w:space="0" w:color="auto"/>
            <w:bottom w:val="none" w:sz="0" w:space="0" w:color="auto"/>
            <w:right w:val="none" w:sz="0" w:space="0" w:color="auto"/>
          </w:divBdr>
          <w:divsChild>
            <w:div w:id="1761218258">
              <w:marLeft w:val="0"/>
              <w:marRight w:val="0"/>
              <w:marTop w:val="0"/>
              <w:marBottom w:val="0"/>
              <w:divBdr>
                <w:top w:val="none" w:sz="0" w:space="0" w:color="auto"/>
                <w:left w:val="none" w:sz="0" w:space="0" w:color="auto"/>
                <w:bottom w:val="none" w:sz="0" w:space="0" w:color="auto"/>
                <w:right w:val="none" w:sz="0" w:space="0" w:color="auto"/>
              </w:divBdr>
            </w:div>
            <w:div w:id="1927109431">
              <w:marLeft w:val="0"/>
              <w:marRight w:val="0"/>
              <w:marTop w:val="0"/>
              <w:marBottom w:val="0"/>
              <w:divBdr>
                <w:top w:val="none" w:sz="0" w:space="0" w:color="auto"/>
                <w:left w:val="none" w:sz="0" w:space="0" w:color="auto"/>
                <w:bottom w:val="none" w:sz="0" w:space="0" w:color="auto"/>
                <w:right w:val="none" w:sz="0" w:space="0" w:color="auto"/>
              </w:divBdr>
              <w:divsChild>
                <w:div w:id="432438143">
                  <w:marLeft w:val="0"/>
                  <w:marRight w:val="0"/>
                  <w:marTop w:val="0"/>
                  <w:marBottom w:val="0"/>
                  <w:divBdr>
                    <w:top w:val="none" w:sz="0" w:space="0" w:color="auto"/>
                    <w:left w:val="none" w:sz="0" w:space="0" w:color="auto"/>
                    <w:bottom w:val="none" w:sz="0" w:space="0" w:color="auto"/>
                    <w:right w:val="none" w:sz="0" w:space="0" w:color="auto"/>
                  </w:divBdr>
                </w:div>
                <w:div w:id="1319456570">
                  <w:marLeft w:val="0"/>
                  <w:marRight w:val="0"/>
                  <w:marTop w:val="0"/>
                  <w:marBottom w:val="0"/>
                  <w:divBdr>
                    <w:top w:val="none" w:sz="0" w:space="0" w:color="auto"/>
                    <w:left w:val="none" w:sz="0" w:space="0" w:color="auto"/>
                    <w:bottom w:val="none" w:sz="0" w:space="0" w:color="auto"/>
                    <w:right w:val="none" w:sz="0" w:space="0" w:color="auto"/>
                  </w:divBdr>
                  <w:divsChild>
                    <w:div w:id="1884824405">
                      <w:marLeft w:val="0"/>
                      <w:marRight w:val="0"/>
                      <w:marTop w:val="0"/>
                      <w:marBottom w:val="0"/>
                      <w:divBdr>
                        <w:top w:val="none" w:sz="0" w:space="0" w:color="auto"/>
                        <w:left w:val="none" w:sz="0" w:space="0" w:color="auto"/>
                        <w:bottom w:val="none" w:sz="0" w:space="0" w:color="auto"/>
                        <w:right w:val="none" w:sz="0" w:space="0" w:color="auto"/>
                      </w:divBdr>
                    </w:div>
                    <w:div w:id="2103447308">
                      <w:marLeft w:val="0"/>
                      <w:marRight w:val="0"/>
                      <w:marTop w:val="0"/>
                      <w:marBottom w:val="0"/>
                      <w:divBdr>
                        <w:top w:val="none" w:sz="0" w:space="0" w:color="auto"/>
                        <w:left w:val="none" w:sz="0" w:space="0" w:color="auto"/>
                        <w:bottom w:val="none" w:sz="0" w:space="0" w:color="auto"/>
                        <w:right w:val="none" w:sz="0" w:space="0" w:color="auto"/>
                      </w:divBdr>
                      <w:divsChild>
                        <w:div w:id="1989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844692">
      <w:bodyDiv w:val="1"/>
      <w:marLeft w:val="0"/>
      <w:marRight w:val="0"/>
      <w:marTop w:val="0"/>
      <w:marBottom w:val="0"/>
      <w:divBdr>
        <w:top w:val="none" w:sz="0" w:space="0" w:color="auto"/>
        <w:left w:val="none" w:sz="0" w:space="0" w:color="auto"/>
        <w:bottom w:val="none" w:sz="0" w:space="0" w:color="auto"/>
        <w:right w:val="none" w:sz="0" w:space="0" w:color="auto"/>
      </w:divBdr>
      <w:divsChild>
        <w:div w:id="596672442">
          <w:marLeft w:val="0"/>
          <w:marRight w:val="0"/>
          <w:marTop w:val="0"/>
          <w:marBottom w:val="0"/>
          <w:divBdr>
            <w:top w:val="none" w:sz="0" w:space="0" w:color="auto"/>
            <w:left w:val="none" w:sz="0" w:space="0" w:color="auto"/>
            <w:bottom w:val="none" w:sz="0" w:space="0" w:color="auto"/>
            <w:right w:val="none" w:sz="0" w:space="0" w:color="auto"/>
          </w:divBdr>
          <w:divsChild>
            <w:div w:id="952594138">
              <w:marLeft w:val="0"/>
              <w:marRight w:val="0"/>
              <w:marTop w:val="0"/>
              <w:marBottom w:val="0"/>
              <w:divBdr>
                <w:top w:val="none" w:sz="0" w:space="0" w:color="auto"/>
                <w:left w:val="none" w:sz="0" w:space="0" w:color="auto"/>
                <w:bottom w:val="none" w:sz="0" w:space="0" w:color="auto"/>
                <w:right w:val="none" w:sz="0" w:space="0" w:color="auto"/>
              </w:divBdr>
            </w:div>
            <w:div w:id="1139230783">
              <w:marLeft w:val="0"/>
              <w:marRight w:val="0"/>
              <w:marTop w:val="0"/>
              <w:marBottom w:val="0"/>
              <w:divBdr>
                <w:top w:val="none" w:sz="0" w:space="0" w:color="auto"/>
                <w:left w:val="none" w:sz="0" w:space="0" w:color="auto"/>
                <w:bottom w:val="none" w:sz="0" w:space="0" w:color="auto"/>
                <w:right w:val="none" w:sz="0" w:space="0" w:color="auto"/>
              </w:divBdr>
            </w:div>
            <w:div w:id="794369409">
              <w:marLeft w:val="0"/>
              <w:marRight w:val="0"/>
              <w:marTop w:val="0"/>
              <w:marBottom w:val="0"/>
              <w:divBdr>
                <w:top w:val="none" w:sz="0" w:space="0" w:color="auto"/>
                <w:left w:val="none" w:sz="0" w:space="0" w:color="auto"/>
                <w:bottom w:val="none" w:sz="0" w:space="0" w:color="auto"/>
                <w:right w:val="none" w:sz="0" w:space="0" w:color="auto"/>
              </w:divBdr>
            </w:div>
            <w:div w:id="1643844282">
              <w:marLeft w:val="0"/>
              <w:marRight w:val="0"/>
              <w:marTop w:val="0"/>
              <w:marBottom w:val="0"/>
              <w:divBdr>
                <w:top w:val="none" w:sz="0" w:space="0" w:color="auto"/>
                <w:left w:val="none" w:sz="0" w:space="0" w:color="auto"/>
                <w:bottom w:val="none" w:sz="0" w:space="0" w:color="auto"/>
                <w:right w:val="none" w:sz="0" w:space="0" w:color="auto"/>
              </w:divBdr>
            </w:div>
            <w:div w:id="1729110692">
              <w:marLeft w:val="0"/>
              <w:marRight w:val="0"/>
              <w:marTop w:val="0"/>
              <w:marBottom w:val="0"/>
              <w:divBdr>
                <w:top w:val="none" w:sz="0" w:space="0" w:color="auto"/>
                <w:left w:val="none" w:sz="0" w:space="0" w:color="auto"/>
                <w:bottom w:val="none" w:sz="0" w:space="0" w:color="auto"/>
                <w:right w:val="none" w:sz="0" w:space="0" w:color="auto"/>
              </w:divBdr>
            </w:div>
            <w:div w:id="2284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485">
      <w:bodyDiv w:val="1"/>
      <w:marLeft w:val="0"/>
      <w:marRight w:val="0"/>
      <w:marTop w:val="0"/>
      <w:marBottom w:val="0"/>
      <w:divBdr>
        <w:top w:val="none" w:sz="0" w:space="0" w:color="auto"/>
        <w:left w:val="none" w:sz="0" w:space="0" w:color="auto"/>
        <w:bottom w:val="none" w:sz="0" w:space="0" w:color="auto"/>
        <w:right w:val="none" w:sz="0" w:space="0" w:color="auto"/>
      </w:divBdr>
      <w:divsChild>
        <w:div w:id="847984108">
          <w:marLeft w:val="0"/>
          <w:marRight w:val="0"/>
          <w:marTop w:val="0"/>
          <w:marBottom w:val="0"/>
          <w:divBdr>
            <w:top w:val="none" w:sz="0" w:space="0" w:color="auto"/>
            <w:left w:val="none" w:sz="0" w:space="0" w:color="auto"/>
            <w:bottom w:val="none" w:sz="0" w:space="0" w:color="auto"/>
            <w:right w:val="none" w:sz="0" w:space="0" w:color="auto"/>
          </w:divBdr>
          <w:divsChild>
            <w:div w:id="1474373880">
              <w:marLeft w:val="0"/>
              <w:marRight w:val="0"/>
              <w:marTop w:val="0"/>
              <w:marBottom w:val="0"/>
              <w:divBdr>
                <w:top w:val="none" w:sz="0" w:space="0" w:color="auto"/>
                <w:left w:val="none" w:sz="0" w:space="0" w:color="auto"/>
                <w:bottom w:val="none" w:sz="0" w:space="0" w:color="auto"/>
                <w:right w:val="none" w:sz="0" w:space="0" w:color="auto"/>
              </w:divBdr>
            </w:div>
            <w:div w:id="1569344982">
              <w:marLeft w:val="0"/>
              <w:marRight w:val="0"/>
              <w:marTop w:val="0"/>
              <w:marBottom w:val="0"/>
              <w:divBdr>
                <w:top w:val="none" w:sz="0" w:space="0" w:color="auto"/>
                <w:left w:val="none" w:sz="0" w:space="0" w:color="auto"/>
                <w:bottom w:val="none" w:sz="0" w:space="0" w:color="auto"/>
                <w:right w:val="none" w:sz="0" w:space="0" w:color="auto"/>
              </w:divBdr>
              <w:divsChild>
                <w:div w:id="993484462">
                  <w:marLeft w:val="0"/>
                  <w:marRight w:val="0"/>
                  <w:marTop w:val="0"/>
                  <w:marBottom w:val="0"/>
                  <w:divBdr>
                    <w:top w:val="none" w:sz="0" w:space="0" w:color="auto"/>
                    <w:left w:val="none" w:sz="0" w:space="0" w:color="auto"/>
                    <w:bottom w:val="none" w:sz="0" w:space="0" w:color="auto"/>
                    <w:right w:val="none" w:sz="0" w:space="0" w:color="auto"/>
                  </w:divBdr>
                </w:div>
                <w:div w:id="2014184571">
                  <w:marLeft w:val="0"/>
                  <w:marRight w:val="0"/>
                  <w:marTop w:val="0"/>
                  <w:marBottom w:val="0"/>
                  <w:divBdr>
                    <w:top w:val="none" w:sz="0" w:space="0" w:color="auto"/>
                    <w:left w:val="none" w:sz="0" w:space="0" w:color="auto"/>
                    <w:bottom w:val="none" w:sz="0" w:space="0" w:color="auto"/>
                    <w:right w:val="none" w:sz="0" w:space="0" w:color="auto"/>
                  </w:divBdr>
                  <w:divsChild>
                    <w:div w:id="1759475922">
                      <w:marLeft w:val="0"/>
                      <w:marRight w:val="0"/>
                      <w:marTop w:val="0"/>
                      <w:marBottom w:val="0"/>
                      <w:divBdr>
                        <w:top w:val="none" w:sz="0" w:space="0" w:color="auto"/>
                        <w:left w:val="none" w:sz="0" w:space="0" w:color="auto"/>
                        <w:bottom w:val="none" w:sz="0" w:space="0" w:color="auto"/>
                        <w:right w:val="none" w:sz="0" w:space="0" w:color="auto"/>
                      </w:divBdr>
                    </w:div>
                    <w:div w:id="1861579827">
                      <w:marLeft w:val="0"/>
                      <w:marRight w:val="0"/>
                      <w:marTop w:val="0"/>
                      <w:marBottom w:val="0"/>
                      <w:divBdr>
                        <w:top w:val="none" w:sz="0" w:space="0" w:color="auto"/>
                        <w:left w:val="none" w:sz="0" w:space="0" w:color="auto"/>
                        <w:bottom w:val="none" w:sz="0" w:space="0" w:color="auto"/>
                        <w:right w:val="none" w:sz="0" w:space="0" w:color="auto"/>
                      </w:divBdr>
                      <w:divsChild>
                        <w:div w:id="1185826794">
                          <w:marLeft w:val="0"/>
                          <w:marRight w:val="0"/>
                          <w:marTop w:val="0"/>
                          <w:marBottom w:val="0"/>
                          <w:divBdr>
                            <w:top w:val="none" w:sz="0" w:space="0" w:color="auto"/>
                            <w:left w:val="none" w:sz="0" w:space="0" w:color="auto"/>
                            <w:bottom w:val="none" w:sz="0" w:space="0" w:color="auto"/>
                            <w:right w:val="none" w:sz="0" w:space="0" w:color="auto"/>
                          </w:divBdr>
                        </w:div>
                        <w:div w:id="1485582606">
                          <w:marLeft w:val="0"/>
                          <w:marRight w:val="0"/>
                          <w:marTop w:val="0"/>
                          <w:marBottom w:val="0"/>
                          <w:divBdr>
                            <w:top w:val="none" w:sz="0" w:space="0" w:color="auto"/>
                            <w:left w:val="none" w:sz="0" w:space="0" w:color="auto"/>
                            <w:bottom w:val="none" w:sz="0" w:space="0" w:color="auto"/>
                            <w:right w:val="none" w:sz="0" w:space="0" w:color="auto"/>
                          </w:divBdr>
                          <w:divsChild>
                            <w:div w:id="193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6349">
      <w:bodyDiv w:val="1"/>
      <w:marLeft w:val="0"/>
      <w:marRight w:val="0"/>
      <w:marTop w:val="0"/>
      <w:marBottom w:val="0"/>
      <w:divBdr>
        <w:top w:val="none" w:sz="0" w:space="0" w:color="auto"/>
        <w:left w:val="none" w:sz="0" w:space="0" w:color="auto"/>
        <w:bottom w:val="none" w:sz="0" w:space="0" w:color="auto"/>
        <w:right w:val="none" w:sz="0" w:space="0" w:color="auto"/>
      </w:divBdr>
      <w:divsChild>
        <w:div w:id="1199009087">
          <w:marLeft w:val="0"/>
          <w:marRight w:val="0"/>
          <w:marTop w:val="0"/>
          <w:marBottom w:val="0"/>
          <w:divBdr>
            <w:top w:val="none" w:sz="0" w:space="0" w:color="auto"/>
            <w:left w:val="none" w:sz="0" w:space="0" w:color="auto"/>
            <w:bottom w:val="none" w:sz="0" w:space="0" w:color="auto"/>
            <w:right w:val="none" w:sz="0" w:space="0" w:color="auto"/>
          </w:divBdr>
          <w:divsChild>
            <w:div w:id="954555226">
              <w:marLeft w:val="0"/>
              <w:marRight w:val="0"/>
              <w:marTop w:val="0"/>
              <w:marBottom w:val="0"/>
              <w:divBdr>
                <w:top w:val="none" w:sz="0" w:space="0" w:color="auto"/>
                <w:left w:val="none" w:sz="0" w:space="0" w:color="auto"/>
                <w:bottom w:val="none" w:sz="0" w:space="0" w:color="auto"/>
                <w:right w:val="none" w:sz="0" w:space="0" w:color="auto"/>
              </w:divBdr>
            </w:div>
            <w:div w:id="2120951442">
              <w:marLeft w:val="0"/>
              <w:marRight w:val="0"/>
              <w:marTop w:val="0"/>
              <w:marBottom w:val="0"/>
              <w:divBdr>
                <w:top w:val="none" w:sz="0" w:space="0" w:color="auto"/>
                <w:left w:val="none" w:sz="0" w:space="0" w:color="auto"/>
                <w:bottom w:val="none" w:sz="0" w:space="0" w:color="auto"/>
                <w:right w:val="none" w:sz="0" w:space="0" w:color="auto"/>
              </w:divBdr>
              <w:divsChild>
                <w:div w:id="803960612">
                  <w:marLeft w:val="0"/>
                  <w:marRight w:val="0"/>
                  <w:marTop w:val="0"/>
                  <w:marBottom w:val="0"/>
                  <w:divBdr>
                    <w:top w:val="none" w:sz="0" w:space="0" w:color="auto"/>
                    <w:left w:val="none" w:sz="0" w:space="0" w:color="auto"/>
                    <w:bottom w:val="none" w:sz="0" w:space="0" w:color="auto"/>
                    <w:right w:val="none" w:sz="0" w:space="0" w:color="auto"/>
                  </w:divBdr>
                </w:div>
                <w:div w:id="804004069">
                  <w:marLeft w:val="0"/>
                  <w:marRight w:val="0"/>
                  <w:marTop w:val="0"/>
                  <w:marBottom w:val="0"/>
                  <w:divBdr>
                    <w:top w:val="none" w:sz="0" w:space="0" w:color="auto"/>
                    <w:left w:val="none" w:sz="0" w:space="0" w:color="auto"/>
                    <w:bottom w:val="none" w:sz="0" w:space="0" w:color="auto"/>
                    <w:right w:val="none" w:sz="0" w:space="0" w:color="auto"/>
                  </w:divBdr>
                  <w:divsChild>
                    <w:div w:id="1026491659">
                      <w:marLeft w:val="0"/>
                      <w:marRight w:val="0"/>
                      <w:marTop w:val="0"/>
                      <w:marBottom w:val="0"/>
                      <w:divBdr>
                        <w:top w:val="none" w:sz="0" w:space="0" w:color="auto"/>
                        <w:left w:val="none" w:sz="0" w:space="0" w:color="auto"/>
                        <w:bottom w:val="none" w:sz="0" w:space="0" w:color="auto"/>
                        <w:right w:val="none" w:sz="0" w:space="0" w:color="auto"/>
                      </w:divBdr>
                    </w:div>
                    <w:div w:id="830095896">
                      <w:marLeft w:val="0"/>
                      <w:marRight w:val="0"/>
                      <w:marTop w:val="0"/>
                      <w:marBottom w:val="0"/>
                      <w:divBdr>
                        <w:top w:val="none" w:sz="0" w:space="0" w:color="auto"/>
                        <w:left w:val="none" w:sz="0" w:space="0" w:color="auto"/>
                        <w:bottom w:val="none" w:sz="0" w:space="0" w:color="auto"/>
                        <w:right w:val="none" w:sz="0" w:space="0" w:color="auto"/>
                      </w:divBdr>
                      <w:divsChild>
                        <w:div w:id="263610330">
                          <w:marLeft w:val="0"/>
                          <w:marRight w:val="0"/>
                          <w:marTop w:val="0"/>
                          <w:marBottom w:val="0"/>
                          <w:divBdr>
                            <w:top w:val="none" w:sz="0" w:space="0" w:color="auto"/>
                            <w:left w:val="none" w:sz="0" w:space="0" w:color="auto"/>
                            <w:bottom w:val="none" w:sz="0" w:space="0" w:color="auto"/>
                            <w:right w:val="none" w:sz="0" w:space="0" w:color="auto"/>
                          </w:divBdr>
                        </w:div>
                        <w:div w:id="1916354646">
                          <w:marLeft w:val="0"/>
                          <w:marRight w:val="0"/>
                          <w:marTop w:val="0"/>
                          <w:marBottom w:val="0"/>
                          <w:divBdr>
                            <w:top w:val="none" w:sz="0" w:space="0" w:color="auto"/>
                            <w:left w:val="none" w:sz="0" w:space="0" w:color="auto"/>
                            <w:bottom w:val="none" w:sz="0" w:space="0" w:color="auto"/>
                            <w:right w:val="none" w:sz="0" w:space="0" w:color="auto"/>
                          </w:divBdr>
                          <w:divsChild>
                            <w:div w:id="14588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36054">
      <w:bodyDiv w:val="1"/>
      <w:marLeft w:val="0"/>
      <w:marRight w:val="0"/>
      <w:marTop w:val="0"/>
      <w:marBottom w:val="0"/>
      <w:divBdr>
        <w:top w:val="none" w:sz="0" w:space="0" w:color="auto"/>
        <w:left w:val="none" w:sz="0" w:space="0" w:color="auto"/>
        <w:bottom w:val="none" w:sz="0" w:space="0" w:color="auto"/>
        <w:right w:val="none" w:sz="0" w:space="0" w:color="auto"/>
      </w:divBdr>
      <w:divsChild>
        <w:div w:id="2107648555">
          <w:marLeft w:val="0"/>
          <w:marRight w:val="0"/>
          <w:marTop w:val="0"/>
          <w:marBottom w:val="0"/>
          <w:divBdr>
            <w:top w:val="none" w:sz="0" w:space="0" w:color="auto"/>
            <w:left w:val="none" w:sz="0" w:space="0" w:color="auto"/>
            <w:bottom w:val="none" w:sz="0" w:space="0" w:color="auto"/>
            <w:right w:val="none" w:sz="0" w:space="0" w:color="auto"/>
          </w:divBdr>
          <w:divsChild>
            <w:div w:id="777723925">
              <w:marLeft w:val="0"/>
              <w:marRight w:val="0"/>
              <w:marTop w:val="0"/>
              <w:marBottom w:val="0"/>
              <w:divBdr>
                <w:top w:val="none" w:sz="0" w:space="0" w:color="auto"/>
                <w:left w:val="none" w:sz="0" w:space="0" w:color="auto"/>
                <w:bottom w:val="none" w:sz="0" w:space="0" w:color="auto"/>
                <w:right w:val="none" w:sz="0" w:space="0" w:color="auto"/>
              </w:divBdr>
            </w:div>
            <w:div w:id="1689914125">
              <w:marLeft w:val="0"/>
              <w:marRight w:val="0"/>
              <w:marTop w:val="0"/>
              <w:marBottom w:val="0"/>
              <w:divBdr>
                <w:top w:val="none" w:sz="0" w:space="0" w:color="auto"/>
                <w:left w:val="none" w:sz="0" w:space="0" w:color="auto"/>
                <w:bottom w:val="none" w:sz="0" w:space="0" w:color="auto"/>
                <w:right w:val="none" w:sz="0" w:space="0" w:color="auto"/>
              </w:divBdr>
              <w:divsChild>
                <w:div w:id="1371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9478">
      <w:bodyDiv w:val="1"/>
      <w:marLeft w:val="0"/>
      <w:marRight w:val="0"/>
      <w:marTop w:val="0"/>
      <w:marBottom w:val="0"/>
      <w:divBdr>
        <w:top w:val="none" w:sz="0" w:space="0" w:color="auto"/>
        <w:left w:val="none" w:sz="0" w:space="0" w:color="auto"/>
        <w:bottom w:val="none" w:sz="0" w:space="0" w:color="auto"/>
        <w:right w:val="none" w:sz="0" w:space="0" w:color="auto"/>
      </w:divBdr>
      <w:divsChild>
        <w:div w:id="1893693870">
          <w:marLeft w:val="0"/>
          <w:marRight w:val="0"/>
          <w:marTop w:val="0"/>
          <w:marBottom w:val="0"/>
          <w:divBdr>
            <w:top w:val="none" w:sz="0" w:space="0" w:color="auto"/>
            <w:left w:val="none" w:sz="0" w:space="0" w:color="auto"/>
            <w:bottom w:val="none" w:sz="0" w:space="0" w:color="auto"/>
            <w:right w:val="none" w:sz="0" w:space="0" w:color="auto"/>
          </w:divBdr>
          <w:divsChild>
            <w:div w:id="945506654">
              <w:marLeft w:val="0"/>
              <w:marRight w:val="0"/>
              <w:marTop w:val="0"/>
              <w:marBottom w:val="0"/>
              <w:divBdr>
                <w:top w:val="none" w:sz="0" w:space="0" w:color="auto"/>
                <w:left w:val="none" w:sz="0" w:space="0" w:color="auto"/>
                <w:bottom w:val="none" w:sz="0" w:space="0" w:color="auto"/>
                <w:right w:val="none" w:sz="0" w:space="0" w:color="auto"/>
              </w:divBdr>
            </w:div>
            <w:div w:id="1441804541">
              <w:marLeft w:val="0"/>
              <w:marRight w:val="0"/>
              <w:marTop w:val="0"/>
              <w:marBottom w:val="0"/>
              <w:divBdr>
                <w:top w:val="none" w:sz="0" w:space="0" w:color="auto"/>
                <w:left w:val="none" w:sz="0" w:space="0" w:color="auto"/>
                <w:bottom w:val="none" w:sz="0" w:space="0" w:color="auto"/>
                <w:right w:val="none" w:sz="0" w:space="0" w:color="auto"/>
              </w:divBdr>
              <w:divsChild>
                <w:div w:id="857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2336">
      <w:bodyDiv w:val="1"/>
      <w:marLeft w:val="0"/>
      <w:marRight w:val="0"/>
      <w:marTop w:val="0"/>
      <w:marBottom w:val="0"/>
      <w:divBdr>
        <w:top w:val="none" w:sz="0" w:space="0" w:color="auto"/>
        <w:left w:val="none" w:sz="0" w:space="0" w:color="auto"/>
        <w:bottom w:val="none" w:sz="0" w:space="0" w:color="auto"/>
        <w:right w:val="none" w:sz="0" w:space="0" w:color="auto"/>
      </w:divBdr>
      <w:divsChild>
        <w:div w:id="1704208839">
          <w:marLeft w:val="0"/>
          <w:marRight w:val="0"/>
          <w:marTop w:val="0"/>
          <w:marBottom w:val="0"/>
          <w:divBdr>
            <w:top w:val="none" w:sz="0" w:space="0" w:color="auto"/>
            <w:left w:val="none" w:sz="0" w:space="0" w:color="auto"/>
            <w:bottom w:val="none" w:sz="0" w:space="0" w:color="auto"/>
            <w:right w:val="none" w:sz="0" w:space="0" w:color="auto"/>
          </w:divBdr>
          <w:divsChild>
            <w:div w:id="826827562">
              <w:marLeft w:val="0"/>
              <w:marRight w:val="0"/>
              <w:marTop w:val="0"/>
              <w:marBottom w:val="0"/>
              <w:divBdr>
                <w:top w:val="none" w:sz="0" w:space="0" w:color="auto"/>
                <w:left w:val="none" w:sz="0" w:space="0" w:color="auto"/>
                <w:bottom w:val="none" w:sz="0" w:space="0" w:color="auto"/>
                <w:right w:val="none" w:sz="0" w:space="0" w:color="auto"/>
              </w:divBdr>
            </w:div>
            <w:div w:id="1898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193">
      <w:bodyDiv w:val="1"/>
      <w:marLeft w:val="0"/>
      <w:marRight w:val="0"/>
      <w:marTop w:val="0"/>
      <w:marBottom w:val="0"/>
      <w:divBdr>
        <w:top w:val="none" w:sz="0" w:space="0" w:color="auto"/>
        <w:left w:val="none" w:sz="0" w:space="0" w:color="auto"/>
        <w:bottom w:val="none" w:sz="0" w:space="0" w:color="auto"/>
        <w:right w:val="none" w:sz="0" w:space="0" w:color="auto"/>
      </w:divBdr>
      <w:divsChild>
        <w:div w:id="1070539183">
          <w:marLeft w:val="0"/>
          <w:marRight w:val="0"/>
          <w:marTop w:val="0"/>
          <w:marBottom w:val="0"/>
          <w:divBdr>
            <w:top w:val="none" w:sz="0" w:space="0" w:color="auto"/>
            <w:left w:val="none" w:sz="0" w:space="0" w:color="auto"/>
            <w:bottom w:val="none" w:sz="0" w:space="0" w:color="auto"/>
            <w:right w:val="none" w:sz="0" w:space="0" w:color="auto"/>
          </w:divBdr>
          <w:divsChild>
            <w:div w:id="143204356">
              <w:marLeft w:val="0"/>
              <w:marRight w:val="0"/>
              <w:marTop w:val="0"/>
              <w:marBottom w:val="0"/>
              <w:divBdr>
                <w:top w:val="none" w:sz="0" w:space="0" w:color="auto"/>
                <w:left w:val="none" w:sz="0" w:space="0" w:color="auto"/>
                <w:bottom w:val="none" w:sz="0" w:space="0" w:color="auto"/>
                <w:right w:val="none" w:sz="0" w:space="0" w:color="auto"/>
              </w:divBdr>
              <w:divsChild>
                <w:div w:id="1348677928">
                  <w:marLeft w:val="0"/>
                  <w:marRight w:val="0"/>
                  <w:marTop w:val="0"/>
                  <w:marBottom w:val="0"/>
                  <w:divBdr>
                    <w:top w:val="none" w:sz="0" w:space="0" w:color="auto"/>
                    <w:left w:val="none" w:sz="0" w:space="0" w:color="auto"/>
                    <w:bottom w:val="none" w:sz="0" w:space="0" w:color="auto"/>
                    <w:right w:val="none" w:sz="0" w:space="0" w:color="auto"/>
                  </w:divBdr>
                </w:div>
                <w:div w:id="1329821541">
                  <w:marLeft w:val="0"/>
                  <w:marRight w:val="0"/>
                  <w:marTop w:val="0"/>
                  <w:marBottom w:val="0"/>
                  <w:divBdr>
                    <w:top w:val="none" w:sz="0" w:space="0" w:color="auto"/>
                    <w:left w:val="none" w:sz="0" w:space="0" w:color="auto"/>
                    <w:bottom w:val="none" w:sz="0" w:space="0" w:color="auto"/>
                    <w:right w:val="none" w:sz="0" w:space="0" w:color="auto"/>
                  </w:divBdr>
                  <w:divsChild>
                    <w:div w:id="1557084118">
                      <w:marLeft w:val="0"/>
                      <w:marRight w:val="0"/>
                      <w:marTop w:val="0"/>
                      <w:marBottom w:val="0"/>
                      <w:divBdr>
                        <w:top w:val="none" w:sz="0" w:space="0" w:color="auto"/>
                        <w:left w:val="none" w:sz="0" w:space="0" w:color="auto"/>
                        <w:bottom w:val="none" w:sz="0" w:space="0" w:color="auto"/>
                        <w:right w:val="none" w:sz="0" w:space="0" w:color="auto"/>
                      </w:divBdr>
                    </w:div>
                    <w:div w:id="133178759">
                      <w:marLeft w:val="0"/>
                      <w:marRight w:val="0"/>
                      <w:marTop w:val="0"/>
                      <w:marBottom w:val="0"/>
                      <w:divBdr>
                        <w:top w:val="none" w:sz="0" w:space="0" w:color="auto"/>
                        <w:left w:val="none" w:sz="0" w:space="0" w:color="auto"/>
                        <w:bottom w:val="none" w:sz="0" w:space="0" w:color="auto"/>
                        <w:right w:val="none" w:sz="0" w:space="0" w:color="auto"/>
                      </w:divBdr>
                      <w:divsChild>
                        <w:div w:id="646476121">
                          <w:marLeft w:val="0"/>
                          <w:marRight w:val="0"/>
                          <w:marTop w:val="0"/>
                          <w:marBottom w:val="0"/>
                          <w:divBdr>
                            <w:top w:val="none" w:sz="0" w:space="0" w:color="auto"/>
                            <w:left w:val="none" w:sz="0" w:space="0" w:color="auto"/>
                            <w:bottom w:val="none" w:sz="0" w:space="0" w:color="auto"/>
                            <w:right w:val="none" w:sz="0" w:space="0" w:color="auto"/>
                          </w:divBdr>
                        </w:div>
                        <w:div w:id="2110422623">
                          <w:marLeft w:val="0"/>
                          <w:marRight w:val="0"/>
                          <w:marTop w:val="0"/>
                          <w:marBottom w:val="0"/>
                          <w:divBdr>
                            <w:top w:val="none" w:sz="0" w:space="0" w:color="auto"/>
                            <w:left w:val="none" w:sz="0" w:space="0" w:color="auto"/>
                            <w:bottom w:val="none" w:sz="0" w:space="0" w:color="auto"/>
                            <w:right w:val="none" w:sz="0" w:space="0" w:color="auto"/>
                          </w:divBdr>
                        </w:div>
                        <w:div w:id="1112089395">
                          <w:marLeft w:val="0"/>
                          <w:marRight w:val="0"/>
                          <w:marTop w:val="0"/>
                          <w:marBottom w:val="0"/>
                          <w:divBdr>
                            <w:top w:val="none" w:sz="0" w:space="0" w:color="auto"/>
                            <w:left w:val="none" w:sz="0" w:space="0" w:color="auto"/>
                            <w:bottom w:val="none" w:sz="0" w:space="0" w:color="auto"/>
                            <w:right w:val="none" w:sz="0" w:space="0" w:color="auto"/>
                          </w:divBdr>
                        </w:div>
                        <w:div w:id="2116897142">
                          <w:marLeft w:val="0"/>
                          <w:marRight w:val="0"/>
                          <w:marTop w:val="0"/>
                          <w:marBottom w:val="0"/>
                          <w:divBdr>
                            <w:top w:val="none" w:sz="0" w:space="0" w:color="auto"/>
                            <w:left w:val="none" w:sz="0" w:space="0" w:color="auto"/>
                            <w:bottom w:val="none" w:sz="0" w:space="0" w:color="auto"/>
                            <w:right w:val="none" w:sz="0" w:space="0" w:color="auto"/>
                          </w:divBdr>
                        </w:div>
                        <w:div w:id="1185360701">
                          <w:marLeft w:val="0"/>
                          <w:marRight w:val="0"/>
                          <w:marTop w:val="0"/>
                          <w:marBottom w:val="0"/>
                          <w:divBdr>
                            <w:top w:val="none" w:sz="0" w:space="0" w:color="auto"/>
                            <w:left w:val="none" w:sz="0" w:space="0" w:color="auto"/>
                            <w:bottom w:val="none" w:sz="0" w:space="0" w:color="auto"/>
                            <w:right w:val="none" w:sz="0" w:space="0" w:color="auto"/>
                          </w:divBdr>
                        </w:div>
                        <w:div w:id="1793405575">
                          <w:marLeft w:val="0"/>
                          <w:marRight w:val="0"/>
                          <w:marTop w:val="0"/>
                          <w:marBottom w:val="0"/>
                          <w:divBdr>
                            <w:top w:val="none" w:sz="0" w:space="0" w:color="auto"/>
                            <w:left w:val="none" w:sz="0" w:space="0" w:color="auto"/>
                            <w:bottom w:val="none" w:sz="0" w:space="0" w:color="auto"/>
                            <w:right w:val="none" w:sz="0" w:space="0" w:color="auto"/>
                          </w:divBdr>
                        </w:div>
                        <w:div w:id="1977754455">
                          <w:marLeft w:val="0"/>
                          <w:marRight w:val="0"/>
                          <w:marTop w:val="0"/>
                          <w:marBottom w:val="0"/>
                          <w:divBdr>
                            <w:top w:val="none" w:sz="0" w:space="0" w:color="auto"/>
                            <w:left w:val="none" w:sz="0" w:space="0" w:color="auto"/>
                            <w:bottom w:val="none" w:sz="0" w:space="0" w:color="auto"/>
                            <w:right w:val="none" w:sz="0" w:space="0" w:color="auto"/>
                          </w:divBdr>
                        </w:div>
                        <w:div w:id="1223370739">
                          <w:marLeft w:val="0"/>
                          <w:marRight w:val="0"/>
                          <w:marTop w:val="0"/>
                          <w:marBottom w:val="0"/>
                          <w:divBdr>
                            <w:top w:val="none" w:sz="0" w:space="0" w:color="auto"/>
                            <w:left w:val="none" w:sz="0" w:space="0" w:color="auto"/>
                            <w:bottom w:val="none" w:sz="0" w:space="0" w:color="auto"/>
                            <w:right w:val="none" w:sz="0" w:space="0" w:color="auto"/>
                          </w:divBdr>
                        </w:div>
                        <w:div w:id="2143768965">
                          <w:marLeft w:val="0"/>
                          <w:marRight w:val="0"/>
                          <w:marTop w:val="0"/>
                          <w:marBottom w:val="0"/>
                          <w:divBdr>
                            <w:top w:val="none" w:sz="0" w:space="0" w:color="auto"/>
                            <w:left w:val="none" w:sz="0" w:space="0" w:color="auto"/>
                            <w:bottom w:val="none" w:sz="0" w:space="0" w:color="auto"/>
                            <w:right w:val="none" w:sz="0" w:space="0" w:color="auto"/>
                          </w:divBdr>
                          <w:divsChild>
                            <w:div w:id="594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02284">
      <w:bodyDiv w:val="1"/>
      <w:marLeft w:val="0"/>
      <w:marRight w:val="0"/>
      <w:marTop w:val="0"/>
      <w:marBottom w:val="0"/>
      <w:divBdr>
        <w:top w:val="none" w:sz="0" w:space="0" w:color="auto"/>
        <w:left w:val="none" w:sz="0" w:space="0" w:color="auto"/>
        <w:bottom w:val="none" w:sz="0" w:space="0" w:color="auto"/>
        <w:right w:val="none" w:sz="0" w:space="0" w:color="auto"/>
      </w:divBdr>
      <w:divsChild>
        <w:div w:id="200869210">
          <w:marLeft w:val="0"/>
          <w:marRight w:val="0"/>
          <w:marTop w:val="0"/>
          <w:marBottom w:val="0"/>
          <w:divBdr>
            <w:top w:val="none" w:sz="0" w:space="0" w:color="auto"/>
            <w:left w:val="none" w:sz="0" w:space="0" w:color="auto"/>
            <w:bottom w:val="none" w:sz="0" w:space="0" w:color="auto"/>
            <w:right w:val="none" w:sz="0" w:space="0" w:color="auto"/>
          </w:divBdr>
          <w:divsChild>
            <w:div w:id="10784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4933">
      <w:bodyDiv w:val="1"/>
      <w:marLeft w:val="0"/>
      <w:marRight w:val="0"/>
      <w:marTop w:val="0"/>
      <w:marBottom w:val="0"/>
      <w:divBdr>
        <w:top w:val="none" w:sz="0" w:space="0" w:color="auto"/>
        <w:left w:val="none" w:sz="0" w:space="0" w:color="auto"/>
        <w:bottom w:val="none" w:sz="0" w:space="0" w:color="auto"/>
        <w:right w:val="none" w:sz="0" w:space="0" w:color="auto"/>
      </w:divBdr>
      <w:divsChild>
        <w:div w:id="1667705083">
          <w:marLeft w:val="0"/>
          <w:marRight w:val="0"/>
          <w:marTop w:val="0"/>
          <w:marBottom w:val="0"/>
          <w:divBdr>
            <w:top w:val="none" w:sz="0" w:space="0" w:color="auto"/>
            <w:left w:val="none" w:sz="0" w:space="0" w:color="auto"/>
            <w:bottom w:val="none" w:sz="0" w:space="0" w:color="auto"/>
            <w:right w:val="none" w:sz="0" w:space="0" w:color="auto"/>
          </w:divBdr>
          <w:divsChild>
            <w:div w:id="267086179">
              <w:marLeft w:val="0"/>
              <w:marRight w:val="0"/>
              <w:marTop w:val="0"/>
              <w:marBottom w:val="0"/>
              <w:divBdr>
                <w:top w:val="none" w:sz="0" w:space="0" w:color="auto"/>
                <w:left w:val="none" w:sz="0" w:space="0" w:color="auto"/>
                <w:bottom w:val="none" w:sz="0" w:space="0" w:color="auto"/>
                <w:right w:val="none" w:sz="0" w:space="0" w:color="auto"/>
              </w:divBdr>
            </w:div>
            <w:div w:id="1247880594">
              <w:marLeft w:val="0"/>
              <w:marRight w:val="0"/>
              <w:marTop w:val="0"/>
              <w:marBottom w:val="0"/>
              <w:divBdr>
                <w:top w:val="none" w:sz="0" w:space="0" w:color="auto"/>
                <w:left w:val="none" w:sz="0" w:space="0" w:color="auto"/>
                <w:bottom w:val="none" w:sz="0" w:space="0" w:color="auto"/>
                <w:right w:val="none" w:sz="0" w:space="0" w:color="auto"/>
              </w:divBdr>
              <w:divsChild>
                <w:div w:id="1635714694">
                  <w:marLeft w:val="0"/>
                  <w:marRight w:val="0"/>
                  <w:marTop w:val="0"/>
                  <w:marBottom w:val="0"/>
                  <w:divBdr>
                    <w:top w:val="none" w:sz="0" w:space="0" w:color="auto"/>
                    <w:left w:val="none" w:sz="0" w:space="0" w:color="auto"/>
                    <w:bottom w:val="none" w:sz="0" w:space="0" w:color="auto"/>
                    <w:right w:val="none" w:sz="0" w:space="0" w:color="auto"/>
                  </w:divBdr>
                  <w:divsChild>
                    <w:div w:id="589042674">
                      <w:marLeft w:val="0"/>
                      <w:marRight w:val="0"/>
                      <w:marTop w:val="0"/>
                      <w:marBottom w:val="0"/>
                      <w:divBdr>
                        <w:top w:val="none" w:sz="0" w:space="0" w:color="auto"/>
                        <w:left w:val="none" w:sz="0" w:space="0" w:color="auto"/>
                        <w:bottom w:val="none" w:sz="0" w:space="0" w:color="auto"/>
                        <w:right w:val="none" w:sz="0" w:space="0" w:color="auto"/>
                      </w:divBdr>
                    </w:div>
                    <w:div w:id="1250500044">
                      <w:marLeft w:val="0"/>
                      <w:marRight w:val="0"/>
                      <w:marTop w:val="0"/>
                      <w:marBottom w:val="0"/>
                      <w:divBdr>
                        <w:top w:val="none" w:sz="0" w:space="0" w:color="auto"/>
                        <w:left w:val="none" w:sz="0" w:space="0" w:color="auto"/>
                        <w:bottom w:val="none" w:sz="0" w:space="0" w:color="auto"/>
                        <w:right w:val="none" w:sz="0" w:space="0" w:color="auto"/>
                      </w:divBdr>
                    </w:div>
                    <w:div w:id="634944533">
                      <w:marLeft w:val="0"/>
                      <w:marRight w:val="0"/>
                      <w:marTop w:val="0"/>
                      <w:marBottom w:val="0"/>
                      <w:divBdr>
                        <w:top w:val="none" w:sz="0" w:space="0" w:color="auto"/>
                        <w:left w:val="none" w:sz="0" w:space="0" w:color="auto"/>
                        <w:bottom w:val="none" w:sz="0" w:space="0" w:color="auto"/>
                        <w:right w:val="none" w:sz="0" w:space="0" w:color="auto"/>
                      </w:divBdr>
                    </w:div>
                    <w:div w:id="1643657717">
                      <w:marLeft w:val="0"/>
                      <w:marRight w:val="0"/>
                      <w:marTop w:val="0"/>
                      <w:marBottom w:val="0"/>
                      <w:divBdr>
                        <w:top w:val="none" w:sz="0" w:space="0" w:color="auto"/>
                        <w:left w:val="none" w:sz="0" w:space="0" w:color="auto"/>
                        <w:bottom w:val="none" w:sz="0" w:space="0" w:color="auto"/>
                        <w:right w:val="none" w:sz="0" w:space="0" w:color="auto"/>
                      </w:divBdr>
                    </w:div>
                    <w:div w:id="393546785">
                      <w:marLeft w:val="0"/>
                      <w:marRight w:val="0"/>
                      <w:marTop w:val="0"/>
                      <w:marBottom w:val="0"/>
                      <w:divBdr>
                        <w:top w:val="none" w:sz="0" w:space="0" w:color="auto"/>
                        <w:left w:val="none" w:sz="0" w:space="0" w:color="auto"/>
                        <w:bottom w:val="none" w:sz="0" w:space="0" w:color="auto"/>
                        <w:right w:val="none" w:sz="0" w:space="0" w:color="auto"/>
                      </w:divBdr>
                    </w:div>
                    <w:div w:id="1551653181">
                      <w:marLeft w:val="0"/>
                      <w:marRight w:val="0"/>
                      <w:marTop w:val="0"/>
                      <w:marBottom w:val="0"/>
                      <w:divBdr>
                        <w:top w:val="none" w:sz="0" w:space="0" w:color="auto"/>
                        <w:left w:val="none" w:sz="0" w:space="0" w:color="auto"/>
                        <w:bottom w:val="none" w:sz="0" w:space="0" w:color="auto"/>
                        <w:right w:val="none" w:sz="0" w:space="0" w:color="auto"/>
                      </w:divBdr>
                    </w:div>
                    <w:div w:id="394469060">
                      <w:marLeft w:val="0"/>
                      <w:marRight w:val="0"/>
                      <w:marTop w:val="0"/>
                      <w:marBottom w:val="0"/>
                      <w:divBdr>
                        <w:top w:val="none" w:sz="0" w:space="0" w:color="auto"/>
                        <w:left w:val="none" w:sz="0" w:space="0" w:color="auto"/>
                        <w:bottom w:val="none" w:sz="0" w:space="0" w:color="auto"/>
                        <w:right w:val="none" w:sz="0" w:space="0" w:color="auto"/>
                      </w:divBdr>
                    </w:div>
                    <w:div w:id="12617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9719">
              <w:marLeft w:val="0"/>
              <w:marRight w:val="0"/>
              <w:marTop w:val="0"/>
              <w:marBottom w:val="0"/>
              <w:divBdr>
                <w:top w:val="none" w:sz="0" w:space="0" w:color="auto"/>
                <w:left w:val="none" w:sz="0" w:space="0" w:color="auto"/>
                <w:bottom w:val="none" w:sz="0" w:space="0" w:color="auto"/>
                <w:right w:val="none" w:sz="0" w:space="0" w:color="auto"/>
              </w:divBdr>
              <w:divsChild>
                <w:div w:id="1612204674">
                  <w:marLeft w:val="0"/>
                  <w:marRight w:val="0"/>
                  <w:marTop w:val="0"/>
                  <w:marBottom w:val="0"/>
                  <w:divBdr>
                    <w:top w:val="none" w:sz="0" w:space="0" w:color="auto"/>
                    <w:left w:val="none" w:sz="0" w:space="0" w:color="auto"/>
                    <w:bottom w:val="none" w:sz="0" w:space="0" w:color="auto"/>
                    <w:right w:val="none" w:sz="0" w:space="0" w:color="auto"/>
                  </w:divBdr>
                </w:div>
                <w:div w:id="1190677544">
                  <w:marLeft w:val="0"/>
                  <w:marRight w:val="0"/>
                  <w:marTop w:val="0"/>
                  <w:marBottom w:val="0"/>
                  <w:divBdr>
                    <w:top w:val="none" w:sz="0" w:space="0" w:color="auto"/>
                    <w:left w:val="none" w:sz="0" w:space="0" w:color="auto"/>
                    <w:bottom w:val="none" w:sz="0" w:space="0" w:color="auto"/>
                    <w:right w:val="none" w:sz="0" w:space="0" w:color="auto"/>
                  </w:divBdr>
                  <w:divsChild>
                    <w:div w:id="2027562519">
                      <w:marLeft w:val="0"/>
                      <w:marRight w:val="0"/>
                      <w:marTop w:val="0"/>
                      <w:marBottom w:val="0"/>
                      <w:divBdr>
                        <w:top w:val="none" w:sz="0" w:space="0" w:color="auto"/>
                        <w:left w:val="none" w:sz="0" w:space="0" w:color="auto"/>
                        <w:bottom w:val="none" w:sz="0" w:space="0" w:color="auto"/>
                        <w:right w:val="none" w:sz="0" w:space="0" w:color="auto"/>
                      </w:divBdr>
                      <w:divsChild>
                        <w:div w:id="246354741">
                          <w:marLeft w:val="0"/>
                          <w:marRight w:val="0"/>
                          <w:marTop w:val="0"/>
                          <w:marBottom w:val="0"/>
                          <w:divBdr>
                            <w:top w:val="none" w:sz="0" w:space="0" w:color="auto"/>
                            <w:left w:val="none" w:sz="0" w:space="0" w:color="auto"/>
                            <w:bottom w:val="none" w:sz="0" w:space="0" w:color="auto"/>
                            <w:right w:val="none" w:sz="0" w:space="0" w:color="auto"/>
                          </w:divBdr>
                          <w:divsChild>
                            <w:div w:id="207227588">
                              <w:marLeft w:val="0"/>
                              <w:marRight w:val="0"/>
                              <w:marTop w:val="0"/>
                              <w:marBottom w:val="0"/>
                              <w:divBdr>
                                <w:top w:val="none" w:sz="0" w:space="0" w:color="auto"/>
                                <w:left w:val="none" w:sz="0" w:space="0" w:color="auto"/>
                                <w:bottom w:val="none" w:sz="0" w:space="0" w:color="auto"/>
                                <w:right w:val="none" w:sz="0" w:space="0" w:color="auto"/>
                              </w:divBdr>
                              <w:divsChild>
                                <w:div w:id="2121801296">
                                  <w:marLeft w:val="0"/>
                                  <w:marRight w:val="0"/>
                                  <w:marTop w:val="0"/>
                                  <w:marBottom w:val="0"/>
                                  <w:divBdr>
                                    <w:top w:val="none" w:sz="0" w:space="0" w:color="auto"/>
                                    <w:left w:val="none" w:sz="0" w:space="0" w:color="auto"/>
                                    <w:bottom w:val="none" w:sz="0" w:space="0" w:color="auto"/>
                                    <w:right w:val="none" w:sz="0" w:space="0" w:color="auto"/>
                                  </w:divBdr>
                                </w:div>
                                <w:div w:id="441344781">
                                  <w:marLeft w:val="0"/>
                                  <w:marRight w:val="0"/>
                                  <w:marTop w:val="0"/>
                                  <w:marBottom w:val="0"/>
                                  <w:divBdr>
                                    <w:top w:val="none" w:sz="0" w:space="0" w:color="auto"/>
                                    <w:left w:val="none" w:sz="0" w:space="0" w:color="auto"/>
                                    <w:bottom w:val="none" w:sz="0" w:space="0" w:color="auto"/>
                                    <w:right w:val="none" w:sz="0" w:space="0" w:color="auto"/>
                                  </w:divBdr>
                                  <w:divsChild>
                                    <w:div w:id="400832730">
                                      <w:marLeft w:val="0"/>
                                      <w:marRight w:val="0"/>
                                      <w:marTop w:val="0"/>
                                      <w:marBottom w:val="0"/>
                                      <w:divBdr>
                                        <w:top w:val="none" w:sz="0" w:space="0" w:color="auto"/>
                                        <w:left w:val="none" w:sz="0" w:space="0" w:color="auto"/>
                                        <w:bottom w:val="none" w:sz="0" w:space="0" w:color="auto"/>
                                        <w:right w:val="none" w:sz="0" w:space="0" w:color="auto"/>
                                      </w:divBdr>
                                      <w:divsChild>
                                        <w:div w:id="1821574078">
                                          <w:marLeft w:val="0"/>
                                          <w:marRight w:val="0"/>
                                          <w:marTop w:val="0"/>
                                          <w:marBottom w:val="0"/>
                                          <w:divBdr>
                                            <w:top w:val="none" w:sz="0" w:space="0" w:color="auto"/>
                                            <w:left w:val="none" w:sz="0" w:space="0" w:color="auto"/>
                                            <w:bottom w:val="none" w:sz="0" w:space="0" w:color="auto"/>
                                            <w:right w:val="none" w:sz="0" w:space="0" w:color="auto"/>
                                          </w:divBdr>
                                          <w:divsChild>
                                            <w:div w:id="1685133817">
                                              <w:marLeft w:val="0"/>
                                              <w:marRight w:val="0"/>
                                              <w:marTop w:val="0"/>
                                              <w:marBottom w:val="0"/>
                                              <w:divBdr>
                                                <w:top w:val="none" w:sz="0" w:space="0" w:color="auto"/>
                                                <w:left w:val="none" w:sz="0" w:space="0" w:color="auto"/>
                                                <w:bottom w:val="none" w:sz="0" w:space="0" w:color="auto"/>
                                                <w:right w:val="none" w:sz="0" w:space="0" w:color="auto"/>
                                              </w:divBdr>
                                            </w:div>
                                            <w:div w:id="111752357">
                                              <w:marLeft w:val="0"/>
                                              <w:marRight w:val="0"/>
                                              <w:marTop w:val="0"/>
                                              <w:marBottom w:val="0"/>
                                              <w:divBdr>
                                                <w:top w:val="none" w:sz="0" w:space="0" w:color="auto"/>
                                                <w:left w:val="none" w:sz="0" w:space="0" w:color="auto"/>
                                                <w:bottom w:val="none" w:sz="0" w:space="0" w:color="auto"/>
                                                <w:right w:val="none" w:sz="0" w:space="0" w:color="auto"/>
                                              </w:divBdr>
                                            </w:div>
                                            <w:div w:id="847715429">
                                              <w:marLeft w:val="0"/>
                                              <w:marRight w:val="0"/>
                                              <w:marTop w:val="0"/>
                                              <w:marBottom w:val="0"/>
                                              <w:divBdr>
                                                <w:top w:val="none" w:sz="0" w:space="0" w:color="auto"/>
                                                <w:left w:val="none" w:sz="0" w:space="0" w:color="auto"/>
                                                <w:bottom w:val="none" w:sz="0" w:space="0" w:color="auto"/>
                                                <w:right w:val="none" w:sz="0" w:space="0" w:color="auto"/>
                                              </w:divBdr>
                                            </w:div>
                                            <w:div w:id="1363359967">
                                              <w:marLeft w:val="0"/>
                                              <w:marRight w:val="0"/>
                                              <w:marTop w:val="0"/>
                                              <w:marBottom w:val="0"/>
                                              <w:divBdr>
                                                <w:top w:val="none" w:sz="0" w:space="0" w:color="auto"/>
                                                <w:left w:val="none" w:sz="0" w:space="0" w:color="auto"/>
                                                <w:bottom w:val="none" w:sz="0" w:space="0" w:color="auto"/>
                                                <w:right w:val="none" w:sz="0" w:space="0" w:color="auto"/>
                                              </w:divBdr>
                                            </w:div>
                                            <w:div w:id="1542203043">
                                              <w:marLeft w:val="0"/>
                                              <w:marRight w:val="0"/>
                                              <w:marTop w:val="0"/>
                                              <w:marBottom w:val="0"/>
                                              <w:divBdr>
                                                <w:top w:val="none" w:sz="0" w:space="0" w:color="auto"/>
                                                <w:left w:val="none" w:sz="0" w:space="0" w:color="auto"/>
                                                <w:bottom w:val="none" w:sz="0" w:space="0" w:color="auto"/>
                                                <w:right w:val="none" w:sz="0" w:space="0" w:color="auto"/>
                                              </w:divBdr>
                                            </w:div>
                                            <w:div w:id="1492482126">
                                              <w:marLeft w:val="0"/>
                                              <w:marRight w:val="0"/>
                                              <w:marTop w:val="0"/>
                                              <w:marBottom w:val="0"/>
                                              <w:divBdr>
                                                <w:top w:val="none" w:sz="0" w:space="0" w:color="auto"/>
                                                <w:left w:val="none" w:sz="0" w:space="0" w:color="auto"/>
                                                <w:bottom w:val="none" w:sz="0" w:space="0" w:color="auto"/>
                                                <w:right w:val="none" w:sz="0" w:space="0" w:color="auto"/>
                                              </w:divBdr>
                                            </w:div>
                                            <w:div w:id="1713262949">
                                              <w:marLeft w:val="0"/>
                                              <w:marRight w:val="0"/>
                                              <w:marTop w:val="0"/>
                                              <w:marBottom w:val="0"/>
                                              <w:divBdr>
                                                <w:top w:val="none" w:sz="0" w:space="0" w:color="auto"/>
                                                <w:left w:val="none" w:sz="0" w:space="0" w:color="auto"/>
                                                <w:bottom w:val="none" w:sz="0" w:space="0" w:color="auto"/>
                                                <w:right w:val="none" w:sz="0" w:space="0" w:color="auto"/>
                                              </w:divBdr>
                                            </w:div>
                                            <w:div w:id="574054536">
                                              <w:marLeft w:val="0"/>
                                              <w:marRight w:val="0"/>
                                              <w:marTop w:val="0"/>
                                              <w:marBottom w:val="0"/>
                                              <w:divBdr>
                                                <w:top w:val="none" w:sz="0" w:space="0" w:color="auto"/>
                                                <w:left w:val="none" w:sz="0" w:space="0" w:color="auto"/>
                                                <w:bottom w:val="none" w:sz="0" w:space="0" w:color="auto"/>
                                                <w:right w:val="none" w:sz="0" w:space="0" w:color="auto"/>
                                              </w:divBdr>
                                            </w:div>
                                            <w:div w:id="1575966595">
                                              <w:marLeft w:val="0"/>
                                              <w:marRight w:val="0"/>
                                              <w:marTop w:val="0"/>
                                              <w:marBottom w:val="0"/>
                                              <w:divBdr>
                                                <w:top w:val="none" w:sz="0" w:space="0" w:color="auto"/>
                                                <w:left w:val="none" w:sz="0" w:space="0" w:color="auto"/>
                                                <w:bottom w:val="none" w:sz="0" w:space="0" w:color="auto"/>
                                                <w:right w:val="none" w:sz="0" w:space="0" w:color="auto"/>
                                              </w:divBdr>
                                            </w:div>
                                            <w:div w:id="1472475229">
                                              <w:marLeft w:val="0"/>
                                              <w:marRight w:val="0"/>
                                              <w:marTop w:val="0"/>
                                              <w:marBottom w:val="0"/>
                                              <w:divBdr>
                                                <w:top w:val="none" w:sz="0" w:space="0" w:color="auto"/>
                                                <w:left w:val="none" w:sz="0" w:space="0" w:color="auto"/>
                                                <w:bottom w:val="none" w:sz="0" w:space="0" w:color="auto"/>
                                                <w:right w:val="none" w:sz="0" w:space="0" w:color="auto"/>
                                              </w:divBdr>
                                            </w:div>
                                            <w:div w:id="97608410">
                                              <w:marLeft w:val="0"/>
                                              <w:marRight w:val="0"/>
                                              <w:marTop w:val="0"/>
                                              <w:marBottom w:val="0"/>
                                              <w:divBdr>
                                                <w:top w:val="none" w:sz="0" w:space="0" w:color="auto"/>
                                                <w:left w:val="none" w:sz="0" w:space="0" w:color="auto"/>
                                                <w:bottom w:val="none" w:sz="0" w:space="0" w:color="auto"/>
                                                <w:right w:val="none" w:sz="0" w:space="0" w:color="auto"/>
                                              </w:divBdr>
                                            </w:div>
                                            <w:div w:id="1650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082961">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1">
          <w:marLeft w:val="0"/>
          <w:marRight w:val="0"/>
          <w:marTop w:val="0"/>
          <w:marBottom w:val="0"/>
          <w:divBdr>
            <w:top w:val="none" w:sz="0" w:space="0" w:color="auto"/>
            <w:left w:val="none" w:sz="0" w:space="0" w:color="auto"/>
            <w:bottom w:val="none" w:sz="0" w:space="0" w:color="auto"/>
            <w:right w:val="none" w:sz="0" w:space="0" w:color="auto"/>
          </w:divBdr>
          <w:divsChild>
            <w:div w:id="732389986">
              <w:marLeft w:val="0"/>
              <w:marRight w:val="0"/>
              <w:marTop w:val="0"/>
              <w:marBottom w:val="0"/>
              <w:divBdr>
                <w:top w:val="none" w:sz="0" w:space="0" w:color="auto"/>
                <w:left w:val="none" w:sz="0" w:space="0" w:color="auto"/>
                <w:bottom w:val="none" w:sz="0" w:space="0" w:color="auto"/>
                <w:right w:val="none" w:sz="0" w:space="0" w:color="auto"/>
              </w:divBdr>
              <w:divsChild>
                <w:div w:id="162210392">
                  <w:marLeft w:val="0"/>
                  <w:marRight w:val="0"/>
                  <w:marTop w:val="0"/>
                  <w:marBottom w:val="0"/>
                  <w:divBdr>
                    <w:top w:val="none" w:sz="0" w:space="0" w:color="auto"/>
                    <w:left w:val="none" w:sz="0" w:space="0" w:color="auto"/>
                    <w:bottom w:val="none" w:sz="0" w:space="0" w:color="auto"/>
                    <w:right w:val="none" w:sz="0" w:space="0" w:color="auto"/>
                  </w:divBdr>
                </w:div>
                <w:div w:id="1589188807">
                  <w:marLeft w:val="0"/>
                  <w:marRight w:val="0"/>
                  <w:marTop w:val="0"/>
                  <w:marBottom w:val="0"/>
                  <w:divBdr>
                    <w:top w:val="none" w:sz="0" w:space="0" w:color="auto"/>
                    <w:left w:val="none" w:sz="0" w:space="0" w:color="auto"/>
                    <w:bottom w:val="none" w:sz="0" w:space="0" w:color="auto"/>
                    <w:right w:val="none" w:sz="0" w:space="0" w:color="auto"/>
                  </w:divBdr>
                  <w:divsChild>
                    <w:div w:id="686563245">
                      <w:marLeft w:val="0"/>
                      <w:marRight w:val="0"/>
                      <w:marTop w:val="0"/>
                      <w:marBottom w:val="0"/>
                      <w:divBdr>
                        <w:top w:val="none" w:sz="0" w:space="0" w:color="auto"/>
                        <w:left w:val="none" w:sz="0" w:space="0" w:color="auto"/>
                        <w:bottom w:val="none" w:sz="0" w:space="0" w:color="auto"/>
                        <w:right w:val="none" w:sz="0" w:space="0" w:color="auto"/>
                      </w:divBdr>
                    </w:div>
                    <w:div w:id="113212380">
                      <w:marLeft w:val="0"/>
                      <w:marRight w:val="0"/>
                      <w:marTop w:val="0"/>
                      <w:marBottom w:val="0"/>
                      <w:divBdr>
                        <w:top w:val="none" w:sz="0" w:space="0" w:color="auto"/>
                        <w:left w:val="none" w:sz="0" w:space="0" w:color="auto"/>
                        <w:bottom w:val="none" w:sz="0" w:space="0" w:color="auto"/>
                        <w:right w:val="none" w:sz="0" w:space="0" w:color="auto"/>
                      </w:divBdr>
                      <w:divsChild>
                        <w:div w:id="905065347">
                          <w:marLeft w:val="0"/>
                          <w:marRight w:val="0"/>
                          <w:marTop w:val="0"/>
                          <w:marBottom w:val="0"/>
                          <w:divBdr>
                            <w:top w:val="none" w:sz="0" w:space="0" w:color="auto"/>
                            <w:left w:val="none" w:sz="0" w:space="0" w:color="auto"/>
                            <w:bottom w:val="none" w:sz="0" w:space="0" w:color="auto"/>
                            <w:right w:val="none" w:sz="0" w:space="0" w:color="auto"/>
                          </w:divBdr>
                        </w:div>
                        <w:div w:id="1277833536">
                          <w:marLeft w:val="0"/>
                          <w:marRight w:val="0"/>
                          <w:marTop w:val="0"/>
                          <w:marBottom w:val="0"/>
                          <w:divBdr>
                            <w:top w:val="none" w:sz="0" w:space="0" w:color="auto"/>
                            <w:left w:val="none" w:sz="0" w:space="0" w:color="auto"/>
                            <w:bottom w:val="none" w:sz="0" w:space="0" w:color="auto"/>
                            <w:right w:val="none" w:sz="0" w:space="0" w:color="auto"/>
                          </w:divBdr>
                        </w:div>
                        <w:div w:id="232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146242">
      <w:bodyDiv w:val="1"/>
      <w:marLeft w:val="0"/>
      <w:marRight w:val="0"/>
      <w:marTop w:val="0"/>
      <w:marBottom w:val="0"/>
      <w:divBdr>
        <w:top w:val="none" w:sz="0" w:space="0" w:color="auto"/>
        <w:left w:val="none" w:sz="0" w:space="0" w:color="auto"/>
        <w:bottom w:val="none" w:sz="0" w:space="0" w:color="auto"/>
        <w:right w:val="none" w:sz="0" w:space="0" w:color="auto"/>
      </w:divBdr>
      <w:divsChild>
        <w:div w:id="1820031383">
          <w:marLeft w:val="0"/>
          <w:marRight w:val="0"/>
          <w:marTop w:val="0"/>
          <w:marBottom w:val="0"/>
          <w:divBdr>
            <w:top w:val="none" w:sz="0" w:space="0" w:color="auto"/>
            <w:left w:val="none" w:sz="0" w:space="0" w:color="auto"/>
            <w:bottom w:val="none" w:sz="0" w:space="0" w:color="auto"/>
            <w:right w:val="none" w:sz="0" w:space="0" w:color="auto"/>
          </w:divBdr>
          <w:divsChild>
            <w:div w:id="1122459732">
              <w:marLeft w:val="0"/>
              <w:marRight w:val="0"/>
              <w:marTop w:val="0"/>
              <w:marBottom w:val="0"/>
              <w:divBdr>
                <w:top w:val="none" w:sz="0" w:space="0" w:color="auto"/>
                <w:left w:val="none" w:sz="0" w:space="0" w:color="auto"/>
                <w:bottom w:val="none" w:sz="0" w:space="0" w:color="auto"/>
                <w:right w:val="none" w:sz="0" w:space="0" w:color="auto"/>
              </w:divBdr>
            </w:div>
            <w:div w:id="664822603">
              <w:marLeft w:val="0"/>
              <w:marRight w:val="0"/>
              <w:marTop w:val="0"/>
              <w:marBottom w:val="0"/>
              <w:divBdr>
                <w:top w:val="none" w:sz="0" w:space="0" w:color="auto"/>
                <w:left w:val="none" w:sz="0" w:space="0" w:color="auto"/>
                <w:bottom w:val="none" w:sz="0" w:space="0" w:color="auto"/>
                <w:right w:val="none" w:sz="0" w:space="0" w:color="auto"/>
              </w:divBdr>
              <w:divsChild>
                <w:div w:id="374818000">
                  <w:marLeft w:val="0"/>
                  <w:marRight w:val="0"/>
                  <w:marTop w:val="0"/>
                  <w:marBottom w:val="0"/>
                  <w:divBdr>
                    <w:top w:val="none" w:sz="0" w:space="0" w:color="auto"/>
                    <w:left w:val="none" w:sz="0" w:space="0" w:color="auto"/>
                    <w:bottom w:val="none" w:sz="0" w:space="0" w:color="auto"/>
                    <w:right w:val="none" w:sz="0" w:space="0" w:color="auto"/>
                  </w:divBdr>
                </w:div>
                <w:div w:id="1071388484">
                  <w:marLeft w:val="0"/>
                  <w:marRight w:val="0"/>
                  <w:marTop w:val="0"/>
                  <w:marBottom w:val="0"/>
                  <w:divBdr>
                    <w:top w:val="none" w:sz="0" w:space="0" w:color="auto"/>
                    <w:left w:val="none" w:sz="0" w:space="0" w:color="auto"/>
                    <w:bottom w:val="none" w:sz="0" w:space="0" w:color="auto"/>
                    <w:right w:val="none" w:sz="0" w:space="0" w:color="auto"/>
                  </w:divBdr>
                  <w:divsChild>
                    <w:div w:id="929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2650">
      <w:bodyDiv w:val="1"/>
      <w:marLeft w:val="0"/>
      <w:marRight w:val="0"/>
      <w:marTop w:val="0"/>
      <w:marBottom w:val="0"/>
      <w:divBdr>
        <w:top w:val="none" w:sz="0" w:space="0" w:color="auto"/>
        <w:left w:val="none" w:sz="0" w:space="0" w:color="auto"/>
        <w:bottom w:val="none" w:sz="0" w:space="0" w:color="auto"/>
        <w:right w:val="none" w:sz="0" w:space="0" w:color="auto"/>
      </w:divBdr>
      <w:divsChild>
        <w:div w:id="29500494">
          <w:marLeft w:val="0"/>
          <w:marRight w:val="0"/>
          <w:marTop w:val="0"/>
          <w:marBottom w:val="0"/>
          <w:divBdr>
            <w:top w:val="none" w:sz="0" w:space="0" w:color="auto"/>
            <w:left w:val="none" w:sz="0" w:space="0" w:color="auto"/>
            <w:bottom w:val="none" w:sz="0" w:space="0" w:color="auto"/>
            <w:right w:val="none" w:sz="0" w:space="0" w:color="auto"/>
          </w:divBdr>
          <w:divsChild>
            <w:div w:id="345984586">
              <w:marLeft w:val="0"/>
              <w:marRight w:val="0"/>
              <w:marTop w:val="0"/>
              <w:marBottom w:val="0"/>
              <w:divBdr>
                <w:top w:val="none" w:sz="0" w:space="0" w:color="auto"/>
                <w:left w:val="none" w:sz="0" w:space="0" w:color="auto"/>
                <w:bottom w:val="none" w:sz="0" w:space="0" w:color="auto"/>
                <w:right w:val="none" w:sz="0" w:space="0" w:color="auto"/>
              </w:divBdr>
            </w:div>
            <w:div w:id="256913138">
              <w:marLeft w:val="0"/>
              <w:marRight w:val="0"/>
              <w:marTop w:val="0"/>
              <w:marBottom w:val="0"/>
              <w:divBdr>
                <w:top w:val="none" w:sz="0" w:space="0" w:color="auto"/>
                <w:left w:val="none" w:sz="0" w:space="0" w:color="auto"/>
                <w:bottom w:val="none" w:sz="0" w:space="0" w:color="auto"/>
                <w:right w:val="none" w:sz="0" w:space="0" w:color="auto"/>
              </w:divBdr>
              <w:divsChild>
                <w:div w:id="264923845">
                  <w:marLeft w:val="0"/>
                  <w:marRight w:val="0"/>
                  <w:marTop w:val="0"/>
                  <w:marBottom w:val="0"/>
                  <w:divBdr>
                    <w:top w:val="none" w:sz="0" w:space="0" w:color="auto"/>
                    <w:left w:val="none" w:sz="0" w:space="0" w:color="auto"/>
                    <w:bottom w:val="none" w:sz="0" w:space="0" w:color="auto"/>
                    <w:right w:val="none" w:sz="0" w:space="0" w:color="auto"/>
                  </w:divBdr>
                </w:div>
                <w:div w:id="2135588810">
                  <w:marLeft w:val="0"/>
                  <w:marRight w:val="0"/>
                  <w:marTop w:val="0"/>
                  <w:marBottom w:val="0"/>
                  <w:divBdr>
                    <w:top w:val="none" w:sz="0" w:space="0" w:color="auto"/>
                    <w:left w:val="none" w:sz="0" w:space="0" w:color="auto"/>
                    <w:bottom w:val="none" w:sz="0" w:space="0" w:color="auto"/>
                    <w:right w:val="none" w:sz="0" w:space="0" w:color="auto"/>
                  </w:divBdr>
                  <w:divsChild>
                    <w:div w:id="716781789">
                      <w:marLeft w:val="0"/>
                      <w:marRight w:val="0"/>
                      <w:marTop w:val="0"/>
                      <w:marBottom w:val="0"/>
                      <w:divBdr>
                        <w:top w:val="none" w:sz="0" w:space="0" w:color="auto"/>
                        <w:left w:val="none" w:sz="0" w:space="0" w:color="auto"/>
                        <w:bottom w:val="none" w:sz="0" w:space="0" w:color="auto"/>
                        <w:right w:val="none" w:sz="0" w:space="0" w:color="auto"/>
                      </w:divBdr>
                    </w:div>
                    <w:div w:id="809634880">
                      <w:marLeft w:val="0"/>
                      <w:marRight w:val="0"/>
                      <w:marTop w:val="0"/>
                      <w:marBottom w:val="0"/>
                      <w:divBdr>
                        <w:top w:val="none" w:sz="0" w:space="0" w:color="auto"/>
                        <w:left w:val="none" w:sz="0" w:space="0" w:color="auto"/>
                        <w:bottom w:val="none" w:sz="0" w:space="0" w:color="auto"/>
                        <w:right w:val="none" w:sz="0" w:space="0" w:color="auto"/>
                      </w:divBdr>
                      <w:divsChild>
                        <w:div w:id="284849779">
                          <w:marLeft w:val="0"/>
                          <w:marRight w:val="0"/>
                          <w:marTop w:val="0"/>
                          <w:marBottom w:val="0"/>
                          <w:divBdr>
                            <w:top w:val="none" w:sz="0" w:space="0" w:color="auto"/>
                            <w:left w:val="none" w:sz="0" w:space="0" w:color="auto"/>
                            <w:bottom w:val="none" w:sz="0" w:space="0" w:color="auto"/>
                            <w:right w:val="none" w:sz="0" w:space="0" w:color="auto"/>
                          </w:divBdr>
                        </w:div>
                        <w:div w:id="1319113190">
                          <w:marLeft w:val="0"/>
                          <w:marRight w:val="0"/>
                          <w:marTop w:val="0"/>
                          <w:marBottom w:val="0"/>
                          <w:divBdr>
                            <w:top w:val="none" w:sz="0" w:space="0" w:color="auto"/>
                            <w:left w:val="none" w:sz="0" w:space="0" w:color="auto"/>
                            <w:bottom w:val="none" w:sz="0" w:space="0" w:color="auto"/>
                            <w:right w:val="none" w:sz="0" w:space="0" w:color="auto"/>
                          </w:divBdr>
                          <w:divsChild>
                            <w:div w:id="1274675686">
                              <w:marLeft w:val="0"/>
                              <w:marRight w:val="0"/>
                              <w:marTop w:val="0"/>
                              <w:marBottom w:val="0"/>
                              <w:divBdr>
                                <w:top w:val="none" w:sz="0" w:space="0" w:color="auto"/>
                                <w:left w:val="none" w:sz="0" w:space="0" w:color="auto"/>
                                <w:bottom w:val="none" w:sz="0" w:space="0" w:color="auto"/>
                                <w:right w:val="none" w:sz="0" w:space="0" w:color="auto"/>
                              </w:divBdr>
                            </w:div>
                            <w:div w:id="1705403961">
                              <w:marLeft w:val="0"/>
                              <w:marRight w:val="0"/>
                              <w:marTop w:val="0"/>
                              <w:marBottom w:val="0"/>
                              <w:divBdr>
                                <w:top w:val="none" w:sz="0" w:space="0" w:color="auto"/>
                                <w:left w:val="none" w:sz="0" w:space="0" w:color="auto"/>
                                <w:bottom w:val="none" w:sz="0" w:space="0" w:color="auto"/>
                                <w:right w:val="none" w:sz="0" w:space="0" w:color="auto"/>
                              </w:divBdr>
                              <w:divsChild>
                                <w:div w:id="1250624491">
                                  <w:marLeft w:val="0"/>
                                  <w:marRight w:val="0"/>
                                  <w:marTop w:val="0"/>
                                  <w:marBottom w:val="0"/>
                                  <w:divBdr>
                                    <w:top w:val="none" w:sz="0" w:space="0" w:color="auto"/>
                                    <w:left w:val="none" w:sz="0" w:space="0" w:color="auto"/>
                                    <w:bottom w:val="none" w:sz="0" w:space="0" w:color="auto"/>
                                    <w:right w:val="none" w:sz="0" w:space="0" w:color="auto"/>
                                  </w:divBdr>
                                </w:div>
                                <w:div w:id="626425117">
                                  <w:marLeft w:val="0"/>
                                  <w:marRight w:val="0"/>
                                  <w:marTop w:val="0"/>
                                  <w:marBottom w:val="0"/>
                                  <w:divBdr>
                                    <w:top w:val="none" w:sz="0" w:space="0" w:color="auto"/>
                                    <w:left w:val="none" w:sz="0" w:space="0" w:color="auto"/>
                                    <w:bottom w:val="none" w:sz="0" w:space="0" w:color="auto"/>
                                    <w:right w:val="none" w:sz="0" w:space="0" w:color="auto"/>
                                  </w:divBdr>
                                  <w:divsChild>
                                    <w:div w:id="1263609748">
                                      <w:marLeft w:val="0"/>
                                      <w:marRight w:val="0"/>
                                      <w:marTop w:val="0"/>
                                      <w:marBottom w:val="0"/>
                                      <w:divBdr>
                                        <w:top w:val="none" w:sz="0" w:space="0" w:color="auto"/>
                                        <w:left w:val="none" w:sz="0" w:space="0" w:color="auto"/>
                                        <w:bottom w:val="none" w:sz="0" w:space="0" w:color="auto"/>
                                        <w:right w:val="none" w:sz="0" w:space="0" w:color="auto"/>
                                      </w:divBdr>
                                    </w:div>
                                    <w:div w:id="170923004">
                                      <w:marLeft w:val="0"/>
                                      <w:marRight w:val="0"/>
                                      <w:marTop w:val="0"/>
                                      <w:marBottom w:val="0"/>
                                      <w:divBdr>
                                        <w:top w:val="none" w:sz="0" w:space="0" w:color="auto"/>
                                        <w:left w:val="none" w:sz="0" w:space="0" w:color="auto"/>
                                        <w:bottom w:val="none" w:sz="0" w:space="0" w:color="auto"/>
                                        <w:right w:val="none" w:sz="0" w:space="0" w:color="auto"/>
                                      </w:divBdr>
                                      <w:divsChild>
                                        <w:div w:id="1920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570389">
      <w:bodyDiv w:val="1"/>
      <w:marLeft w:val="0"/>
      <w:marRight w:val="0"/>
      <w:marTop w:val="0"/>
      <w:marBottom w:val="0"/>
      <w:divBdr>
        <w:top w:val="none" w:sz="0" w:space="0" w:color="auto"/>
        <w:left w:val="none" w:sz="0" w:space="0" w:color="auto"/>
        <w:bottom w:val="none" w:sz="0" w:space="0" w:color="auto"/>
        <w:right w:val="none" w:sz="0" w:space="0" w:color="auto"/>
      </w:divBdr>
      <w:divsChild>
        <w:div w:id="70783953">
          <w:marLeft w:val="0"/>
          <w:marRight w:val="0"/>
          <w:marTop w:val="0"/>
          <w:marBottom w:val="0"/>
          <w:divBdr>
            <w:top w:val="none" w:sz="0" w:space="0" w:color="auto"/>
            <w:left w:val="none" w:sz="0" w:space="0" w:color="auto"/>
            <w:bottom w:val="none" w:sz="0" w:space="0" w:color="auto"/>
            <w:right w:val="none" w:sz="0" w:space="0" w:color="auto"/>
          </w:divBdr>
          <w:divsChild>
            <w:div w:id="1773279017">
              <w:marLeft w:val="0"/>
              <w:marRight w:val="0"/>
              <w:marTop w:val="0"/>
              <w:marBottom w:val="0"/>
              <w:divBdr>
                <w:top w:val="none" w:sz="0" w:space="0" w:color="auto"/>
                <w:left w:val="none" w:sz="0" w:space="0" w:color="auto"/>
                <w:bottom w:val="none" w:sz="0" w:space="0" w:color="auto"/>
                <w:right w:val="none" w:sz="0" w:space="0" w:color="auto"/>
              </w:divBdr>
              <w:divsChild>
                <w:div w:id="21260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923">
      <w:bodyDiv w:val="1"/>
      <w:marLeft w:val="0"/>
      <w:marRight w:val="0"/>
      <w:marTop w:val="0"/>
      <w:marBottom w:val="0"/>
      <w:divBdr>
        <w:top w:val="none" w:sz="0" w:space="0" w:color="auto"/>
        <w:left w:val="none" w:sz="0" w:space="0" w:color="auto"/>
        <w:bottom w:val="none" w:sz="0" w:space="0" w:color="auto"/>
        <w:right w:val="none" w:sz="0" w:space="0" w:color="auto"/>
      </w:divBdr>
      <w:divsChild>
        <w:div w:id="1431126660">
          <w:marLeft w:val="0"/>
          <w:marRight w:val="0"/>
          <w:marTop w:val="0"/>
          <w:marBottom w:val="0"/>
          <w:divBdr>
            <w:top w:val="none" w:sz="0" w:space="0" w:color="auto"/>
            <w:left w:val="none" w:sz="0" w:space="0" w:color="auto"/>
            <w:bottom w:val="none" w:sz="0" w:space="0" w:color="auto"/>
            <w:right w:val="none" w:sz="0" w:space="0" w:color="auto"/>
          </w:divBdr>
          <w:divsChild>
            <w:div w:id="95249385">
              <w:marLeft w:val="0"/>
              <w:marRight w:val="0"/>
              <w:marTop w:val="0"/>
              <w:marBottom w:val="0"/>
              <w:divBdr>
                <w:top w:val="none" w:sz="0" w:space="0" w:color="auto"/>
                <w:left w:val="none" w:sz="0" w:space="0" w:color="auto"/>
                <w:bottom w:val="none" w:sz="0" w:space="0" w:color="auto"/>
                <w:right w:val="none" w:sz="0" w:space="0" w:color="auto"/>
              </w:divBdr>
            </w:div>
            <w:div w:id="530267836">
              <w:marLeft w:val="0"/>
              <w:marRight w:val="0"/>
              <w:marTop w:val="0"/>
              <w:marBottom w:val="0"/>
              <w:divBdr>
                <w:top w:val="none" w:sz="0" w:space="0" w:color="auto"/>
                <w:left w:val="none" w:sz="0" w:space="0" w:color="auto"/>
                <w:bottom w:val="none" w:sz="0" w:space="0" w:color="auto"/>
                <w:right w:val="none" w:sz="0" w:space="0" w:color="auto"/>
              </w:divBdr>
              <w:divsChild>
                <w:div w:id="2015497739">
                  <w:marLeft w:val="0"/>
                  <w:marRight w:val="0"/>
                  <w:marTop w:val="0"/>
                  <w:marBottom w:val="0"/>
                  <w:divBdr>
                    <w:top w:val="none" w:sz="0" w:space="0" w:color="auto"/>
                    <w:left w:val="none" w:sz="0" w:space="0" w:color="auto"/>
                    <w:bottom w:val="none" w:sz="0" w:space="0" w:color="auto"/>
                    <w:right w:val="none" w:sz="0" w:space="0" w:color="auto"/>
                  </w:divBdr>
                </w:div>
                <w:div w:id="512915882">
                  <w:marLeft w:val="0"/>
                  <w:marRight w:val="0"/>
                  <w:marTop w:val="0"/>
                  <w:marBottom w:val="0"/>
                  <w:divBdr>
                    <w:top w:val="none" w:sz="0" w:space="0" w:color="auto"/>
                    <w:left w:val="none" w:sz="0" w:space="0" w:color="auto"/>
                    <w:bottom w:val="none" w:sz="0" w:space="0" w:color="auto"/>
                    <w:right w:val="none" w:sz="0" w:space="0" w:color="auto"/>
                  </w:divBdr>
                  <w:divsChild>
                    <w:div w:id="1268731961">
                      <w:marLeft w:val="0"/>
                      <w:marRight w:val="0"/>
                      <w:marTop w:val="0"/>
                      <w:marBottom w:val="0"/>
                      <w:divBdr>
                        <w:top w:val="none" w:sz="0" w:space="0" w:color="auto"/>
                        <w:left w:val="none" w:sz="0" w:space="0" w:color="auto"/>
                        <w:bottom w:val="none" w:sz="0" w:space="0" w:color="auto"/>
                        <w:right w:val="none" w:sz="0" w:space="0" w:color="auto"/>
                      </w:divBdr>
                    </w:div>
                    <w:div w:id="1648780352">
                      <w:marLeft w:val="0"/>
                      <w:marRight w:val="0"/>
                      <w:marTop w:val="0"/>
                      <w:marBottom w:val="0"/>
                      <w:divBdr>
                        <w:top w:val="none" w:sz="0" w:space="0" w:color="auto"/>
                        <w:left w:val="none" w:sz="0" w:space="0" w:color="auto"/>
                        <w:bottom w:val="none" w:sz="0" w:space="0" w:color="auto"/>
                        <w:right w:val="none" w:sz="0" w:space="0" w:color="auto"/>
                      </w:divBdr>
                      <w:divsChild>
                        <w:div w:id="1127743536">
                          <w:marLeft w:val="0"/>
                          <w:marRight w:val="0"/>
                          <w:marTop w:val="0"/>
                          <w:marBottom w:val="0"/>
                          <w:divBdr>
                            <w:top w:val="none" w:sz="0" w:space="0" w:color="auto"/>
                            <w:left w:val="none" w:sz="0" w:space="0" w:color="auto"/>
                            <w:bottom w:val="none" w:sz="0" w:space="0" w:color="auto"/>
                            <w:right w:val="none" w:sz="0" w:space="0" w:color="auto"/>
                          </w:divBdr>
                        </w:div>
                        <w:div w:id="1345396897">
                          <w:marLeft w:val="0"/>
                          <w:marRight w:val="0"/>
                          <w:marTop w:val="0"/>
                          <w:marBottom w:val="0"/>
                          <w:divBdr>
                            <w:top w:val="none" w:sz="0" w:space="0" w:color="auto"/>
                            <w:left w:val="none" w:sz="0" w:space="0" w:color="auto"/>
                            <w:bottom w:val="none" w:sz="0" w:space="0" w:color="auto"/>
                            <w:right w:val="none" w:sz="0" w:space="0" w:color="auto"/>
                          </w:divBdr>
                          <w:divsChild>
                            <w:div w:id="931014682">
                              <w:marLeft w:val="0"/>
                              <w:marRight w:val="0"/>
                              <w:marTop w:val="0"/>
                              <w:marBottom w:val="0"/>
                              <w:divBdr>
                                <w:top w:val="none" w:sz="0" w:space="0" w:color="auto"/>
                                <w:left w:val="none" w:sz="0" w:space="0" w:color="auto"/>
                                <w:bottom w:val="none" w:sz="0" w:space="0" w:color="auto"/>
                                <w:right w:val="none" w:sz="0" w:space="0" w:color="auto"/>
                              </w:divBdr>
                            </w:div>
                            <w:div w:id="2060741975">
                              <w:marLeft w:val="0"/>
                              <w:marRight w:val="0"/>
                              <w:marTop w:val="0"/>
                              <w:marBottom w:val="0"/>
                              <w:divBdr>
                                <w:top w:val="none" w:sz="0" w:space="0" w:color="auto"/>
                                <w:left w:val="none" w:sz="0" w:space="0" w:color="auto"/>
                                <w:bottom w:val="none" w:sz="0" w:space="0" w:color="auto"/>
                                <w:right w:val="none" w:sz="0" w:space="0" w:color="auto"/>
                              </w:divBdr>
                              <w:divsChild>
                                <w:div w:id="8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49819">
      <w:bodyDiv w:val="1"/>
      <w:marLeft w:val="0"/>
      <w:marRight w:val="0"/>
      <w:marTop w:val="0"/>
      <w:marBottom w:val="0"/>
      <w:divBdr>
        <w:top w:val="none" w:sz="0" w:space="0" w:color="auto"/>
        <w:left w:val="none" w:sz="0" w:space="0" w:color="auto"/>
        <w:bottom w:val="none" w:sz="0" w:space="0" w:color="auto"/>
        <w:right w:val="none" w:sz="0" w:space="0" w:color="auto"/>
      </w:divBdr>
      <w:divsChild>
        <w:div w:id="1647509660">
          <w:marLeft w:val="0"/>
          <w:marRight w:val="0"/>
          <w:marTop w:val="0"/>
          <w:marBottom w:val="0"/>
          <w:divBdr>
            <w:top w:val="none" w:sz="0" w:space="0" w:color="auto"/>
            <w:left w:val="none" w:sz="0" w:space="0" w:color="auto"/>
            <w:bottom w:val="none" w:sz="0" w:space="0" w:color="auto"/>
            <w:right w:val="none" w:sz="0" w:space="0" w:color="auto"/>
          </w:divBdr>
          <w:divsChild>
            <w:div w:id="921064139">
              <w:marLeft w:val="0"/>
              <w:marRight w:val="0"/>
              <w:marTop w:val="0"/>
              <w:marBottom w:val="0"/>
              <w:divBdr>
                <w:top w:val="none" w:sz="0" w:space="0" w:color="auto"/>
                <w:left w:val="none" w:sz="0" w:space="0" w:color="auto"/>
                <w:bottom w:val="none" w:sz="0" w:space="0" w:color="auto"/>
                <w:right w:val="none" w:sz="0" w:space="0" w:color="auto"/>
              </w:divBdr>
            </w:div>
            <w:div w:id="2117020150">
              <w:marLeft w:val="0"/>
              <w:marRight w:val="0"/>
              <w:marTop w:val="0"/>
              <w:marBottom w:val="0"/>
              <w:divBdr>
                <w:top w:val="none" w:sz="0" w:space="0" w:color="auto"/>
                <w:left w:val="none" w:sz="0" w:space="0" w:color="auto"/>
                <w:bottom w:val="none" w:sz="0" w:space="0" w:color="auto"/>
                <w:right w:val="none" w:sz="0" w:space="0" w:color="auto"/>
              </w:divBdr>
              <w:divsChild>
                <w:div w:id="1653020562">
                  <w:marLeft w:val="0"/>
                  <w:marRight w:val="0"/>
                  <w:marTop w:val="0"/>
                  <w:marBottom w:val="0"/>
                  <w:divBdr>
                    <w:top w:val="none" w:sz="0" w:space="0" w:color="auto"/>
                    <w:left w:val="none" w:sz="0" w:space="0" w:color="auto"/>
                    <w:bottom w:val="none" w:sz="0" w:space="0" w:color="auto"/>
                    <w:right w:val="none" w:sz="0" w:space="0" w:color="auto"/>
                  </w:divBdr>
                </w:div>
                <w:div w:id="1980651950">
                  <w:marLeft w:val="0"/>
                  <w:marRight w:val="0"/>
                  <w:marTop w:val="0"/>
                  <w:marBottom w:val="0"/>
                  <w:divBdr>
                    <w:top w:val="none" w:sz="0" w:space="0" w:color="auto"/>
                    <w:left w:val="none" w:sz="0" w:space="0" w:color="auto"/>
                    <w:bottom w:val="none" w:sz="0" w:space="0" w:color="auto"/>
                    <w:right w:val="none" w:sz="0" w:space="0" w:color="auto"/>
                  </w:divBdr>
                  <w:divsChild>
                    <w:div w:id="13285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81600">
      <w:bodyDiv w:val="1"/>
      <w:marLeft w:val="0"/>
      <w:marRight w:val="0"/>
      <w:marTop w:val="0"/>
      <w:marBottom w:val="0"/>
      <w:divBdr>
        <w:top w:val="none" w:sz="0" w:space="0" w:color="auto"/>
        <w:left w:val="none" w:sz="0" w:space="0" w:color="auto"/>
        <w:bottom w:val="none" w:sz="0" w:space="0" w:color="auto"/>
        <w:right w:val="none" w:sz="0" w:space="0" w:color="auto"/>
      </w:divBdr>
      <w:divsChild>
        <w:div w:id="1661619782">
          <w:marLeft w:val="0"/>
          <w:marRight w:val="0"/>
          <w:marTop w:val="0"/>
          <w:marBottom w:val="0"/>
          <w:divBdr>
            <w:top w:val="none" w:sz="0" w:space="0" w:color="auto"/>
            <w:left w:val="none" w:sz="0" w:space="0" w:color="auto"/>
            <w:bottom w:val="none" w:sz="0" w:space="0" w:color="auto"/>
            <w:right w:val="none" w:sz="0" w:space="0" w:color="auto"/>
          </w:divBdr>
          <w:divsChild>
            <w:div w:id="6946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sChild>
        <w:div w:id="1967932530">
          <w:marLeft w:val="0"/>
          <w:marRight w:val="0"/>
          <w:marTop w:val="0"/>
          <w:marBottom w:val="0"/>
          <w:divBdr>
            <w:top w:val="none" w:sz="0" w:space="0" w:color="auto"/>
            <w:left w:val="none" w:sz="0" w:space="0" w:color="auto"/>
            <w:bottom w:val="none" w:sz="0" w:space="0" w:color="auto"/>
            <w:right w:val="none" w:sz="0" w:space="0" w:color="auto"/>
          </w:divBdr>
          <w:divsChild>
            <w:div w:id="409736048">
              <w:marLeft w:val="0"/>
              <w:marRight w:val="0"/>
              <w:marTop w:val="0"/>
              <w:marBottom w:val="0"/>
              <w:divBdr>
                <w:top w:val="none" w:sz="0" w:space="0" w:color="auto"/>
                <w:left w:val="none" w:sz="0" w:space="0" w:color="auto"/>
                <w:bottom w:val="none" w:sz="0" w:space="0" w:color="auto"/>
                <w:right w:val="none" w:sz="0" w:space="0" w:color="auto"/>
              </w:divBdr>
            </w:div>
            <w:div w:id="111437210">
              <w:marLeft w:val="0"/>
              <w:marRight w:val="0"/>
              <w:marTop w:val="0"/>
              <w:marBottom w:val="0"/>
              <w:divBdr>
                <w:top w:val="none" w:sz="0" w:space="0" w:color="auto"/>
                <w:left w:val="none" w:sz="0" w:space="0" w:color="auto"/>
                <w:bottom w:val="none" w:sz="0" w:space="0" w:color="auto"/>
                <w:right w:val="none" w:sz="0" w:space="0" w:color="auto"/>
              </w:divBdr>
              <w:divsChild>
                <w:div w:id="863249269">
                  <w:marLeft w:val="0"/>
                  <w:marRight w:val="0"/>
                  <w:marTop w:val="0"/>
                  <w:marBottom w:val="0"/>
                  <w:divBdr>
                    <w:top w:val="none" w:sz="0" w:space="0" w:color="auto"/>
                    <w:left w:val="none" w:sz="0" w:space="0" w:color="auto"/>
                    <w:bottom w:val="none" w:sz="0" w:space="0" w:color="auto"/>
                    <w:right w:val="none" w:sz="0" w:space="0" w:color="auto"/>
                  </w:divBdr>
                </w:div>
                <w:div w:id="1742218446">
                  <w:marLeft w:val="0"/>
                  <w:marRight w:val="0"/>
                  <w:marTop w:val="0"/>
                  <w:marBottom w:val="0"/>
                  <w:divBdr>
                    <w:top w:val="none" w:sz="0" w:space="0" w:color="auto"/>
                    <w:left w:val="none" w:sz="0" w:space="0" w:color="auto"/>
                    <w:bottom w:val="none" w:sz="0" w:space="0" w:color="auto"/>
                    <w:right w:val="none" w:sz="0" w:space="0" w:color="auto"/>
                  </w:divBdr>
                  <w:divsChild>
                    <w:div w:id="1190533957">
                      <w:marLeft w:val="0"/>
                      <w:marRight w:val="0"/>
                      <w:marTop w:val="0"/>
                      <w:marBottom w:val="0"/>
                      <w:divBdr>
                        <w:top w:val="none" w:sz="0" w:space="0" w:color="auto"/>
                        <w:left w:val="none" w:sz="0" w:space="0" w:color="auto"/>
                        <w:bottom w:val="none" w:sz="0" w:space="0" w:color="auto"/>
                        <w:right w:val="none" w:sz="0" w:space="0" w:color="auto"/>
                      </w:divBdr>
                    </w:div>
                    <w:div w:id="1249653880">
                      <w:marLeft w:val="0"/>
                      <w:marRight w:val="0"/>
                      <w:marTop w:val="0"/>
                      <w:marBottom w:val="0"/>
                      <w:divBdr>
                        <w:top w:val="none" w:sz="0" w:space="0" w:color="auto"/>
                        <w:left w:val="none" w:sz="0" w:space="0" w:color="auto"/>
                        <w:bottom w:val="none" w:sz="0" w:space="0" w:color="auto"/>
                        <w:right w:val="none" w:sz="0" w:space="0" w:color="auto"/>
                      </w:divBdr>
                      <w:divsChild>
                        <w:div w:id="1222789455">
                          <w:marLeft w:val="0"/>
                          <w:marRight w:val="0"/>
                          <w:marTop w:val="0"/>
                          <w:marBottom w:val="0"/>
                          <w:divBdr>
                            <w:top w:val="none" w:sz="0" w:space="0" w:color="auto"/>
                            <w:left w:val="none" w:sz="0" w:space="0" w:color="auto"/>
                            <w:bottom w:val="none" w:sz="0" w:space="0" w:color="auto"/>
                            <w:right w:val="none" w:sz="0" w:space="0" w:color="auto"/>
                          </w:divBdr>
                        </w:div>
                        <w:div w:id="572661594">
                          <w:marLeft w:val="0"/>
                          <w:marRight w:val="0"/>
                          <w:marTop w:val="0"/>
                          <w:marBottom w:val="0"/>
                          <w:divBdr>
                            <w:top w:val="none" w:sz="0" w:space="0" w:color="auto"/>
                            <w:left w:val="none" w:sz="0" w:space="0" w:color="auto"/>
                            <w:bottom w:val="none" w:sz="0" w:space="0" w:color="auto"/>
                            <w:right w:val="none" w:sz="0" w:space="0" w:color="auto"/>
                          </w:divBdr>
                          <w:divsChild>
                            <w:div w:id="1768650786">
                              <w:marLeft w:val="0"/>
                              <w:marRight w:val="0"/>
                              <w:marTop w:val="0"/>
                              <w:marBottom w:val="0"/>
                              <w:divBdr>
                                <w:top w:val="none" w:sz="0" w:space="0" w:color="auto"/>
                                <w:left w:val="none" w:sz="0" w:space="0" w:color="auto"/>
                                <w:bottom w:val="none" w:sz="0" w:space="0" w:color="auto"/>
                                <w:right w:val="none" w:sz="0" w:space="0" w:color="auto"/>
                              </w:divBdr>
                            </w:div>
                            <w:div w:id="1142963966">
                              <w:marLeft w:val="0"/>
                              <w:marRight w:val="0"/>
                              <w:marTop w:val="0"/>
                              <w:marBottom w:val="0"/>
                              <w:divBdr>
                                <w:top w:val="none" w:sz="0" w:space="0" w:color="auto"/>
                                <w:left w:val="none" w:sz="0" w:space="0" w:color="auto"/>
                                <w:bottom w:val="none" w:sz="0" w:space="0" w:color="auto"/>
                                <w:right w:val="none" w:sz="0" w:space="0" w:color="auto"/>
                              </w:divBdr>
                              <w:divsChild>
                                <w:div w:id="1384596252">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sChild>
                                    <w:div w:id="895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316569">
      <w:bodyDiv w:val="1"/>
      <w:marLeft w:val="0"/>
      <w:marRight w:val="0"/>
      <w:marTop w:val="0"/>
      <w:marBottom w:val="0"/>
      <w:divBdr>
        <w:top w:val="none" w:sz="0" w:space="0" w:color="auto"/>
        <w:left w:val="none" w:sz="0" w:space="0" w:color="auto"/>
        <w:bottom w:val="none" w:sz="0" w:space="0" w:color="auto"/>
        <w:right w:val="none" w:sz="0" w:space="0" w:color="auto"/>
      </w:divBdr>
      <w:divsChild>
        <w:div w:id="1876505226">
          <w:marLeft w:val="0"/>
          <w:marRight w:val="0"/>
          <w:marTop w:val="0"/>
          <w:marBottom w:val="0"/>
          <w:divBdr>
            <w:top w:val="none" w:sz="0" w:space="0" w:color="auto"/>
            <w:left w:val="none" w:sz="0" w:space="0" w:color="auto"/>
            <w:bottom w:val="none" w:sz="0" w:space="0" w:color="auto"/>
            <w:right w:val="none" w:sz="0" w:space="0" w:color="auto"/>
          </w:divBdr>
          <w:divsChild>
            <w:div w:id="602031685">
              <w:marLeft w:val="0"/>
              <w:marRight w:val="0"/>
              <w:marTop w:val="0"/>
              <w:marBottom w:val="0"/>
              <w:divBdr>
                <w:top w:val="none" w:sz="0" w:space="0" w:color="auto"/>
                <w:left w:val="none" w:sz="0" w:space="0" w:color="auto"/>
                <w:bottom w:val="none" w:sz="0" w:space="0" w:color="auto"/>
                <w:right w:val="none" w:sz="0" w:space="0" w:color="auto"/>
              </w:divBdr>
              <w:divsChild>
                <w:div w:id="325279803">
                  <w:marLeft w:val="0"/>
                  <w:marRight w:val="0"/>
                  <w:marTop w:val="0"/>
                  <w:marBottom w:val="0"/>
                  <w:divBdr>
                    <w:top w:val="none" w:sz="0" w:space="0" w:color="auto"/>
                    <w:left w:val="none" w:sz="0" w:space="0" w:color="auto"/>
                    <w:bottom w:val="none" w:sz="0" w:space="0" w:color="auto"/>
                    <w:right w:val="none" w:sz="0" w:space="0" w:color="auto"/>
                  </w:divBdr>
                </w:div>
                <w:div w:id="352191075">
                  <w:marLeft w:val="0"/>
                  <w:marRight w:val="0"/>
                  <w:marTop w:val="0"/>
                  <w:marBottom w:val="0"/>
                  <w:divBdr>
                    <w:top w:val="none" w:sz="0" w:space="0" w:color="auto"/>
                    <w:left w:val="none" w:sz="0" w:space="0" w:color="auto"/>
                    <w:bottom w:val="none" w:sz="0" w:space="0" w:color="auto"/>
                    <w:right w:val="none" w:sz="0" w:space="0" w:color="auto"/>
                  </w:divBdr>
                  <w:divsChild>
                    <w:div w:id="1608927746">
                      <w:marLeft w:val="0"/>
                      <w:marRight w:val="0"/>
                      <w:marTop w:val="0"/>
                      <w:marBottom w:val="0"/>
                      <w:divBdr>
                        <w:top w:val="none" w:sz="0" w:space="0" w:color="auto"/>
                        <w:left w:val="none" w:sz="0" w:space="0" w:color="auto"/>
                        <w:bottom w:val="none" w:sz="0" w:space="0" w:color="auto"/>
                        <w:right w:val="none" w:sz="0" w:space="0" w:color="auto"/>
                      </w:divBdr>
                    </w:div>
                    <w:div w:id="1076049310">
                      <w:marLeft w:val="0"/>
                      <w:marRight w:val="0"/>
                      <w:marTop w:val="0"/>
                      <w:marBottom w:val="0"/>
                      <w:divBdr>
                        <w:top w:val="none" w:sz="0" w:space="0" w:color="auto"/>
                        <w:left w:val="none" w:sz="0" w:space="0" w:color="auto"/>
                        <w:bottom w:val="none" w:sz="0" w:space="0" w:color="auto"/>
                        <w:right w:val="none" w:sz="0" w:space="0" w:color="auto"/>
                      </w:divBdr>
                      <w:divsChild>
                        <w:div w:id="1519124912">
                          <w:marLeft w:val="0"/>
                          <w:marRight w:val="0"/>
                          <w:marTop w:val="0"/>
                          <w:marBottom w:val="0"/>
                          <w:divBdr>
                            <w:top w:val="none" w:sz="0" w:space="0" w:color="auto"/>
                            <w:left w:val="none" w:sz="0" w:space="0" w:color="auto"/>
                            <w:bottom w:val="none" w:sz="0" w:space="0" w:color="auto"/>
                            <w:right w:val="none" w:sz="0" w:space="0" w:color="auto"/>
                          </w:divBdr>
                        </w:div>
                        <w:div w:id="1401295414">
                          <w:marLeft w:val="0"/>
                          <w:marRight w:val="0"/>
                          <w:marTop w:val="0"/>
                          <w:marBottom w:val="0"/>
                          <w:divBdr>
                            <w:top w:val="none" w:sz="0" w:space="0" w:color="auto"/>
                            <w:left w:val="none" w:sz="0" w:space="0" w:color="auto"/>
                            <w:bottom w:val="none" w:sz="0" w:space="0" w:color="auto"/>
                            <w:right w:val="none" w:sz="0" w:space="0" w:color="auto"/>
                          </w:divBdr>
                          <w:divsChild>
                            <w:div w:id="10356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153753">
      <w:bodyDiv w:val="1"/>
      <w:marLeft w:val="0"/>
      <w:marRight w:val="0"/>
      <w:marTop w:val="0"/>
      <w:marBottom w:val="0"/>
      <w:divBdr>
        <w:top w:val="none" w:sz="0" w:space="0" w:color="auto"/>
        <w:left w:val="none" w:sz="0" w:space="0" w:color="auto"/>
        <w:bottom w:val="none" w:sz="0" w:space="0" w:color="auto"/>
        <w:right w:val="none" w:sz="0" w:space="0" w:color="auto"/>
      </w:divBdr>
      <w:divsChild>
        <w:div w:id="2040742829">
          <w:marLeft w:val="0"/>
          <w:marRight w:val="0"/>
          <w:marTop w:val="0"/>
          <w:marBottom w:val="0"/>
          <w:divBdr>
            <w:top w:val="none" w:sz="0" w:space="0" w:color="auto"/>
            <w:left w:val="none" w:sz="0" w:space="0" w:color="auto"/>
            <w:bottom w:val="none" w:sz="0" w:space="0" w:color="auto"/>
            <w:right w:val="none" w:sz="0" w:space="0" w:color="auto"/>
          </w:divBdr>
          <w:divsChild>
            <w:div w:id="1056666668">
              <w:marLeft w:val="0"/>
              <w:marRight w:val="0"/>
              <w:marTop w:val="0"/>
              <w:marBottom w:val="0"/>
              <w:divBdr>
                <w:top w:val="none" w:sz="0" w:space="0" w:color="auto"/>
                <w:left w:val="none" w:sz="0" w:space="0" w:color="auto"/>
                <w:bottom w:val="none" w:sz="0" w:space="0" w:color="auto"/>
                <w:right w:val="none" w:sz="0" w:space="0" w:color="auto"/>
              </w:divBdr>
            </w:div>
            <w:div w:id="974681226">
              <w:marLeft w:val="0"/>
              <w:marRight w:val="0"/>
              <w:marTop w:val="0"/>
              <w:marBottom w:val="0"/>
              <w:divBdr>
                <w:top w:val="none" w:sz="0" w:space="0" w:color="auto"/>
                <w:left w:val="none" w:sz="0" w:space="0" w:color="auto"/>
                <w:bottom w:val="none" w:sz="0" w:space="0" w:color="auto"/>
                <w:right w:val="none" w:sz="0" w:space="0" w:color="auto"/>
              </w:divBdr>
              <w:divsChild>
                <w:div w:id="1812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62332">
      <w:bodyDiv w:val="1"/>
      <w:marLeft w:val="0"/>
      <w:marRight w:val="0"/>
      <w:marTop w:val="0"/>
      <w:marBottom w:val="0"/>
      <w:divBdr>
        <w:top w:val="none" w:sz="0" w:space="0" w:color="auto"/>
        <w:left w:val="none" w:sz="0" w:space="0" w:color="auto"/>
        <w:bottom w:val="none" w:sz="0" w:space="0" w:color="auto"/>
        <w:right w:val="none" w:sz="0" w:space="0" w:color="auto"/>
      </w:divBdr>
      <w:divsChild>
        <w:div w:id="1669865897">
          <w:marLeft w:val="0"/>
          <w:marRight w:val="0"/>
          <w:marTop w:val="0"/>
          <w:marBottom w:val="0"/>
          <w:divBdr>
            <w:top w:val="none" w:sz="0" w:space="0" w:color="auto"/>
            <w:left w:val="none" w:sz="0" w:space="0" w:color="auto"/>
            <w:bottom w:val="none" w:sz="0" w:space="0" w:color="auto"/>
            <w:right w:val="none" w:sz="0" w:space="0" w:color="auto"/>
          </w:divBdr>
          <w:divsChild>
            <w:div w:id="67729584">
              <w:marLeft w:val="0"/>
              <w:marRight w:val="0"/>
              <w:marTop w:val="0"/>
              <w:marBottom w:val="0"/>
              <w:divBdr>
                <w:top w:val="none" w:sz="0" w:space="0" w:color="auto"/>
                <w:left w:val="none" w:sz="0" w:space="0" w:color="auto"/>
                <w:bottom w:val="none" w:sz="0" w:space="0" w:color="auto"/>
                <w:right w:val="none" w:sz="0" w:space="0" w:color="auto"/>
              </w:divBdr>
            </w:div>
            <w:div w:id="1571236302">
              <w:marLeft w:val="0"/>
              <w:marRight w:val="0"/>
              <w:marTop w:val="0"/>
              <w:marBottom w:val="0"/>
              <w:divBdr>
                <w:top w:val="none" w:sz="0" w:space="0" w:color="auto"/>
                <w:left w:val="none" w:sz="0" w:space="0" w:color="auto"/>
                <w:bottom w:val="none" w:sz="0" w:space="0" w:color="auto"/>
                <w:right w:val="none" w:sz="0" w:space="0" w:color="auto"/>
              </w:divBdr>
              <w:divsChild>
                <w:div w:id="409739739">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1664507807">
                      <w:marLeft w:val="0"/>
                      <w:marRight w:val="0"/>
                      <w:marTop w:val="0"/>
                      <w:marBottom w:val="0"/>
                      <w:divBdr>
                        <w:top w:val="none" w:sz="0" w:space="0" w:color="auto"/>
                        <w:left w:val="none" w:sz="0" w:space="0" w:color="auto"/>
                        <w:bottom w:val="none" w:sz="0" w:space="0" w:color="auto"/>
                        <w:right w:val="none" w:sz="0" w:space="0" w:color="auto"/>
                      </w:divBdr>
                    </w:div>
                    <w:div w:id="1244490335">
                      <w:marLeft w:val="0"/>
                      <w:marRight w:val="0"/>
                      <w:marTop w:val="0"/>
                      <w:marBottom w:val="0"/>
                      <w:divBdr>
                        <w:top w:val="none" w:sz="0" w:space="0" w:color="auto"/>
                        <w:left w:val="none" w:sz="0" w:space="0" w:color="auto"/>
                        <w:bottom w:val="none" w:sz="0" w:space="0" w:color="auto"/>
                        <w:right w:val="none" w:sz="0" w:space="0" w:color="auto"/>
                      </w:divBdr>
                      <w:divsChild>
                        <w:div w:id="1903514697">
                          <w:marLeft w:val="0"/>
                          <w:marRight w:val="0"/>
                          <w:marTop w:val="0"/>
                          <w:marBottom w:val="0"/>
                          <w:divBdr>
                            <w:top w:val="none" w:sz="0" w:space="0" w:color="auto"/>
                            <w:left w:val="none" w:sz="0" w:space="0" w:color="auto"/>
                            <w:bottom w:val="none" w:sz="0" w:space="0" w:color="auto"/>
                            <w:right w:val="none" w:sz="0" w:space="0" w:color="auto"/>
                          </w:divBdr>
                        </w:div>
                        <w:div w:id="2027245562">
                          <w:marLeft w:val="0"/>
                          <w:marRight w:val="0"/>
                          <w:marTop w:val="0"/>
                          <w:marBottom w:val="0"/>
                          <w:divBdr>
                            <w:top w:val="none" w:sz="0" w:space="0" w:color="auto"/>
                            <w:left w:val="none" w:sz="0" w:space="0" w:color="auto"/>
                            <w:bottom w:val="none" w:sz="0" w:space="0" w:color="auto"/>
                            <w:right w:val="none" w:sz="0" w:space="0" w:color="auto"/>
                          </w:divBdr>
                          <w:divsChild>
                            <w:div w:id="548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0714">
      <w:bodyDiv w:val="1"/>
      <w:marLeft w:val="0"/>
      <w:marRight w:val="0"/>
      <w:marTop w:val="0"/>
      <w:marBottom w:val="0"/>
      <w:divBdr>
        <w:top w:val="none" w:sz="0" w:space="0" w:color="auto"/>
        <w:left w:val="none" w:sz="0" w:space="0" w:color="auto"/>
        <w:bottom w:val="none" w:sz="0" w:space="0" w:color="auto"/>
        <w:right w:val="none" w:sz="0" w:space="0" w:color="auto"/>
      </w:divBdr>
      <w:divsChild>
        <w:div w:id="1771005685">
          <w:marLeft w:val="0"/>
          <w:marRight w:val="0"/>
          <w:marTop w:val="0"/>
          <w:marBottom w:val="0"/>
          <w:divBdr>
            <w:top w:val="none" w:sz="0" w:space="0" w:color="auto"/>
            <w:left w:val="none" w:sz="0" w:space="0" w:color="auto"/>
            <w:bottom w:val="none" w:sz="0" w:space="0" w:color="auto"/>
            <w:right w:val="none" w:sz="0" w:space="0" w:color="auto"/>
          </w:divBdr>
          <w:divsChild>
            <w:div w:id="914242435">
              <w:marLeft w:val="0"/>
              <w:marRight w:val="0"/>
              <w:marTop w:val="0"/>
              <w:marBottom w:val="0"/>
              <w:divBdr>
                <w:top w:val="none" w:sz="0" w:space="0" w:color="auto"/>
                <w:left w:val="none" w:sz="0" w:space="0" w:color="auto"/>
                <w:bottom w:val="none" w:sz="0" w:space="0" w:color="auto"/>
                <w:right w:val="none" w:sz="0" w:space="0" w:color="auto"/>
              </w:divBdr>
            </w:div>
            <w:div w:id="1714841803">
              <w:marLeft w:val="0"/>
              <w:marRight w:val="0"/>
              <w:marTop w:val="0"/>
              <w:marBottom w:val="0"/>
              <w:divBdr>
                <w:top w:val="none" w:sz="0" w:space="0" w:color="auto"/>
                <w:left w:val="none" w:sz="0" w:space="0" w:color="auto"/>
                <w:bottom w:val="none" w:sz="0" w:space="0" w:color="auto"/>
                <w:right w:val="none" w:sz="0" w:space="0" w:color="auto"/>
              </w:divBdr>
              <w:divsChild>
                <w:div w:id="953319202">
                  <w:marLeft w:val="0"/>
                  <w:marRight w:val="0"/>
                  <w:marTop w:val="0"/>
                  <w:marBottom w:val="0"/>
                  <w:divBdr>
                    <w:top w:val="none" w:sz="0" w:space="0" w:color="auto"/>
                    <w:left w:val="none" w:sz="0" w:space="0" w:color="auto"/>
                    <w:bottom w:val="none" w:sz="0" w:space="0" w:color="auto"/>
                    <w:right w:val="none" w:sz="0" w:space="0" w:color="auto"/>
                  </w:divBdr>
                </w:div>
                <w:div w:id="442728279">
                  <w:marLeft w:val="0"/>
                  <w:marRight w:val="0"/>
                  <w:marTop w:val="0"/>
                  <w:marBottom w:val="0"/>
                  <w:divBdr>
                    <w:top w:val="none" w:sz="0" w:space="0" w:color="auto"/>
                    <w:left w:val="none" w:sz="0" w:space="0" w:color="auto"/>
                    <w:bottom w:val="none" w:sz="0" w:space="0" w:color="auto"/>
                    <w:right w:val="none" w:sz="0" w:space="0" w:color="auto"/>
                  </w:divBdr>
                  <w:divsChild>
                    <w:div w:id="2069959866">
                      <w:marLeft w:val="0"/>
                      <w:marRight w:val="0"/>
                      <w:marTop w:val="0"/>
                      <w:marBottom w:val="0"/>
                      <w:divBdr>
                        <w:top w:val="none" w:sz="0" w:space="0" w:color="auto"/>
                        <w:left w:val="none" w:sz="0" w:space="0" w:color="auto"/>
                        <w:bottom w:val="none" w:sz="0" w:space="0" w:color="auto"/>
                        <w:right w:val="none" w:sz="0" w:space="0" w:color="auto"/>
                      </w:divBdr>
                    </w:div>
                    <w:div w:id="1126199178">
                      <w:marLeft w:val="0"/>
                      <w:marRight w:val="0"/>
                      <w:marTop w:val="0"/>
                      <w:marBottom w:val="0"/>
                      <w:divBdr>
                        <w:top w:val="none" w:sz="0" w:space="0" w:color="auto"/>
                        <w:left w:val="none" w:sz="0" w:space="0" w:color="auto"/>
                        <w:bottom w:val="none" w:sz="0" w:space="0" w:color="auto"/>
                        <w:right w:val="none" w:sz="0" w:space="0" w:color="auto"/>
                      </w:divBdr>
                      <w:divsChild>
                        <w:div w:id="984549835">
                          <w:marLeft w:val="0"/>
                          <w:marRight w:val="0"/>
                          <w:marTop w:val="0"/>
                          <w:marBottom w:val="0"/>
                          <w:divBdr>
                            <w:top w:val="none" w:sz="0" w:space="0" w:color="auto"/>
                            <w:left w:val="none" w:sz="0" w:space="0" w:color="auto"/>
                            <w:bottom w:val="none" w:sz="0" w:space="0" w:color="auto"/>
                            <w:right w:val="none" w:sz="0" w:space="0" w:color="auto"/>
                          </w:divBdr>
                        </w:div>
                        <w:div w:id="1338922996">
                          <w:marLeft w:val="0"/>
                          <w:marRight w:val="0"/>
                          <w:marTop w:val="0"/>
                          <w:marBottom w:val="0"/>
                          <w:divBdr>
                            <w:top w:val="none" w:sz="0" w:space="0" w:color="auto"/>
                            <w:left w:val="none" w:sz="0" w:space="0" w:color="auto"/>
                            <w:bottom w:val="none" w:sz="0" w:space="0" w:color="auto"/>
                            <w:right w:val="none" w:sz="0" w:space="0" w:color="auto"/>
                          </w:divBdr>
                          <w:divsChild>
                            <w:div w:id="8430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480292">
      <w:bodyDiv w:val="1"/>
      <w:marLeft w:val="0"/>
      <w:marRight w:val="0"/>
      <w:marTop w:val="0"/>
      <w:marBottom w:val="0"/>
      <w:divBdr>
        <w:top w:val="none" w:sz="0" w:space="0" w:color="auto"/>
        <w:left w:val="none" w:sz="0" w:space="0" w:color="auto"/>
        <w:bottom w:val="none" w:sz="0" w:space="0" w:color="auto"/>
        <w:right w:val="none" w:sz="0" w:space="0" w:color="auto"/>
      </w:divBdr>
      <w:divsChild>
        <w:div w:id="864173417">
          <w:marLeft w:val="0"/>
          <w:marRight w:val="0"/>
          <w:marTop w:val="0"/>
          <w:marBottom w:val="0"/>
          <w:divBdr>
            <w:top w:val="none" w:sz="0" w:space="0" w:color="auto"/>
            <w:left w:val="none" w:sz="0" w:space="0" w:color="auto"/>
            <w:bottom w:val="none" w:sz="0" w:space="0" w:color="auto"/>
            <w:right w:val="none" w:sz="0" w:space="0" w:color="auto"/>
          </w:divBdr>
          <w:divsChild>
            <w:div w:id="1622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6944">
      <w:bodyDiv w:val="1"/>
      <w:marLeft w:val="0"/>
      <w:marRight w:val="0"/>
      <w:marTop w:val="0"/>
      <w:marBottom w:val="0"/>
      <w:divBdr>
        <w:top w:val="none" w:sz="0" w:space="0" w:color="auto"/>
        <w:left w:val="none" w:sz="0" w:space="0" w:color="auto"/>
        <w:bottom w:val="none" w:sz="0" w:space="0" w:color="auto"/>
        <w:right w:val="none" w:sz="0" w:space="0" w:color="auto"/>
      </w:divBdr>
      <w:divsChild>
        <w:div w:id="266474594">
          <w:marLeft w:val="0"/>
          <w:marRight w:val="0"/>
          <w:marTop w:val="0"/>
          <w:marBottom w:val="0"/>
          <w:divBdr>
            <w:top w:val="none" w:sz="0" w:space="0" w:color="auto"/>
            <w:left w:val="none" w:sz="0" w:space="0" w:color="auto"/>
            <w:bottom w:val="none" w:sz="0" w:space="0" w:color="auto"/>
            <w:right w:val="none" w:sz="0" w:space="0" w:color="auto"/>
          </w:divBdr>
          <w:divsChild>
            <w:div w:id="475027583">
              <w:marLeft w:val="0"/>
              <w:marRight w:val="0"/>
              <w:marTop w:val="0"/>
              <w:marBottom w:val="0"/>
              <w:divBdr>
                <w:top w:val="none" w:sz="0" w:space="0" w:color="auto"/>
                <w:left w:val="none" w:sz="0" w:space="0" w:color="auto"/>
                <w:bottom w:val="none" w:sz="0" w:space="0" w:color="auto"/>
                <w:right w:val="none" w:sz="0" w:space="0" w:color="auto"/>
              </w:divBdr>
            </w:div>
            <w:div w:id="1613126786">
              <w:marLeft w:val="0"/>
              <w:marRight w:val="0"/>
              <w:marTop w:val="0"/>
              <w:marBottom w:val="0"/>
              <w:divBdr>
                <w:top w:val="none" w:sz="0" w:space="0" w:color="auto"/>
                <w:left w:val="none" w:sz="0" w:space="0" w:color="auto"/>
                <w:bottom w:val="none" w:sz="0" w:space="0" w:color="auto"/>
                <w:right w:val="none" w:sz="0" w:space="0" w:color="auto"/>
              </w:divBdr>
              <w:divsChild>
                <w:div w:id="630139306">
                  <w:marLeft w:val="0"/>
                  <w:marRight w:val="0"/>
                  <w:marTop w:val="0"/>
                  <w:marBottom w:val="0"/>
                  <w:divBdr>
                    <w:top w:val="none" w:sz="0" w:space="0" w:color="auto"/>
                    <w:left w:val="none" w:sz="0" w:space="0" w:color="auto"/>
                    <w:bottom w:val="none" w:sz="0" w:space="0" w:color="auto"/>
                    <w:right w:val="none" w:sz="0" w:space="0" w:color="auto"/>
                  </w:divBdr>
                </w:div>
                <w:div w:id="1540817572">
                  <w:marLeft w:val="0"/>
                  <w:marRight w:val="0"/>
                  <w:marTop w:val="0"/>
                  <w:marBottom w:val="0"/>
                  <w:divBdr>
                    <w:top w:val="none" w:sz="0" w:space="0" w:color="auto"/>
                    <w:left w:val="none" w:sz="0" w:space="0" w:color="auto"/>
                    <w:bottom w:val="none" w:sz="0" w:space="0" w:color="auto"/>
                    <w:right w:val="none" w:sz="0" w:space="0" w:color="auto"/>
                  </w:divBdr>
                  <w:divsChild>
                    <w:div w:id="1690178027">
                      <w:marLeft w:val="0"/>
                      <w:marRight w:val="0"/>
                      <w:marTop w:val="0"/>
                      <w:marBottom w:val="0"/>
                      <w:divBdr>
                        <w:top w:val="none" w:sz="0" w:space="0" w:color="auto"/>
                        <w:left w:val="none" w:sz="0" w:space="0" w:color="auto"/>
                        <w:bottom w:val="none" w:sz="0" w:space="0" w:color="auto"/>
                        <w:right w:val="none" w:sz="0" w:space="0" w:color="auto"/>
                      </w:divBdr>
                    </w:div>
                    <w:div w:id="1880043646">
                      <w:marLeft w:val="0"/>
                      <w:marRight w:val="0"/>
                      <w:marTop w:val="0"/>
                      <w:marBottom w:val="0"/>
                      <w:divBdr>
                        <w:top w:val="none" w:sz="0" w:space="0" w:color="auto"/>
                        <w:left w:val="none" w:sz="0" w:space="0" w:color="auto"/>
                        <w:bottom w:val="none" w:sz="0" w:space="0" w:color="auto"/>
                        <w:right w:val="none" w:sz="0" w:space="0" w:color="auto"/>
                      </w:divBdr>
                      <w:divsChild>
                        <w:div w:id="1669938074">
                          <w:marLeft w:val="0"/>
                          <w:marRight w:val="0"/>
                          <w:marTop w:val="0"/>
                          <w:marBottom w:val="0"/>
                          <w:divBdr>
                            <w:top w:val="none" w:sz="0" w:space="0" w:color="auto"/>
                            <w:left w:val="none" w:sz="0" w:space="0" w:color="auto"/>
                            <w:bottom w:val="none" w:sz="0" w:space="0" w:color="auto"/>
                            <w:right w:val="none" w:sz="0" w:space="0" w:color="auto"/>
                          </w:divBdr>
                        </w:div>
                        <w:div w:id="2019458577">
                          <w:marLeft w:val="0"/>
                          <w:marRight w:val="0"/>
                          <w:marTop w:val="0"/>
                          <w:marBottom w:val="0"/>
                          <w:divBdr>
                            <w:top w:val="none" w:sz="0" w:space="0" w:color="auto"/>
                            <w:left w:val="none" w:sz="0" w:space="0" w:color="auto"/>
                            <w:bottom w:val="none" w:sz="0" w:space="0" w:color="auto"/>
                            <w:right w:val="none" w:sz="0" w:space="0" w:color="auto"/>
                          </w:divBdr>
                          <w:divsChild>
                            <w:div w:id="486213079">
                              <w:marLeft w:val="0"/>
                              <w:marRight w:val="0"/>
                              <w:marTop w:val="0"/>
                              <w:marBottom w:val="0"/>
                              <w:divBdr>
                                <w:top w:val="none" w:sz="0" w:space="0" w:color="auto"/>
                                <w:left w:val="none" w:sz="0" w:space="0" w:color="auto"/>
                                <w:bottom w:val="none" w:sz="0" w:space="0" w:color="auto"/>
                                <w:right w:val="none" w:sz="0" w:space="0" w:color="auto"/>
                              </w:divBdr>
                            </w:div>
                            <w:div w:id="222956544">
                              <w:marLeft w:val="0"/>
                              <w:marRight w:val="0"/>
                              <w:marTop w:val="0"/>
                              <w:marBottom w:val="0"/>
                              <w:divBdr>
                                <w:top w:val="none" w:sz="0" w:space="0" w:color="auto"/>
                                <w:left w:val="none" w:sz="0" w:space="0" w:color="auto"/>
                                <w:bottom w:val="none" w:sz="0" w:space="0" w:color="auto"/>
                                <w:right w:val="none" w:sz="0" w:space="0" w:color="auto"/>
                              </w:divBdr>
                              <w:divsChild>
                                <w:div w:id="355429007">
                                  <w:marLeft w:val="0"/>
                                  <w:marRight w:val="0"/>
                                  <w:marTop w:val="0"/>
                                  <w:marBottom w:val="0"/>
                                  <w:divBdr>
                                    <w:top w:val="none" w:sz="0" w:space="0" w:color="auto"/>
                                    <w:left w:val="none" w:sz="0" w:space="0" w:color="auto"/>
                                    <w:bottom w:val="none" w:sz="0" w:space="0" w:color="auto"/>
                                    <w:right w:val="none" w:sz="0" w:space="0" w:color="auto"/>
                                  </w:divBdr>
                                </w:div>
                                <w:div w:id="150950484">
                                  <w:marLeft w:val="0"/>
                                  <w:marRight w:val="0"/>
                                  <w:marTop w:val="0"/>
                                  <w:marBottom w:val="0"/>
                                  <w:divBdr>
                                    <w:top w:val="none" w:sz="0" w:space="0" w:color="auto"/>
                                    <w:left w:val="none" w:sz="0" w:space="0" w:color="auto"/>
                                    <w:bottom w:val="none" w:sz="0" w:space="0" w:color="auto"/>
                                    <w:right w:val="none" w:sz="0" w:space="0" w:color="auto"/>
                                  </w:divBdr>
                                  <w:divsChild>
                                    <w:div w:id="351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368370">
      <w:bodyDiv w:val="1"/>
      <w:marLeft w:val="0"/>
      <w:marRight w:val="0"/>
      <w:marTop w:val="0"/>
      <w:marBottom w:val="0"/>
      <w:divBdr>
        <w:top w:val="none" w:sz="0" w:space="0" w:color="auto"/>
        <w:left w:val="none" w:sz="0" w:space="0" w:color="auto"/>
        <w:bottom w:val="none" w:sz="0" w:space="0" w:color="auto"/>
        <w:right w:val="none" w:sz="0" w:space="0" w:color="auto"/>
      </w:divBdr>
      <w:divsChild>
        <w:div w:id="2080516582">
          <w:marLeft w:val="0"/>
          <w:marRight w:val="0"/>
          <w:marTop w:val="0"/>
          <w:marBottom w:val="0"/>
          <w:divBdr>
            <w:top w:val="none" w:sz="0" w:space="0" w:color="auto"/>
            <w:left w:val="none" w:sz="0" w:space="0" w:color="auto"/>
            <w:bottom w:val="none" w:sz="0" w:space="0" w:color="auto"/>
            <w:right w:val="none" w:sz="0" w:space="0" w:color="auto"/>
          </w:divBdr>
          <w:divsChild>
            <w:div w:id="512844142">
              <w:marLeft w:val="0"/>
              <w:marRight w:val="0"/>
              <w:marTop w:val="0"/>
              <w:marBottom w:val="0"/>
              <w:divBdr>
                <w:top w:val="none" w:sz="0" w:space="0" w:color="auto"/>
                <w:left w:val="none" w:sz="0" w:space="0" w:color="auto"/>
                <w:bottom w:val="none" w:sz="0" w:space="0" w:color="auto"/>
                <w:right w:val="none" w:sz="0" w:space="0" w:color="auto"/>
              </w:divBdr>
            </w:div>
            <w:div w:id="1464812223">
              <w:marLeft w:val="0"/>
              <w:marRight w:val="0"/>
              <w:marTop w:val="0"/>
              <w:marBottom w:val="0"/>
              <w:divBdr>
                <w:top w:val="none" w:sz="0" w:space="0" w:color="auto"/>
                <w:left w:val="none" w:sz="0" w:space="0" w:color="auto"/>
                <w:bottom w:val="none" w:sz="0" w:space="0" w:color="auto"/>
                <w:right w:val="none" w:sz="0" w:space="0" w:color="auto"/>
              </w:divBdr>
            </w:div>
            <w:div w:id="1084717539">
              <w:marLeft w:val="0"/>
              <w:marRight w:val="0"/>
              <w:marTop w:val="0"/>
              <w:marBottom w:val="0"/>
              <w:divBdr>
                <w:top w:val="none" w:sz="0" w:space="0" w:color="auto"/>
                <w:left w:val="none" w:sz="0" w:space="0" w:color="auto"/>
                <w:bottom w:val="none" w:sz="0" w:space="0" w:color="auto"/>
                <w:right w:val="none" w:sz="0" w:space="0" w:color="auto"/>
              </w:divBdr>
            </w:div>
            <w:div w:id="320471577">
              <w:marLeft w:val="0"/>
              <w:marRight w:val="0"/>
              <w:marTop w:val="0"/>
              <w:marBottom w:val="0"/>
              <w:divBdr>
                <w:top w:val="none" w:sz="0" w:space="0" w:color="auto"/>
                <w:left w:val="none" w:sz="0" w:space="0" w:color="auto"/>
                <w:bottom w:val="none" w:sz="0" w:space="0" w:color="auto"/>
                <w:right w:val="none" w:sz="0" w:space="0" w:color="auto"/>
              </w:divBdr>
            </w:div>
            <w:div w:id="81224908">
              <w:marLeft w:val="0"/>
              <w:marRight w:val="0"/>
              <w:marTop w:val="0"/>
              <w:marBottom w:val="0"/>
              <w:divBdr>
                <w:top w:val="none" w:sz="0" w:space="0" w:color="auto"/>
                <w:left w:val="none" w:sz="0" w:space="0" w:color="auto"/>
                <w:bottom w:val="none" w:sz="0" w:space="0" w:color="auto"/>
                <w:right w:val="none" w:sz="0" w:space="0" w:color="auto"/>
              </w:divBdr>
            </w:div>
            <w:div w:id="1391152310">
              <w:marLeft w:val="0"/>
              <w:marRight w:val="0"/>
              <w:marTop w:val="0"/>
              <w:marBottom w:val="0"/>
              <w:divBdr>
                <w:top w:val="none" w:sz="0" w:space="0" w:color="auto"/>
                <w:left w:val="none" w:sz="0" w:space="0" w:color="auto"/>
                <w:bottom w:val="none" w:sz="0" w:space="0" w:color="auto"/>
                <w:right w:val="none" w:sz="0" w:space="0" w:color="auto"/>
              </w:divBdr>
              <w:divsChild>
                <w:div w:id="454449629">
                  <w:marLeft w:val="0"/>
                  <w:marRight w:val="0"/>
                  <w:marTop w:val="0"/>
                  <w:marBottom w:val="0"/>
                  <w:divBdr>
                    <w:top w:val="none" w:sz="0" w:space="0" w:color="auto"/>
                    <w:left w:val="none" w:sz="0" w:space="0" w:color="auto"/>
                    <w:bottom w:val="none" w:sz="0" w:space="0" w:color="auto"/>
                    <w:right w:val="none" w:sz="0" w:space="0" w:color="auto"/>
                  </w:divBdr>
                </w:div>
                <w:div w:id="1470902040">
                  <w:marLeft w:val="0"/>
                  <w:marRight w:val="0"/>
                  <w:marTop w:val="0"/>
                  <w:marBottom w:val="0"/>
                  <w:divBdr>
                    <w:top w:val="none" w:sz="0" w:space="0" w:color="auto"/>
                    <w:left w:val="none" w:sz="0" w:space="0" w:color="auto"/>
                    <w:bottom w:val="none" w:sz="0" w:space="0" w:color="auto"/>
                    <w:right w:val="none" w:sz="0" w:space="0" w:color="auto"/>
                  </w:divBdr>
                  <w:divsChild>
                    <w:div w:id="544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07033">
      <w:bodyDiv w:val="1"/>
      <w:marLeft w:val="0"/>
      <w:marRight w:val="0"/>
      <w:marTop w:val="0"/>
      <w:marBottom w:val="0"/>
      <w:divBdr>
        <w:top w:val="none" w:sz="0" w:space="0" w:color="auto"/>
        <w:left w:val="none" w:sz="0" w:space="0" w:color="auto"/>
        <w:bottom w:val="none" w:sz="0" w:space="0" w:color="auto"/>
        <w:right w:val="none" w:sz="0" w:space="0" w:color="auto"/>
      </w:divBdr>
      <w:divsChild>
        <w:div w:id="1555892511">
          <w:marLeft w:val="0"/>
          <w:marRight w:val="0"/>
          <w:marTop w:val="0"/>
          <w:marBottom w:val="0"/>
          <w:divBdr>
            <w:top w:val="none" w:sz="0" w:space="0" w:color="auto"/>
            <w:left w:val="none" w:sz="0" w:space="0" w:color="auto"/>
            <w:bottom w:val="none" w:sz="0" w:space="0" w:color="auto"/>
            <w:right w:val="none" w:sz="0" w:space="0" w:color="auto"/>
          </w:divBdr>
          <w:divsChild>
            <w:div w:id="1578516856">
              <w:marLeft w:val="0"/>
              <w:marRight w:val="0"/>
              <w:marTop w:val="0"/>
              <w:marBottom w:val="0"/>
              <w:divBdr>
                <w:top w:val="none" w:sz="0" w:space="0" w:color="auto"/>
                <w:left w:val="none" w:sz="0" w:space="0" w:color="auto"/>
                <w:bottom w:val="none" w:sz="0" w:space="0" w:color="auto"/>
                <w:right w:val="none" w:sz="0" w:space="0" w:color="auto"/>
              </w:divBdr>
            </w:div>
            <w:div w:id="964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3801">
      <w:bodyDiv w:val="1"/>
      <w:marLeft w:val="0"/>
      <w:marRight w:val="0"/>
      <w:marTop w:val="0"/>
      <w:marBottom w:val="0"/>
      <w:divBdr>
        <w:top w:val="none" w:sz="0" w:space="0" w:color="auto"/>
        <w:left w:val="none" w:sz="0" w:space="0" w:color="auto"/>
        <w:bottom w:val="none" w:sz="0" w:space="0" w:color="auto"/>
        <w:right w:val="none" w:sz="0" w:space="0" w:color="auto"/>
      </w:divBdr>
      <w:divsChild>
        <w:div w:id="62417724">
          <w:marLeft w:val="0"/>
          <w:marRight w:val="0"/>
          <w:marTop w:val="0"/>
          <w:marBottom w:val="0"/>
          <w:divBdr>
            <w:top w:val="none" w:sz="0" w:space="0" w:color="auto"/>
            <w:left w:val="none" w:sz="0" w:space="0" w:color="auto"/>
            <w:bottom w:val="none" w:sz="0" w:space="0" w:color="auto"/>
            <w:right w:val="none" w:sz="0" w:space="0" w:color="auto"/>
          </w:divBdr>
          <w:divsChild>
            <w:div w:id="660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287">
      <w:bodyDiv w:val="1"/>
      <w:marLeft w:val="0"/>
      <w:marRight w:val="0"/>
      <w:marTop w:val="0"/>
      <w:marBottom w:val="0"/>
      <w:divBdr>
        <w:top w:val="none" w:sz="0" w:space="0" w:color="auto"/>
        <w:left w:val="none" w:sz="0" w:space="0" w:color="auto"/>
        <w:bottom w:val="none" w:sz="0" w:space="0" w:color="auto"/>
        <w:right w:val="none" w:sz="0" w:space="0" w:color="auto"/>
      </w:divBdr>
      <w:divsChild>
        <w:div w:id="159927011">
          <w:marLeft w:val="0"/>
          <w:marRight w:val="0"/>
          <w:marTop w:val="0"/>
          <w:marBottom w:val="0"/>
          <w:divBdr>
            <w:top w:val="none" w:sz="0" w:space="0" w:color="auto"/>
            <w:left w:val="none" w:sz="0" w:space="0" w:color="auto"/>
            <w:bottom w:val="none" w:sz="0" w:space="0" w:color="auto"/>
            <w:right w:val="none" w:sz="0" w:space="0" w:color="auto"/>
          </w:divBdr>
          <w:divsChild>
            <w:div w:id="1195340802">
              <w:marLeft w:val="0"/>
              <w:marRight w:val="0"/>
              <w:marTop w:val="0"/>
              <w:marBottom w:val="0"/>
              <w:divBdr>
                <w:top w:val="none" w:sz="0" w:space="0" w:color="auto"/>
                <w:left w:val="none" w:sz="0" w:space="0" w:color="auto"/>
                <w:bottom w:val="none" w:sz="0" w:space="0" w:color="auto"/>
                <w:right w:val="none" w:sz="0" w:space="0" w:color="auto"/>
              </w:divBdr>
            </w:div>
            <w:div w:id="1705717099">
              <w:marLeft w:val="0"/>
              <w:marRight w:val="0"/>
              <w:marTop w:val="0"/>
              <w:marBottom w:val="0"/>
              <w:divBdr>
                <w:top w:val="none" w:sz="0" w:space="0" w:color="auto"/>
                <w:left w:val="none" w:sz="0" w:space="0" w:color="auto"/>
                <w:bottom w:val="none" w:sz="0" w:space="0" w:color="auto"/>
                <w:right w:val="none" w:sz="0" w:space="0" w:color="auto"/>
              </w:divBdr>
              <w:divsChild>
                <w:div w:id="290597391">
                  <w:marLeft w:val="0"/>
                  <w:marRight w:val="0"/>
                  <w:marTop w:val="0"/>
                  <w:marBottom w:val="0"/>
                  <w:divBdr>
                    <w:top w:val="none" w:sz="0" w:space="0" w:color="auto"/>
                    <w:left w:val="none" w:sz="0" w:space="0" w:color="auto"/>
                    <w:bottom w:val="none" w:sz="0" w:space="0" w:color="auto"/>
                    <w:right w:val="none" w:sz="0" w:space="0" w:color="auto"/>
                  </w:divBdr>
                </w:div>
                <w:div w:id="1407413949">
                  <w:marLeft w:val="0"/>
                  <w:marRight w:val="0"/>
                  <w:marTop w:val="0"/>
                  <w:marBottom w:val="0"/>
                  <w:divBdr>
                    <w:top w:val="none" w:sz="0" w:space="0" w:color="auto"/>
                    <w:left w:val="none" w:sz="0" w:space="0" w:color="auto"/>
                    <w:bottom w:val="none" w:sz="0" w:space="0" w:color="auto"/>
                    <w:right w:val="none" w:sz="0" w:space="0" w:color="auto"/>
                  </w:divBdr>
                  <w:divsChild>
                    <w:div w:id="316417816">
                      <w:marLeft w:val="0"/>
                      <w:marRight w:val="0"/>
                      <w:marTop w:val="0"/>
                      <w:marBottom w:val="0"/>
                      <w:divBdr>
                        <w:top w:val="none" w:sz="0" w:space="0" w:color="auto"/>
                        <w:left w:val="none" w:sz="0" w:space="0" w:color="auto"/>
                        <w:bottom w:val="none" w:sz="0" w:space="0" w:color="auto"/>
                        <w:right w:val="none" w:sz="0" w:space="0" w:color="auto"/>
                      </w:divBdr>
                      <w:divsChild>
                        <w:div w:id="524294510">
                          <w:marLeft w:val="0"/>
                          <w:marRight w:val="0"/>
                          <w:marTop w:val="0"/>
                          <w:marBottom w:val="0"/>
                          <w:divBdr>
                            <w:top w:val="none" w:sz="0" w:space="0" w:color="auto"/>
                            <w:left w:val="none" w:sz="0" w:space="0" w:color="auto"/>
                            <w:bottom w:val="none" w:sz="0" w:space="0" w:color="auto"/>
                            <w:right w:val="none" w:sz="0" w:space="0" w:color="auto"/>
                          </w:divBdr>
                          <w:divsChild>
                            <w:div w:id="211817455">
                              <w:marLeft w:val="0"/>
                              <w:marRight w:val="0"/>
                              <w:marTop w:val="0"/>
                              <w:marBottom w:val="0"/>
                              <w:divBdr>
                                <w:top w:val="none" w:sz="0" w:space="0" w:color="auto"/>
                                <w:left w:val="none" w:sz="0" w:space="0" w:color="auto"/>
                                <w:bottom w:val="none" w:sz="0" w:space="0" w:color="auto"/>
                                <w:right w:val="none" w:sz="0" w:space="0" w:color="auto"/>
                              </w:divBdr>
                            </w:div>
                            <w:div w:id="1938173437">
                              <w:marLeft w:val="0"/>
                              <w:marRight w:val="0"/>
                              <w:marTop w:val="0"/>
                              <w:marBottom w:val="0"/>
                              <w:divBdr>
                                <w:top w:val="none" w:sz="0" w:space="0" w:color="auto"/>
                                <w:left w:val="none" w:sz="0" w:space="0" w:color="auto"/>
                                <w:bottom w:val="none" w:sz="0" w:space="0" w:color="auto"/>
                                <w:right w:val="none" w:sz="0" w:space="0" w:color="auto"/>
                              </w:divBdr>
                              <w:divsChild>
                                <w:div w:id="1708290909">
                                  <w:marLeft w:val="0"/>
                                  <w:marRight w:val="0"/>
                                  <w:marTop w:val="0"/>
                                  <w:marBottom w:val="0"/>
                                  <w:divBdr>
                                    <w:top w:val="none" w:sz="0" w:space="0" w:color="auto"/>
                                    <w:left w:val="none" w:sz="0" w:space="0" w:color="auto"/>
                                    <w:bottom w:val="none" w:sz="0" w:space="0" w:color="auto"/>
                                    <w:right w:val="none" w:sz="0" w:space="0" w:color="auto"/>
                                  </w:divBdr>
                                  <w:divsChild>
                                    <w:div w:id="1306087382">
                                      <w:marLeft w:val="0"/>
                                      <w:marRight w:val="0"/>
                                      <w:marTop w:val="0"/>
                                      <w:marBottom w:val="0"/>
                                      <w:divBdr>
                                        <w:top w:val="none" w:sz="0" w:space="0" w:color="auto"/>
                                        <w:left w:val="none" w:sz="0" w:space="0" w:color="auto"/>
                                        <w:bottom w:val="none" w:sz="0" w:space="0" w:color="auto"/>
                                        <w:right w:val="none" w:sz="0" w:space="0" w:color="auto"/>
                                      </w:divBdr>
                                    </w:div>
                                    <w:div w:id="2006976838">
                                      <w:marLeft w:val="0"/>
                                      <w:marRight w:val="0"/>
                                      <w:marTop w:val="0"/>
                                      <w:marBottom w:val="0"/>
                                      <w:divBdr>
                                        <w:top w:val="none" w:sz="0" w:space="0" w:color="auto"/>
                                        <w:left w:val="none" w:sz="0" w:space="0" w:color="auto"/>
                                        <w:bottom w:val="none" w:sz="0" w:space="0" w:color="auto"/>
                                        <w:right w:val="none" w:sz="0" w:space="0" w:color="auto"/>
                                      </w:divBdr>
                                    </w:div>
                                    <w:div w:id="1324745689">
                                      <w:marLeft w:val="0"/>
                                      <w:marRight w:val="0"/>
                                      <w:marTop w:val="0"/>
                                      <w:marBottom w:val="0"/>
                                      <w:divBdr>
                                        <w:top w:val="none" w:sz="0" w:space="0" w:color="auto"/>
                                        <w:left w:val="none" w:sz="0" w:space="0" w:color="auto"/>
                                        <w:bottom w:val="none" w:sz="0" w:space="0" w:color="auto"/>
                                        <w:right w:val="none" w:sz="0" w:space="0" w:color="auto"/>
                                      </w:divBdr>
                                    </w:div>
                                    <w:div w:id="427583357">
                                      <w:marLeft w:val="0"/>
                                      <w:marRight w:val="0"/>
                                      <w:marTop w:val="0"/>
                                      <w:marBottom w:val="0"/>
                                      <w:divBdr>
                                        <w:top w:val="none" w:sz="0" w:space="0" w:color="auto"/>
                                        <w:left w:val="none" w:sz="0" w:space="0" w:color="auto"/>
                                        <w:bottom w:val="none" w:sz="0" w:space="0" w:color="auto"/>
                                        <w:right w:val="none" w:sz="0" w:space="0" w:color="auto"/>
                                      </w:divBdr>
                                    </w:div>
                                    <w:div w:id="1198785500">
                                      <w:marLeft w:val="0"/>
                                      <w:marRight w:val="0"/>
                                      <w:marTop w:val="0"/>
                                      <w:marBottom w:val="0"/>
                                      <w:divBdr>
                                        <w:top w:val="none" w:sz="0" w:space="0" w:color="auto"/>
                                        <w:left w:val="none" w:sz="0" w:space="0" w:color="auto"/>
                                        <w:bottom w:val="none" w:sz="0" w:space="0" w:color="auto"/>
                                        <w:right w:val="none" w:sz="0" w:space="0" w:color="auto"/>
                                      </w:divBdr>
                                    </w:div>
                                    <w:div w:id="222495456">
                                      <w:marLeft w:val="0"/>
                                      <w:marRight w:val="0"/>
                                      <w:marTop w:val="0"/>
                                      <w:marBottom w:val="0"/>
                                      <w:divBdr>
                                        <w:top w:val="none" w:sz="0" w:space="0" w:color="auto"/>
                                        <w:left w:val="none" w:sz="0" w:space="0" w:color="auto"/>
                                        <w:bottom w:val="none" w:sz="0" w:space="0" w:color="auto"/>
                                        <w:right w:val="none" w:sz="0" w:space="0" w:color="auto"/>
                                      </w:divBdr>
                                    </w:div>
                                    <w:div w:id="1581257758">
                                      <w:marLeft w:val="0"/>
                                      <w:marRight w:val="0"/>
                                      <w:marTop w:val="0"/>
                                      <w:marBottom w:val="0"/>
                                      <w:divBdr>
                                        <w:top w:val="none" w:sz="0" w:space="0" w:color="auto"/>
                                        <w:left w:val="none" w:sz="0" w:space="0" w:color="auto"/>
                                        <w:bottom w:val="none" w:sz="0" w:space="0" w:color="auto"/>
                                        <w:right w:val="none" w:sz="0" w:space="0" w:color="auto"/>
                                      </w:divBdr>
                                    </w:div>
                                    <w:div w:id="1531063308">
                                      <w:marLeft w:val="0"/>
                                      <w:marRight w:val="0"/>
                                      <w:marTop w:val="0"/>
                                      <w:marBottom w:val="0"/>
                                      <w:divBdr>
                                        <w:top w:val="none" w:sz="0" w:space="0" w:color="auto"/>
                                        <w:left w:val="none" w:sz="0" w:space="0" w:color="auto"/>
                                        <w:bottom w:val="none" w:sz="0" w:space="0" w:color="auto"/>
                                        <w:right w:val="none" w:sz="0" w:space="0" w:color="auto"/>
                                      </w:divBdr>
                                    </w:div>
                                    <w:div w:id="1248230980">
                                      <w:marLeft w:val="0"/>
                                      <w:marRight w:val="0"/>
                                      <w:marTop w:val="0"/>
                                      <w:marBottom w:val="0"/>
                                      <w:divBdr>
                                        <w:top w:val="none" w:sz="0" w:space="0" w:color="auto"/>
                                        <w:left w:val="none" w:sz="0" w:space="0" w:color="auto"/>
                                        <w:bottom w:val="none" w:sz="0" w:space="0" w:color="auto"/>
                                        <w:right w:val="none" w:sz="0" w:space="0" w:color="auto"/>
                                      </w:divBdr>
                                    </w:div>
                                    <w:div w:id="464658814">
                                      <w:marLeft w:val="0"/>
                                      <w:marRight w:val="0"/>
                                      <w:marTop w:val="0"/>
                                      <w:marBottom w:val="0"/>
                                      <w:divBdr>
                                        <w:top w:val="none" w:sz="0" w:space="0" w:color="auto"/>
                                        <w:left w:val="none" w:sz="0" w:space="0" w:color="auto"/>
                                        <w:bottom w:val="none" w:sz="0" w:space="0" w:color="auto"/>
                                        <w:right w:val="none" w:sz="0" w:space="0" w:color="auto"/>
                                      </w:divBdr>
                                    </w:div>
                                    <w:div w:id="1943994679">
                                      <w:marLeft w:val="0"/>
                                      <w:marRight w:val="0"/>
                                      <w:marTop w:val="0"/>
                                      <w:marBottom w:val="0"/>
                                      <w:divBdr>
                                        <w:top w:val="none" w:sz="0" w:space="0" w:color="auto"/>
                                        <w:left w:val="none" w:sz="0" w:space="0" w:color="auto"/>
                                        <w:bottom w:val="none" w:sz="0" w:space="0" w:color="auto"/>
                                        <w:right w:val="none" w:sz="0" w:space="0" w:color="auto"/>
                                      </w:divBdr>
                                    </w:div>
                                    <w:div w:id="783185094">
                                      <w:marLeft w:val="0"/>
                                      <w:marRight w:val="0"/>
                                      <w:marTop w:val="0"/>
                                      <w:marBottom w:val="0"/>
                                      <w:divBdr>
                                        <w:top w:val="none" w:sz="0" w:space="0" w:color="auto"/>
                                        <w:left w:val="none" w:sz="0" w:space="0" w:color="auto"/>
                                        <w:bottom w:val="none" w:sz="0" w:space="0" w:color="auto"/>
                                        <w:right w:val="none" w:sz="0" w:space="0" w:color="auto"/>
                                      </w:divBdr>
                                    </w:div>
                                    <w:div w:id="1758210278">
                                      <w:marLeft w:val="0"/>
                                      <w:marRight w:val="0"/>
                                      <w:marTop w:val="0"/>
                                      <w:marBottom w:val="0"/>
                                      <w:divBdr>
                                        <w:top w:val="none" w:sz="0" w:space="0" w:color="auto"/>
                                        <w:left w:val="none" w:sz="0" w:space="0" w:color="auto"/>
                                        <w:bottom w:val="none" w:sz="0" w:space="0" w:color="auto"/>
                                        <w:right w:val="none" w:sz="0" w:space="0" w:color="auto"/>
                                      </w:divBdr>
                                    </w:div>
                                    <w:div w:id="400981497">
                                      <w:marLeft w:val="0"/>
                                      <w:marRight w:val="0"/>
                                      <w:marTop w:val="0"/>
                                      <w:marBottom w:val="0"/>
                                      <w:divBdr>
                                        <w:top w:val="none" w:sz="0" w:space="0" w:color="auto"/>
                                        <w:left w:val="none" w:sz="0" w:space="0" w:color="auto"/>
                                        <w:bottom w:val="none" w:sz="0" w:space="0" w:color="auto"/>
                                        <w:right w:val="none" w:sz="0" w:space="0" w:color="auto"/>
                                      </w:divBdr>
                                    </w:div>
                                    <w:div w:id="1492595518">
                                      <w:marLeft w:val="0"/>
                                      <w:marRight w:val="0"/>
                                      <w:marTop w:val="0"/>
                                      <w:marBottom w:val="0"/>
                                      <w:divBdr>
                                        <w:top w:val="none" w:sz="0" w:space="0" w:color="auto"/>
                                        <w:left w:val="none" w:sz="0" w:space="0" w:color="auto"/>
                                        <w:bottom w:val="none" w:sz="0" w:space="0" w:color="auto"/>
                                        <w:right w:val="none" w:sz="0" w:space="0" w:color="auto"/>
                                      </w:divBdr>
                                    </w:div>
                                    <w:div w:id="1722900552">
                                      <w:marLeft w:val="0"/>
                                      <w:marRight w:val="0"/>
                                      <w:marTop w:val="0"/>
                                      <w:marBottom w:val="0"/>
                                      <w:divBdr>
                                        <w:top w:val="none" w:sz="0" w:space="0" w:color="auto"/>
                                        <w:left w:val="none" w:sz="0" w:space="0" w:color="auto"/>
                                        <w:bottom w:val="none" w:sz="0" w:space="0" w:color="auto"/>
                                        <w:right w:val="none" w:sz="0" w:space="0" w:color="auto"/>
                                      </w:divBdr>
                                    </w:div>
                                    <w:div w:id="1409109436">
                                      <w:marLeft w:val="0"/>
                                      <w:marRight w:val="0"/>
                                      <w:marTop w:val="0"/>
                                      <w:marBottom w:val="0"/>
                                      <w:divBdr>
                                        <w:top w:val="none" w:sz="0" w:space="0" w:color="auto"/>
                                        <w:left w:val="none" w:sz="0" w:space="0" w:color="auto"/>
                                        <w:bottom w:val="none" w:sz="0" w:space="0" w:color="auto"/>
                                        <w:right w:val="none" w:sz="0" w:space="0" w:color="auto"/>
                                      </w:divBdr>
                                    </w:div>
                                    <w:div w:id="1273971526">
                                      <w:marLeft w:val="0"/>
                                      <w:marRight w:val="0"/>
                                      <w:marTop w:val="0"/>
                                      <w:marBottom w:val="0"/>
                                      <w:divBdr>
                                        <w:top w:val="none" w:sz="0" w:space="0" w:color="auto"/>
                                        <w:left w:val="none" w:sz="0" w:space="0" w:color="auto"/>
                                        <w:bottom w:val="none" w:sz="0" w:space="0" w:color="auto"/>
                                        <w:right w:val="none" w:sz="0" w:space="0" w:color="auto"/>
                                      </w:divBdr>
                                    </w:div>
                                    <w:div w:id="2087802830">
                                      <w:marLeft w:val="0"/>
                                      <w:marRight w:val="0"/>
                                      <w:marTop w:val="0"/>
                                      <w:marBottom w:val="0"/>
                                      <w:divBdr>
                                        <w:top w:val="none" w:sz="0" w:space="0" w:color="auto"/>
                                        <w:left w:val="none" w:sz="0" w:space="0" w:color="auto"/>
                                        <w:bottom w:val="none" w:sz="0" w:space="0" w:color="auto"/>
                                        <w:right w:val="none" w:sz="0" w:space="0" w:color="auto"/>
                                      </w:divBdr>
                                    </w:div>
                                    <w:div w:id="787553439">
                                      <w:marLeft w:val="0"/>
                                      <w:marRight w:val="0"/>
                                      <w:marTop w:val="0"/>
                                      <w:marBottom w:val="0"/>
                                      <w:divBdr>
                                        <w:top w:val="none" w:sz="0" w:space="0" w:color="auto"/>
                                        <w:left w:val="none" w:sz="0" w:space="0" w:color="auto"/>
                                        <w:bottom w:val="none" w:sz="0" w:space="0" w:color="auto"/>
                                        <w:right w:val="none" w:sz="0" w:space="0" w:color="auto"/>
                                      </w:divBdr>
                                    </w:div>
                                    <w:div w:id="226958811">
                                      <w:marLeft w:val="0"/>
                                      <w:marRight w:val="0"/>
                                      <w:marTop w:val="0"/>
                                      <w:marBottom w:val="0"/>
                                      <w:divBdr>
                                        <w:top w:val="none" w:sz="0" w:space="0" w:color="auto"/>
                                        <w:left w:val="none" w:sz="0" w:space="0" w:color="auto"/>
                                        <w:bottom w:val="none" w:sz="0" w:space="0" w:color="auto"/>
                                        <w:right w:val="none" w:sz="0" w:space="0" w:color="auto"/>
                                      </w:divBdr>
                                    </w:div>
                                    <w:div w:id="1528327851">
                                      <w:marLeft w:val="0"/>
                                      <w:marRight w:val="0"/>
                                      <w:marTop w:val="0"/>
                                      <w:marBottom w:val="0"/>
                                      <w:divBdr>
                                        <w:top w:val="none" w:sz="0" w:space="0" w:color="auto"/>
                                        <w:left w:val="none" w:sz="0" w:space="0" w:color="auto"/>
                                        <w:bottom w:val="none" w:sz="0" w:space="0" w:color="auto"/>
                                        <w:right w:val="none" w:sz="0" w:space="0" w:color="auto"/>
                                      </w:divBdr>
                                    </w:div>
                                    <w:div w:id="1271550333">
                                      <w:marLeft w:val="0"/>
                                      <w:marRight w:val="0"/>
                                      <w:marTop w:val="0"/>
                                      <w:marBottom w:val="0"/>
                                      <w:divBdr>
                                        <w:top w:val="none" w:sz="0" w:space="0" w:color="auto"/>
                                        <w:left w:val="none" w:sz="0" w:space="0" w:color="auto"/>
                                        <w:bottom w:val="none" w:sz="0" w:space="0" w:color="auto"/>
                                        <w:right w:val="none" w:sz="0" w:space="0" w:color="auto"/>
                                      </w:divBdr>
                                    </w:div>
                                    <w:div w:id="1247030399">
                                      <w:marLeft w:val="0"/>
                                      <w:marRight w:val="0"/>
                                      <w:marTop w:val="0"/>
                                      <w:marBottom w:val="0"/>
                                      <w:divBdr>
                                        <w:top w:val="none" w:sz="0" w:space="0" w:color="auto"/>
                                        <w:left w:val="none" w:sz="0" w:space="0" w:color="auto"/>
                                        <w:bottom w:val="none" w:sz="0" w:space="0" w:color="auto"/>
                                        <w:right w:val="none" w:sz="0" w:space="0" w:color="auto"/>
                                      </w:divBdr>
                                    </w:div>
                                    <w:div w:id="565998138">
                                      <w:marLeft w:val="0"/>
                                      <w:marRight w:val="0"/>
                                      <w:marTop w:val="0"/>
                                      <w:marBottom w:val="0"/>
                                      <w:divBdr>
                                        <w:top w:val="none" w:sz="0" w:space="0" w:color="auto"/>
                                        <w:left w:val="none" w:sz="0" w:space="0" w:color="auto"/>
                                        <w:bottom w:val="none" w:sz="0" w:space="0" w:color="auto"/>
                                        <w:right w:val="none" w:sz="0" w:space="0" w:color="auto"/>
                                      </w:divBdr>
                                    </w:div>
                                    <w:div w:id="1438716750">
                                      <w:marLeft w:val="0"/>
                                      <w:marRight w:val="0"/>
                                      <w:marTop w:val="0"/>
                                      <w:marBottom w:val="0"/>
                                      <w:divBdr>
                                        <w:top w:val="none" w:sz="0" w:space="0" w:color="auto"/>
                                        <w:left w:val="none" w:sz="0" w:space="0" w:color="auto"/>
                                        <w:bottom w:val="none" w:sz="0" w:space="0" w:color="auto"/>
                                        <w:right w:val="none" w:sz="0" w:space="0" w:color="auto"/>
                                      </w:divBdr>
                                    </w:div>
                                    <w:div w:id="804666988">
                                      <w:marLeft w:val="0"/>
                                      <w:marRight w:val="0"/>
                                      <w:marTop w:val="0"/>
                                      <w:marBottom w:val="0"/>
                                      <w:divBdr>
                                        <w:top w:val="none" w:sz="0" w:space="0" w:color="auto"/>
                                        <w:left w:val="none" w:sz="0" w:space="0" w:color="auto"/>
                                        <w:bottom w:val="none" w:sz="0" w:space="0" w:color="auto"/>
                                        <w:right w:val="none" w:sz="0" w:space="0" w:color="auto"/>
                                      </w:divBdr>
                                    </w:div>
                                    <w:div w:id="1531141272">
                                      <w:marLeft w:val="0"/>
                                      <w:marRight w:val="0"/>
                                      <w:marTop w:val="0"/>
                                      <w:marBottom w:val="0"/>
                                      <w:divBdr>
                                        <w:top w:val="none" w:sz="0" w:space="0" w:color="auto"/>
                                        <w:left w:val="none" w:sz="0" w:space="0" w:color="auto"/>
                                        <w:bottom w:val="none" w:sz="0" w:space="0" w:color="auto"/>
                                        <w:right w:val="none" w:sz="0" w:space="0" w:color="auto"/>
                                      </w:divBdr>
                                    </w:div>
                                    <w:div w:id="1719938442">
                                      <w:marLeft w:val="0"/>
                                      <w:marRight w:val="0"/>
                                      <w:marTop w:val="0"/>
                                      <w:marBottom w:val="0"/>
                                      <w:divBdr>
                                        <w:top w:val="none" w:sz="0" w:space="0" w:color="auto"/>
                                        <w:left w:val="none" w:sz="0" w:space="0" w:color="auto"/>
                                        <w:bottom w:val="none" w:sz="0" w:space="0" w:color="auto"/>
                                        <w:right w:val="none" w:sz="0" w:space="0" w:color="auto"/>
                                      </w:divBdr>
                                    </w:div>
                                    <w:div w:id="741684453">
                                      <w:marLeft w:val="0"/>
                                      <w:marRight w:val="0"/>
                                      <w:marTop w:val="0"/>
                                      <w:marBottom w:val="0"/>
                                      <w:divBdr>
                                        <w:top w:val="none" w:sz="0" w:space="0" w:color="auto"/>
                                        <w:left w:val="none" w:sz="0" w:space="0" w:color="auto"/>
                                        <w:bottom w:val="none" w:sz="0" w:space="0" w:color="auto"/>
                                        <w:right w:val="none" w:sz="0" w:space="0" w:color="auto"/>
                                      </w:divBdr>
                                    </w:div>
                                    <w:div w:id="1396271418">
                                      <w:marLeft w:val="0"/>
                                      <w:marRight w:val="0"/>
                                      <w:marTop w:val="0"/>
                                      <w:marBottom w:val="0"/>
                                      <w:divBdr>
                                        <w:top w:val="none" w:sz="0" w:space="0" w:color="auto"/>
                                        <w:left w:val="none" w:sz="0" w:space="0" w:color="auto"/>
                                        <w:bottom w:val="none" w:sz="0" w:space="0" w:color="auto"/>
                                        <w:right w:val="none" w:sz="0" w:space="0" w:color="auto"/>
                                      </w:divBdr>
                                    </w:div>
                                    <w:div w:id="86661660">
                                      <w:marLeft w:val="0"/>
                                      <w:marRight w:val="0"/>
                                      <w:marTop w:val="0"/>
                                      <w:marBottom w:val="0"/>
                                      <w:divBdr>
                                        <w:top w:val="none" w:sz="0" w:space="0" w:color="auto"/>
                                        <w:left w:val="none" w:sz="0" w:space="0" w:color="auto"/>
                                        <w:bottom w:val="none" w:sz="0" w:space="0" w:color="auto"/>
                                        <w:right w:val="none" w:sz="0" w:space="0" w:color="auto"/>
                                      </w:divBdr>
                                    </w:div>
                                    <w:div w:id="2031560866">
                                      <w:marLeft w:val="0"/>
                                      <w:marRight w:val="0"/>
                                      <w:marTop w:val="0"/>
                                      <w:marBottom w:val="0"/>
                                      <w:divBdr>
                                        <w:top w:val="none" w:sz="0" w:space="0" w:color="auto"/>
                                        <w:left w:val="none" w:sz="0" w:space="0" w:color="auto"/>
                                        <w:bottom w:val="none" w:sz="0" w:space="0" w:color="auto"/>
                                        <w:right w:val="none" w:sz="0" w:space="0" w:color="auto"/>
                                      </w:divBdr>
                                    </w:div>
                                    <w:div w:id="1346011065">
                                      <w:marLeft w:val="0"/>
                                      <w:marRight w:val="0"/>
                                      <w:marTop w:val="0"/>
                                      <w:marBottom w:val="0"/>
                                      <w:divBdr>
                                        <w:top w:val="none" w:sz="0" w:space="0" w:color="auto"/>
                                        <w:left w:val="none" w:sz="0" w:space="0" w:color="auto"/>
                                        <w:bottom w:val="none" w:sz="0" w:space="0" w:color="auto"/>
                                        <w:right w:val="none" w:sz="0" w:space="0" w:color="auto"/>
                                      </w:divBdr>
                                    </w:div>
                                    <w:div w:id="279243">
                                      <w:marLeft w:val="0"/>
                                      <w:marRight w:val="0"/>
                                      <w:marTop w:val="0"/>
                                      <w:marBottom w:val="0"/>
                                      <w:divBdr>
                                        <w:top w:val="none" w:sz="0" w:space="0" w:color="auto"/>
                                        <w:left w:val="none" w:sz="0" w:space="0" w:color="auto"/>
                                        <w:bottom w:val="none" w:sz="0" w:space="0" w:color="auto"/>
                                        <w:right w:val="none" w:sz="0" w:space="0" w:color="auto"/>
                                      </w:divBdr>
                                    </w:div>
                                    <w:div w:id="199174271">
                                      <w:marLeft w:val="0"/>
                                      <w:marRight w:val="0"/>
                                      <w:marTop w:val="0"/>
                                      <w:marBottom w:val="0"/>
                                      <w:divBdr>
                                        <w:top w:val="none" w:sz="0" w:space="0" w:color="auto"/>
                                        <w:left w:val="none" w:sz="0" w:space="0" w:color="auto"/>
                                        <w:bottom w:val="none" w:sz="0" w:space="0" w:color="auto"/>
                                        <w:right w:val="none" w:sz="0" w:space="0" w:color="auto"/>
                                      </w:divBdr>
                                    </w:div>
                                    <w:div w:id="725228135">
                                      <w:marLeft w:val="0"/>
                                      <w:marRight w:val="0"/>
                                      <w:marTop w:val="0"/>
                                      <w:marBottom w:val="0"/>
                                      <w:divBdr>
                                        <w:top w:val="none" w:sz="0" w:space="0" w:color="auto"/>
                                        <w:left w:val="none" w:sz="0" w:space="0" w:color="auto"/>
                                        <w:bottom w:val="none" w:sz="0" w:space="0" w:color="auto"/>
                                        <w:right w:val="none" w:sz="0" w:space="0" w:color="auto"/>
                                      </w:divBdr>
                                    </w:div>
                                    <w:div w:id="1750805088">
                                      <w:marLeft w:val="0"/>
                                      <w:marRight w:val="0"/>
                                      <w:marTop w:val="0"/>
                                      <w:marBottom w:val="0"/>
                                      <w:divBdr>
                                        <w:top w:val="none" w:sz="0" w:space="0" w:color="auto"/>
                                        <w:left w:val="none" w:sz="0" w:space="0" w:color="auto"/>
                                        <w:bottom w:val="none" w:sz="0" w:space="0" w:color="auto"/>
                                        <w:right w:val="none" w:sz="0" w:space="0" w:color="auto"/>
                                      </w:divBdr>
                                    </w:div>
                                    <w:div w:id="1156841756">
                                      <w:marLeft w:val="0"/>
                                      <w:marRight w:val="0"/>
                                      <w:marTop w:val="0"/>
                                      <w:marBottom w:val="0"/>
                                      <w:divBdr>
                                        <w:top w:val="none" w:sz="0" w:space="0" w:color="auto"/>
                                        <w:left w:val="none" w:sz="0" w:space="0" w:color="auto"/>
                                        <w:bottom w:val="none" w:sz="0" w:space="0" w:color="auto"/>
                                        <w:right w:val="none" w:sz="0" w:space="0" w:color="auto"/>
                                      </w:divBdr>
                                    </w:div>
                                    <w:div w:id="388772523">
                                      <w:marLeft w:val="0"/>
                                      <w:marRight w:val="0"/>
                                      <w:marTop w:val="0"/>
                                      <w:marBottom w:val="0"/>
                                      <w:divBdr>
                                        <w:top w:val="none" w:sz="0" w:space="0" w:color="auto"/>
                                        <w:left w:val="none" w:sz="0" w:space="0" w:color="auto"/>
                                        <w:bottom w:val="none" w:sz="0" w:space="0" w:color="auto"/>
                                        <w:right w:val="none" w:sz="0" w:space="0" w:color="auto"/>
                                      </w:divBdr>
                                    </w:div>
                                    <w:div w:id="1789929759">
                                      <w:marLeft w:val="0"/>
                                      <w:marRight w:val="0"/>
                                      <w:marTop w:val="0"/>
                                      <w:marBottom w:val="0"/>
                                      <w:divBdr>
                                        <w:top w:val="none" w:sz="0" w:space="0" w:color="auto"/>
                                        <w:left w:val="none" w:sz="0" w:space="0" w:color="auto"/>
                                        <w:bottom w:val="none" w:sz="0" w:space="0" w:color="auto"/>
                                        <w:right w:val="none" w:sz="0" w:space="0" w:color="auto"/>
                                      </w:divBdr>
                                    </w:div>
                                    <w:div w:id="680282233">
                                      <w:marLeft w:val="0"/>
                                      <w:marRight w:val="0"/>
                                      <w:marTop w:val="0"/>
                                      <w:marBottom w:val="0"/>
                                      <w:divBdr>
                                        <w:top w:val="none" w:sz="0" w:space="0" w:color="auto"/>
                                        <w:left w:val="none" w:sz="0" w:space="0" w:color="auto"/>
                                        <w:bottom w:val="none" w:sz="0" w:space="0" w:color="auto"/>
                                        <w:right w:val="none" w:sz="0" w:space="0" w:color="auto"/>
                                      </w:divBdr>
                                    </w:div>
                                    <w:div w:id="1661621518">
                                      <w:marLeft w:val="0"/>
                                      <w:marRight w:val="0"/>
                                      <w:marTop w:val="0"/>
                                      <w:marBottom w:val="0"/>
                                      <w:divBdr>
                                        <w:top w:val="none" w:sz="0" w:space="0" w:color="auto"/>
                                        <w:left w:val="none" w:sz="0" w:space="0" w:color="auto"/>
                                        <w:bottom w:val="none" w:sz="0" w:space="0" w:color="auto"/>
                                        <w:right w:val="none" w:sz="0" w:space="0" w:color="auto"/>
                                      </w:divBdr>
                                    </w:div>
                                    <w:div w:id="746147568">
                                      <w:marLeft w:val="0"/>
                                      <w:marRight w:val="0"/>
                                      <w:marTop w:val="0"/>
                                      <w:marBottom w:val="0"/>
                                      <w:divBdr>
                                        <w:top w:val="none" w:sz="0" w:space="0" w:color="auto"/>
                                        <w:left w:val="none" w:sz="0" w:space="0" w:color="auto"/>
                                        <w:bottom w:val="none" w:sz="0" w:space="0" w:color="auto"/>
                                        <w:right w:val="none" w:sz="0" w:space="0" w:color="auto"/>
                                      </w:divBdr>
                                    </w:div>
                                    <w:div w:id="20095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3442">
                              <w:marLeft w:val="0"/>
                              <w:marRight w:val="0"/>
                              <w:marTop w:val="0"/>
                              <w:marBottom w:val="0"/>
                              <w:divBdr>
                                <w:top w:val="none" w:sz="0" w:space="0" w:color="auto"/>
                                <w:left w:val="none" w:sz="0" w:space="0" w:color="auto"/>
                                <w:bottom w:val="none" w:sz="0" w:space="0" w:color="auto"/>
                                <w:right w:val="none" w:sz="0" w:space="0" w:color="auto"/>
                              </w:divBdr>
                            </w:div>
                            <w:div w:id="762411711">
                              <w:marLeft w:val="0"/>
                              <w:marRight w:val="0"/>
                              <w:marTop w:val="0"/>
                              <w:marBottom w:val="0"/>
                              <w:divBdr>
                                <w:top w:val="none" w:sz="0" w:space="0" w:color="auto"/>
                                <w:left w:val="none" w:sz="0" w:space="0" w:color="auto"/>
                                <w:bottom w:val="none" w:sz="0" w:space="0" w:color="auto"/>
                                <w:right w:val="none" w:sz="0" w:space="0" w:color="auto"/>
                              </w:divBdr>
                              <w:divsChild>
                                <w:div w:id="1602564467">
                                  <w:marLeft w:val="0"/>
                                  <w:marRight w:val="0"/>
                                  <w:marTop w:val="0"/>
                                  <w:marBottom w:val="0"/>
                                  <w:divBdr>
                                    <w:top w:val="none" w:sz="0" w:space="0" w:color="auto"/>
                                    <w:left w:val="none" w:sz="0" w:space="0" w:color="auto"/>
                                    <w:bottom w:val="none" w:sz="0" w:space="0" w:color="auto"/>
                                    <w:right w:val="none" w:sz="0" w:space="0" w:color="auto"/>
                                  </w:divBdr>
                                </w:div>
                                <w:div w:id="716121103">
                                  <w:marLeft w:val="0"/>
                                  <w:marRight w:val="0"/>
                                  <w:marTop w:val="0"/>
                                  <w:marBottom w:val="0"/>
                                  <w:divBdr>
                                    <w:top w:val="none" w:sz="0" w:space="0" w:color="auto"/>
                                    <w:left w:val="none" w:sz="0" w:space="0" w:color="auto"/>
                                    <w:bottom w:val="none" w:sz="0" w:space="0" w:color="auto"/>
                                    <w:right w:val="none" w:sz="0" w:space="0" w:color="auto"/>
                                  </w:divBdr>
                                  <w:divsChild>
                                    <w:div w:id="790635066">
                                      <w:marLeft w:val="0"/>
                                      <w:marRight w:val="0"/>
                                      <w:marTop w:val="0"/>
                                      <w:marBottom w:val="0"/>
                                      <w:divBdr>
                                        <w:top w:val="none" w:sz="0" w:space="0" w:color="auto"/>
                                        <w:left w:val="none" w:sz="0" w:space="0" w:color="auto"/>
                                        <w:bottom w:val="none" w:sz="0" w:space="0" w:color="auto"/>
                                        <w:right w:val="none" w:sz="0" w:space="0" w:color="auto"/>
                                      </w:divBdr>
                                      <w:divsChild>
                                        <w:div w:id="689335734">
                                          <w:marLeft w:val="0"/>
                                          <w:marRight w:val="0"/>
                                          <w:marTop w:val="0"/>
                                          <w:marBottom w:val="0"/>
                                          <w:divBdr>
                                            <w:top w:val="none" w:sz="0" w:space="0" w:color="auto"/>
                                            <w:left w:val="none" w:sz="0" w:space="0" w:color="auto"/>
                                            <w:bottom w:val="none" w:sz="0" w:space="0" w:color="auto"/>
                                            <w:right w:val="none" w:sz="0" w:space="0" w:color="auto"/>
                                          </w:divBdr>
                                        </w:div>
                                        <w:div w:id="164980094">
                                          <w:marLeft w:val="0"/>
                                          <w:marRight w:val="0"/>
                                          <w:marTop w:val="0"/>
                                          <w:marBottom w:val="0"/>
                                          <w:divBdr>
                                            <w:top w:val="none" w:sz="0" w:space="0" w:color="auto"/>
                                            <w:left w:val="none" w:sz="0" w:space="0" w:color="auto"/>
                                            <w:bottom w:val="none" w:sz="0" w:space="0" w:color="auto"/>
                                            <w:right w:val="none" w:sz="0" w:space="0" w:color="auto"/>
                                          </w:divBdr>
                                        </w:div>
                                        <w:div w:id="1057970724">
                                          <w:marLeft w:val="0"/>
                                          <w:marRight w:val="0"/>
                                          <w:marTop w:val="0"/>
                                          <w:marBottom w:val="0"/>
                                          <w:divBdr>
                                            <w:top w:val="none" w:sz="0" w:space="0" w:color="auto"/>
                                            <w:left w:val="none" w:sz="0" w:space="0" w:color="auto"/>
                                            <w:bottom w:val="none" w:sz="0" w:space="0" w:color="auto"/>
                                            <w:right w:val="none" w:sz="0" w:space="0" w:color="auto"/>
                                          </w:divBdr>
                                        </w:div>
                                        <w:div w:id="1232232028">
                                          <w:marLeft w:val="0"/>
                                          <w:marRight w:val="0"/>
                                          <w:marTop w:val="0"/>
                                          <w:marBottom w:val="0"/>
                                          <w:divBdr>
                                            <w:top w:val="none" w:sz="0" w:space="0" w:color="auto"/>
                                            <w:left w:val="none" w:sz="0" w:space="0" w:color="auto"/>
                                            <w:bottom w:val="none" w:sz="0" w:space="0" w:color="auto"/>
                                            <w:right w:val="none" w:sz="0" w:space="0" w:color="auto"/>
                                          </w:divBdr>
                                        </w:div>
                                        <w:div w:id="453641084">
                                          <w:marLeft w:val="0"/>
                                          <w:marRight w:val="0"/>
                                          <w:marTop w:val="0"/>
                                          <w:marBottom w:val="0"/>
                                          <w:divBdr>
                                            <w:top w:val="none" w:sz="0" w:space="0" w:color="auto"/>
                                            <w:left w:val="none" w:sz="0" w:space="0" w:color="auto"/>
                                            <w:bottom w:val="none" w:sz="0" w:space="0" w:color="auto"/>
                                            <w:right w:val="none" w:sz="0" w:space="0" w:color="auto"/>
                                          </w:divBdr>
                                        </w:div>
                                        <w:div w:id="794443070">
                                          <w:marLeft w:val="0"/>
                                          <w:marRight w:val="0"/>
                                          <w:marTop w:val="0"/>
                                          <w:marBottom w:val="0"/>
                                          <w:divBdr>
                                            <w:top w:val="none" w:sz="0" w:space="0" w:color="auto"/>
                                            <w:left w:val="none" w:sz="0" w:space="0" w:color="auto"/>
                                            <w:bottom w:val="none" w:sz="0" w:space="0" w:color="auto"/>
                                            <w:right w:val="none" w:sz="0" w:space="0" w:color="auto"/>
                                          </w:divBdr>
                                        </w:div>
                                        <w:div w:id="71583978">
                                          <w:marLeft w:val="0"/>
                                          <w:marRight w:val="0"/>
                                          <w:marTop w:val="0"/>
                                          <w:marBottom w:val="0"/>
                                          <w:divBdr>
                                            <w:top w:val="none" w:sz="0" w:space="0" w:color="auto"/>
                                            <w:left w:val="none" w:sz="0" w:space="0" w:color="auto"/>
                                            <w:bottom w:val="none" w:sz="0" w:space="0" w:color="auto"/>
                                            <w:right w:val="none" w:sz="0" w:space="0" w:color="auto"/>
                                          </w:divBdr>
                                        </w:div>
                                        <w:div w:id="1717460746">
                                          <w:marLeft w:val="0"/>
                                          <w:marRight w:val="0"/>
                                          <w:marTop w:val="0"/>
                                          <w:marBottom w:val="0"/>
                                          <w:divBdr>
                                            <w:top w:val="none" w:sz="0" w:space="0" w:color="auto"/>
                                            <w:left w:val="none" w:sz="0" w:space="0" w:color="auto"/>
                                            <w:bottom w:val="none" w:sz="0" w:space="0" w:color="auto"/>
                                            <w:right w:val="none" w:sz="0" w:space="0" w:color="auto"/>
                                          </w:divBdr>
                                        </w:div>
                                        <w:div w:id="861750192">
                                          <w:marLeft w:val="0"/>
                                          <w:marRight w:val="0"/>
                                          <w:marTop w:val="0"/>
                                          <w:marBottom w:val="0"/>
                                          <w:divBdr>
                                            <w:top w:val="none" w:sz="0" w:space="0" w:color="auto"/>
                                            <w:left w:val="none" w:sz="0" w:space="0" w:color="auto"/>
                                            <w:bottom w:val="none" w:sz="0" w:space="0" w:color="auto"/>
                                            <w:right w:val="none" w:sz="0" w:space="0" w:color="auto"/>
                                          </w:divBdr>
                                        </w:div>
                                        <w:div w:id="1356812292">
                                          <w:marLeft w:val="0"/>
                                          <w:marRight w:val="0"/>
                                          <w:marTop w:val="0"/>
                                          <w:marBottom w:val="0"/>
                                          <w:divBdr>
                                            <w:top w:val="none" w:sz="0" w:space="0" w:color="auto"/>
                                            <w:left w:val="none" w:sz="0" w:space="0" w:color="auto"/>
                                            <w:bottom w:val="none" w:sz="0" w:space="0" w:color="auto"/>
                                            <w:right w:val="none" w:sz="0" w:space="0" w:color="auto"/>
                                          </w:divBdr>
                                        </w:div>
                                        <w:div w:id="1319919458">
                                          <w:marLeft w:val="0"/>
                                          <w:marRight w:val="0"/>
                                          <w:marTop w:val="0"/>
                                          <w:marBottom w:val="0"/>
                                          <w:divBdr>
                                            <w:top w:val="none" w:sz="0" w:space="0" w:color="auto"/>
                                            <w:left w:val="none" w:sz="0" w:space="0" w:color="auto"/>
                                            <w:bottom w:val="none" w:sz="0" w:space="0" w:color="auto"/>
                                            <w:right w:val="none" w:sz="0" w:space="0" w:color="auto"/>
                                          </w:divBdr>
                                        </w:div>
                                        <w:div w:id="1578980069">
                                          <w:marLeft w:val="0"/>
                                          <w:marRight w:val="0"/>
                                          <w:marTop w:val="0"/>
                                          <w:marBottom w:val="0"/>
                                          <w:divBdr>
                                            <w:top w:val="none" w:sz="0" w:space="0" w:color="auto"/>
                                            <w:left w:val="none" w:sz="0" w:space="0" w:color="auto"/>
                                            <w:bottom w:val="none" w:sz="0" w:space="0" w:color="auto"/>
                                            <w:right w:val="none" w:sz="0" w:space="0" w:color="auto"/>
                                          </w:divBdr>
                                        </w:div>
                                        <w:div w:id="791097494">
                                          <w:marLeft w:val="0"/>
                                          <w:marRight w:val="0"/>
                                          <w:marTop w:val="0"/>
                                          <w:marBottom w:val="0"/>
                                          <w:divBdr>
                                            <w:top w:val="none" w:sz="0" w:space="0" w:color="auto"/>
                                            <w:left w:val="none" w:sz="0" w:space="0" w:color="auto"/>
                                            <w:bottom w:val="none" w:sz="0" w:space="0" w:color="auto"/>
                                            <w:right w:val="none" w:sz="0" w:space="0" w:color="auto"/>
                                          </w:divBdr>
                                        </w:div>
                                        <w:div w:id="262349349">
                                          <w:marLeft w:val="0"/>
                                          <w:marRight w:val="0"/>
                                          <w:marTop w:val="0"/>
                                          <w:marBottom w:val="0"/>
                                          <w:divBdr>
                                            <w:top w:val="none" w:sz="0" w:space="0" w:color="auto"/>
                                            <w:left w:val="none" w:sz="0" w:space="0" w:color="auto"/>
                                            <w:bottom w:val="none" w:sz="0" w:space="0" w:color="auto"/>
                                            <w:right w:val="none" w:sz="0" w:space="0" w:color="auto"/>
                                          </w:divBdr>
                                        </w:div>
                                        <w:div w:id="1844738322">
                                          <w:marLeft w:val="0"/>
                                          <w:marRight w:val="0"/>
                                          <w:marTop w:val="0"/>
                                          <w:marBottom w:val="0"/>
                                          <w:divBdr>
                                            <w:top w:val="none" w:sz="0" w:space="0" w:color="auto"/>
                                            <w:left w:val="none" w:sz="0" w:space="0" w:color="auto"/>
                                            <w:bottom w:val="none" w:sz="0" w:space="0" w:color="auto"/>
                                            <w:right w:val="none" w:sz="0" w:space="0" w:color="auto"/>
                                          </w:divBdr>
                                        </w:div>
                                        <w:div w:id="1249116483">
                                          <w:marLeft w:val="0"/>
                                          <w:marRight w:val="0"/>
                                          <w:marTop w:val="0"/>
                                          <w:marBottom w:val="0"/>
                                          <w:divBdr>
                                            <w:top w:val="none" w:sz="0" w:space="0" w:color="auto"/>
                                            <w:left w:val="none" w:sz="0" w:space="0" w:color="auto"/>
                                            <w:bottom w:val="none" w:sz="0" w:space="0" w:color="auto"/>
                                            <w:right w:val="none" w:sz="0" w:space="0" w:color="auto"/>
                                          </w:divBdr>
                                        </w:div>
                                        <w:div w:id="1963418959">
                                          <w:marLeft w:val="0"/>
                                          <w:marRight w:val="0"/>
                                          <w:marTop w:val="0"/>
                                          <w:marBottom w:val="0"/>
                                          <w:divBdr>
                                            <w:top w:val="none" w:sz="0" w:space="0" w:color="auto"/>
                                            <w:left w:val="none" w:sz="0" w:space="0" w:color="auto"/>
                                            <w:bottom w:val="none" w:sz="0" w:space="0" w:color="auto"/>
                                            <w:right w:val="none" w:sz="0" w:space="0" w:color="auto"/>
                                          </w:divBdr>
                                        </w:div>
                                        <w:div w:id="992443323">
                                          <w:marLeft w:val="0"/>
                                          <w:marRight w:val="0"/>
                                          <w:marTop w:val="0"/>
                                          <w:marBottom w:val="0"/>
                                          <w:divBdr>
                                            <w:top w:val="none" w:sz="0" w:space="0" w:color="auto"/>
                                            <w:left w:val="none" w:sz="0" w:space="0" w:color="auto"/>
                                            <w:bottom w:val="none" w:sz="0" w:space="0" w:color="auto"/>
                                            <w:right w:val="none" w:sz="0" w:space="0" w:color="auto"/>
                                          </w:divBdr>
                                        </w:div>
                                        <w:div w:id="1774546918">
                                          <w:marLeft w:val="0"/>
                                          <w:marRight w:val="0"/>
                                          <w:marTop w:val="0"/>
                                          <w:marBottom w:val="0"/>
                                          <w:divBdr>
                                            <w:top w:val="none" w:sz="0" w:space="0" w:color="auto"/>
                                            <w:left w:val="none" w:sz="0" w:space="0" w:color="auto"/>
                                            <w:bottom w:val="none" w:sz="0" w:space="0" w:color="auto"/>
                                            <w:right w:val="none" w:sz="0" w:space="0" w:color="auto"/>
                                          </w:divBdr>
                                        </w:div>
                                        <w:div w:id="2133084940">
                                          <w:marLeft w:val="0"/>
                                          <w:marRight w:val="0"/>
                                          <w:marTop w:val="0"/>
                                          <w:marBottom w:val="0"/>
                                          <w:divBdr>
                                            <w:top w:val="none" w:sz="0" w:space="0" w:color="auto"/>
                                            <w:left w:val="none" w:sz="0" w:space="0" w:color="auto"/>
                                            <w:bottom w:val="none" w:sz="0" w:space="0" w:color="auto"/>
                                            <w:right w:val="none" w:sz="0" w:space="0" w:color="auto"/>
                                          </w:divBdr>
                                        </w:div>
                                        <w:div w:id="876427293">
                                          <w:marLeft w:val="0"/>
                                          <w:marRight w:val="0"/>
                                          <w:marTop w:val="0"/>
                                          <w:marBottom w:val="0"/>
                                          <w:divBdr>
                                            <w:top w:val="none" w:sz="0" w:space="0" w:color="auto"/>
                                            <w:left w:val="none" w:sz="0" w:space="0" w:color="auto"/>
                                            <w:bottom w:val="none" w:sz="0" w:space="0" w:color="auto"/>
                                            <w:right w:val="none" w:sz="0" w:space="0" w:color="auto"/>
                                          </w:divBdr>
                                        </w:div>
                                        <w:div w:id="1042247247">
                                          <w:marLeft w:val="0"/>
                                          <w:marRight w:val="0"/>
                                          <w:marTop w:val="0"/>
                                          <w:marBottom w:val="0"/>
                                          <w:divBdr>
                                            <w:top w:val="none" w:sz="0" w:space="0" w:color="auto"/>
                                            <w:left w:val="none" w:sz="0" w:space="0" w:color="auto"/>
                                            <w:bottom w:val="none" w:sz="0" w:space="0" w:color="auto"/>
                                            <w:right w:val="none" w:sz="0" w:space="0" w:color="auto"/>
                                          </w:divBdr>
                                        </w:div>
                                        <w:div w:id="1785152068">
                                          <w:marLeft w:val="0"/>
                                          <w:marRight w:val="0"/>
                                          <w:marTop w:val="0"/>
                                          <w:marBottom w:val="0"/>
                                          <w:divBdr>
                                            <w:top w:val="none" w:sz="0" w:space="0" w:color="auto"/>
                                            <w:left w:val="none" w:sz="0" w:space="0" w:color="auto"/>
                                            <w:bottom w:val="none" w:sz="0" w:space="0" w:color="auto"/>
                                            <w:right w:val="none" w:sz="0" w:space="0" w:color="auto"/>
                                          </w:divBdr>
                                        </w:div>
                                        <w:div w:id="1004237969">
                                          <w:marLeft w:val="0"/>
                                          <w:marRight w:val="0"/>
                                          <w:marTop w:val="0"/>
                                          <w:marBottom w:val="0"/>
                                          <w:divBdr>
                                            <w:top w:val="none" w:sz="0" w:space="0" w:color="auto"/>
                                            <w:left w:val="none" w:sz="0" w:space="0" w:color="auto"/>
                                            <w:bottom w:val="none" w:sz="0" w:space="0" w:color="auto"/>
                                            <w:right w:val="none" w:sz="0" w:space="0" w:color="auto"/>
                                          </w:divBdr>
                                        </w:div>
                                        <w:div w:id="401294649">
                                          <w:marLeft w:val="0"/>
                                          <w:marRight w:val="0"/>
                                          <w:marTop w:val="0"/>
                                          <w:marBottom w:val="0"/>
                                          <w:divBdr>
                                            <w:top w:val="none" w:sz="0" w:space="0" w:color="auto"/>
                                            <w:left w:val="none" w:sz="0" w:space="0" w:color="auto"/>
                                            <w:bottom w:val="none" w:sz="0" w:space="0" w:color="auto"/>
                                            <w:right w:val="none" w:sz="0" w:space="0" w:color="auto"/>
                                          </w:divBdr>
                                        </w:div>
                                        <w:div w:id="725109304">
                                          <w:marLeft w:val="0"/>
                                          <w:marRight w:val="0"/>
                                          <w:marTop w:val="0"/>
                                          <w:marBottom w:val="0"/>
                                          <w:divBdr>
                                            <w:top w:val="none" w:sz="0" w:space="0" w:color="auto"/>
                                            <w:left w:val="none" w:sz="0" w:space="0" w:color="auto"/>
                                            <w:bottom w:val="none" w:sz="0" w:space="0" w:color="auto"/>
                                            <w:right w:val="none" w:sz="0" w:space="0" w:color="auto"/>
                                          </w:divBdr>
                                        </w:div>
                                        <w:div w:id="1863278494">
                                          <w:marLeft w:val="0"/>
                                          <w:marRight w:val="0"/>
                                          <w:marTop w:val="0"/>
                                          <w:marBottom w:val="0"/>
                                          <w:divBdr>
                                            <w:top w:val="none" w:sz="0" w:space="0" w:color="auto"/>
                                            <w:left w:val="none" w:sz="0" w:space="0" w:color="auto"/>
                                            <w:bottom w:val="none" w:sz="0" w:space="0" w:color="auto"/>
                                            <w:right w:val="none" w:sz="0" w:space="0" w:color="auto"/>
                                          </w:divBdr>
                                        </w:div>
                                        <w:div w:id="1717192605">
                                          <w:marLeft w:val="0"/>
                                          <w:marRight w:val="0"/>
                                          <w:marTop w:val="0"/>
                                          <w:marBottom w:val="0"/>
                                          <w:divBdr>
                                            <w:top w:val="none" w:sz="0" w:space="0" w:color="auto"/>
                                            <w:left w:val="none" w:sz="0" w:space="0" w:color="auto"/>
                                            <w:bottom w:val="none" w:sz="0" w:space="0" w:color="auto"/>
                                            <w:right w:val="none" w:sz="0" w:space="0" w:color="auto"/>
                                          </w:divBdr>
                                        </w:div>
                                        <w:div w:id="1610964778">
                                          <w:marLeft w:val="0"/>
                                          <w:marRight w:val="0"/>
                                          <w:marTop w:val="0"/>
                                          <w:marBottom w:val="0"/>
                                          <w:divBdr>
                                            <w:top w:val="none" w:sz="0" w:space="0" w:color="auto"/>
                                            <w:left w:val="none" w:sz="0" w:space="0" w:color="auto"/>
                                            <w:bottom w:val="none" w:sz="0" w:space="0" w:color="auto"/>
                                            <w:right w:val="none" w:sz="0" w:space="0" w:color="auto"/>
                                          </w:divBdr>
                                        </w:div>
                                        <w:div w:id="59597064">
                                          <w:marLeft w:val="0"/>
                                          <w:marRight w:val="0"/>
                                          <w:marTop w:val="0"/>
                                          <w:marBottom w:val="0"/>
                                          <w:divBdr>
                                            <w:top w:val="none" w:sz="0" w:space="0" w:color="auto"/>
                                            <w:left w:val="none" w:sz="0" w:space="0" w:color="auto"/>
                                            <w:bottom w:val="none" w:sz="0" w:space="0" w:color="auto"/>
                                            <w:right w:val="none" w:sz="0" w:space="0" w:color="auto"/>
                                          </w:divBdr>
                                        </w:div>
                                        <w:div w:id="671182549">
                                          <w:marLeft w:val="0"/>
                                          <w:marRight w:val="0"/>
                                          <w:marTop w:val="0"/>
                                          <w:marBottom w:val="0"/>
                                          <w:divBdr>
                                            <w:top w:val="none" w:sz="0" w:space="0" w:color="auto"/>
                                            <w:left w:val="none" w:sz="0" w:space="0" w:color="auto"/>
                                            <w:bottom w:val="none" w:sz="0" w:space="0" w:color="auto"/>
                                            <w:right w:val="none" w:sz="0" w:space="0" w:color="auto"/>
                                          </w:divBdr>
                                        </w:div>
                                        <w:div w:id="54817022">
                                          <w:marLeft w:val="0"/>
                                          <w:marRight w:val="0"/>
                                          <w:marTop w:val="0"/>
                                          <w:marBottom w:val="0"/>
                                          <w:divBdr>
                                            <w:top w:val="none" w:sz="0" w:space="0" w:color="auto"/>
                                            <w:left w:val="none" w:sz="0" w:space="0" w:color="auto"/>
                                            <w:bottom w:val="none" w:sz="0" w:space="0" w:color="auto"/>
                                            <w:right w:val="none" w:sz="0" w:space="0" w:color="auto"/>
                                          </w:divBdr>
                                        </w:div>
                                        <w:div w:id="1519736480">
                                          <w:marLeft w:val="0"/>
                                          <w:marRight w:val="0"/>
                                          <w:marTop w:val="0"/>
                                          <w:marBottom w:val="0"/>
                                          <w:divBdr>
                                            <w:top w:val="none" w:sz="0" w:space="0" w:color="auto"/>
                                            <w:left w:val="none" w:sz="0" w:space="0" w:color="auto"/>
                                            <w:bottom w:val="none" w:sz="0" w:space="0" w:color="auto"/>
                                            <w:right w:val="none" w:sz="0" w:space="0" w:color="auto"/>
                                          </w:divBdr>
                                        </w:div>
                                        <w:div w:id="1307007376">
                                          <w:marLeft w:val="0"/>
                                          <w:marRight w:val="0"/>
                                          <w:marTop w:val="0"/>
                                          <w:marBottom w:val="0"/>
                                          <w:divBdr>
                                            <w:top w:val="none" w:sz="0" w:space="0" w:color="auto"/>
                                            <w:left w:val="none" w:sz="0" w:space="0" w:color="auto"/>
                                            <w:bottom w:val="none" w:sz="0" w:space="0" w:color="auto"/>
                                            <w:right w:val="none" w:sz="0" w:space="0" w:color="auto"/>
                                          </w:divBdr>
                                        </w:div>
                                        <w:div w:id="2092041320">
                                          <w:marLeft w:val="0"/>
                                          <w:marRight w:val="0"/>
                                          <w:marTop w:val="0"/>
                                          <w:marBottom w:val="0"/>
                                          <w:divBdr>
                                            <w:top w:val="none" w:sz="0" w:space="0" w:color="auto"/>
                                            <w:left w:val="none" w:sz="0" w:space="0" w:color="auto"/>
                                            <w:bottom w:val="none" w:sz="0" w:space="0" w:color="auto"/>
                                            <w:right w:val="none" w:sz="0" w:space="0" w:color="auto"/>
                                          </w:divBdr>
                                        </w:div>
                                        <w:div w:id="87697113">
                                          <w:marLeft w:val="0"/>
                                          <w:marRight w:val="0"/>
                                          <w:marTop w:val="0"/>
                                          <w:marBottom w:val="0"/>
                                          <w:divBdr>
                                            <w:top w:val="none" w:sz="0" w:space="0" w:color="auto"/>
                                            <w:left w:val="none" w:sz="0" w:space="0" w:color="auto"/>
                                            <w:bottom w:val="none" w:sz="0" w:space="0" w:color="auto"/>
                                            <w:right w:val="none" w:sz="0" w:space="0" w:color="auto"/>
                                          </w:divBdr>
                                        </w:div>
                                        <w:div w:id="1491746566">
                                          <w:marLeft w:val="0"/>
                                          <w:marRight w:val="0"/>
                                          <w:marTop w:val="0"/>
                                          <w:marBottom w:val="0"/>
                                          <w:divBdr>
                                            <w:top w:val="none" w:sz="0" w:space="0" w:color="auto"/>
                                            <w:left w:val="none" w:sz="0" w:space="0" w:color="auto"/>
                                            <w:bottom w:val="none" w:sz="0" w:space="0" w:color="auto"/>
                                            <w:right w:val="none" w:sz="0" w:space="0" w:color="auto"/>
                                          </w:divBdr>
                                        </w:div>
                                        <w:div w:id="1387147546">
                                          <w:marLeft w:val="0"/>
                                          <w:marRight w:val="0"/>
                                          <w:marTop w:val="0"/>
                                          <w:marBottom w:val="0"/>
                                          <w:divBdr>
                                            <w:top w:val="none" w:sz="0" w:space="0" w:color="auto"/>
                                            <w:left w:val="none" w:sz="0" w:space="0" w:color="auto"/>
                                            <w:bottom w:val="none" w:sz="0" w:space="0" w:color="auto"/>
                                            <w:right w:val="none" w:sz="0" w:space="0" w:color="auto"/>
                                          </w:divBdr>
                                        </w:div>
                                        <w:div w:id="1108768226">
                                          <w:marLeft w:val="0"/>
                                          <w:marRight w:val="0"/>
                                          <w:marTop w:val="0"/>
                                          <w:marBottom w:val="0"/>
                                          <w:divBdr>
                                            <w:top w:val="none" w:sz="0" w:space="0" w:color="auto"/>
                                            <w:left w:val="none" w:sz="0" w:space="0" w:color="auto"/>
                                            <w:bottom w:val="none" w:sz="0" w:space="0" w:color="auto"/>
                                            <w:right w:val="none" w:sz="0" w:space="0" w:color="auto"/>
                                          </w:divBdr>
                                        </w:div>
                                        <w:div w:id="421537830">
                                          <w:marLeft w:val="0"/>
                                          <w:marRight w:val="0"/>
                                          <w:marTop w:val="0"/>
                                          <w:marBottom w:val="0"/>
                                          <w:divBdr>
                                            <w:top w:val="none" w:sz="0" w:space="0" w:color="auto"/>
                                            <w:left w:val="none" w:sz="0" w:space="0" w:color="auto"/>
                                            <w:bottom w:val="none" w:sz="0" w:space="0" w:color="auto"/>
                                            <w:right w:val="none" w:sz="0" w:space="0" w:color="auto"/>
                                          </w:divBdr>
                                        </w:div>
                                        <w:div w:id="1066758987">
                                          <w:marLeft w:val="0"/>
                                          <w:marRight w:val="0"/>
                                          <w:marTop w:val="0"/>
                                          <w:marBottom w:val="0"/>
                                          <w:divBdr>
                                            <w:top w:val="none" w:sz="0" w:space="0" w:color="auto"/>
                                            <w:left w:val="none" w:sz="0" w:space="0" w:color="auto"/>
                                            <w:bottom w:val="none" w:sz="0" w:space="0" w:color="auto"/>
                                            <w:right w:val="none" w:sz="0" w:space="0" w:color="auto"/>
                                          </w:divBdr>
                                        </w:div>
                                        <w:div w:id="697924731">
                                          <w:marLeft w:val="0"/>
                                          <w:marRight w:val="0"/>
                                          <w:marTop w:val="0"/>
                                          <w:marBottom w:val="0"/>
                                          <w:divBdr>
                                            <w:top w:val="none" w:sz="0" w:space="0" w:color="auto"/>
                                            <w:left w:val="none" w:sz="0" w:space="0" w:color="auto"/>
                                            <w:bottom w:val="none" w:sz="0" w:space="0" w:color="auto"/>
                                            <w:right w:val="none" w:sz="0" w:space="0" w:color="auto"/>
                                          </w:divBdr>
                                        </w:div>
                                        <w:div w:id="764112944">
                                          <w:marLeft w:val="0"/>
                                          <w:marRight w:val="0"/>
                                          <w:marTop w:val="0"/>
                                          <w:marBottom w:val="0"/>
                                          <w:divBdr>
                                            <w:top w:val="none" w:sz="0" w:space="0" w:color="auto"/>
                                            <w:left w:val="none" w:sz="0" w:space="0" w:color="auto"/>
                                            <w:bottom w:val="none" w:sz="0" w:space="0" w:color="auto"/>
                                            <w:right w:val="none" w:sz="0" w:space="0" w:color="auto"/>
                                          </w:divBdr>
                                        </w:div>
                                        <w:div w:id="271521234">
                                          <w:marLeft w:val="0"/>
                                          <w:marRight w:val="0"/>
                                          <w:marTop w:val="0"/>
                                          <w:marBottom w:val="0"/>
                                          <w:divBdr>
                                            <w:top w:val="none" w:sz="0" w:space="0" w:color="auto"/>
                                            <w:left w:val="none" w:sz="0" w:space="0" w:color="auto"/>
                                            <w:bottom w:val="none" w:sz="0" w:space="0" w:color="auto"/>
                                            <w:right w:val="none" w:sz="0" w:space="0" w:color="auto"/>
                                          </w:divBdr>
                                        </w:div>
                                        <w:div w:id="777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87">
                                  <w:marLeft w:val="0"/>
                                  <w:marRight w:val="0"/>
                                  <w:marTop w:val="0"/>
                                  <w:marBottom w:val="0"/>
                                  <w:divBdr>
                                    <w:top w:val="none" w:sz="0" w:space="0" w:color="auto"/>
                                    <w:left w:val="none" w:sz="0" w:space="0" w:color="auto"/>
                                    <w:bottom w:val="none" w:sz="0" w:space="0" w:color="auto"/>
                                    <w:right w:val="none" w:sz="0" w:space="0" w:color="auto"/>
                                  </w:divBdr>
                                </w:div>
                                <w:div w:id="1990329762">
                                  <w:marLeft w:val="0"/>
                                  <w:marRight w:val="0"/>
                                  <w:marTop w:val="0"/>
                                  <w:marBottom w:val="0"/>
                                  <w:divBdr>
                                    <w:top w:val="none" w:sz="0" w:space="0" w:color="auto"/>
                                    <w:left w:val="none" w:sz="0" w:space="0" w:color="auto"/>
                                    <w:bottom w:val="none" w:sz="0" w:space="0" w:color="auto"/>
                                    <w:right w:val="none" w:sz="0" w:space="0" w:color="auto"/>
                                  </w:divBdr>
                                  <w:divsChild>
                                    <w:div w:id="1907061467">
                                      <w:marLeft w:val="0"/>
                                      <w:marRight w:val="0"/>
                                      <w:marTop w:val="0"/>
                                      <w:marBottom w:val="0"/>
                                      <w:divBdr>
                                        <w:top w:val="none" w:sz="0" w:space="0" w:color="auto"/>
                                        <w:left w:val="none" w:sz="0" w:space="0" w:color="auto"/>
                                        <w:bottom w:val="none" w:sz="0" w:space="0" w:color="auto"/>
                                        <w:right w:val="none" w:sz="0" w:space="0" w:color="auto"/>
                                      </w:divBdr>
                                    </w:div>
                                    <w:div w:id="1029645230">
                                      <w:marLeft w:val="0"/>
                                      <w:marRight w:val="0"/>
                                      <w:marTop w:val="0"/>
                                      <w:marBottom w:val="0"/>
                                      <w:divBdr>
                                        <w:top w:val="none" w:sz="0" w:space="0" w:color="auto"/>
                                        <w:left w:val="none" w:sz="0" w:space="0" w:color="auto"/>
                                        <w:bottom w:val="none" w:sz="0" w:space="0" w:color="auto"/>
                                        <w:right w:val="none" w:sz="0" w:space="0" w:color="auto"/>
                                      </w:divBdr>
                                      <w:divsChild>
                                        <w:div w:id="242491082">
                                          <w:marLeft w:val="0"/>
                                          <w:marRight w:val="0"/>
                                          <w:marTop w:val="0"/>
                                          <w:marBottom w:val="0"/>
                                          <w:divBdr>
                                            <w:top w:val="none" w:sz="0" w:space="0" w:color="auto"/>
                                            <w:left w:val="none" w:sz="0" w:space="0" w:color="auto"/>
                                            <w:bottom w:val="none" w:sz="0" w:space="0" w:color="auto"/>
                                            <w:right w:val="none" w:sz="0" w:space="0" w:color="auto"/>
                                          </w:divBdr>
                                          <w:divsChild>
                                            <w:div w:id="1970238491">
                                              <w:marLeft w:val="0"/>
                                              <w:marRight w:val="0"/>
                                              <w:marTop w:val="0"/>
                                              <w:marBottom w:val="0"/>
                                              <w:divBdr>
                                                <w:top w:val="none" w:sz="0" w:space="0" w:color="auto"/>
                                                <w:left w:val="none" w:sz="0" w:space="0" w:color="auto"/>
                                                <w:bottom w:val="none" w:sz="0" w:space="0" w:color="auto"/>
                                                <w:right w:val="none" w:sz="0" w:space="0" w:color="auto"/>
                                              </w:divBdr>
                                            </w:div>
                                            <w:div w:id="1491871503">
                                              <w:marLeft w:val="0"/>
                                              <w:marRight w:val="0"/>
                                              <w:marTop w:val="0"/>
                                              <w:marBottom w:val="0"/>
                                              <w:divBdr>
                                                <w:top w:val="none" w:sz="0" w:space="0" w:color="auto"/>
                                                <w:left w:val="none" w:sz="0" w:space="0" w:color="auto"/>
                                                <w:bottom w:val="none" w:sz="0" w:space="0" w:color="auto"/>
                                                <w:right w:val="none" w:sz="0" w:space="0" w:color="auto"/>
                                              </w:divBdr>
                                            </w:div>
                                            <w:div w:id="1974678999">
                                              <w:marLeft w:val="0"/>
                                              <w:marRight w:val="0"/>
                                              <w:marTop w:val="0"/>
                                              <w:marBottom w:val="0"/>
                                              <w:divBdr>
                                                <w:top w:val="none" w:sz="0" w:space="0" w:color="auto"/>
                                                <w:left w:val="none" w:sz="0" w:space="0" w:color="auto"/>
                                                <w:bottom w:val="none" w:sz="0" w:space="0" w:color="auto"/>
                                                <w:right w:val="none" w:sz="0" w:space="0" w:color="auto"/>
                                              </w:divBdr>
                                            </w:div>
                                            <w:div w:id="470253039">
                                              <w:marLeft w:val="0"/>
                                              <w:marRight w:val="0"/>
                                              <w:marTop w:val="0"/>
                                              <w:marBottom w:val="0"/>
                                              <w:divBdr>
                                                <w:top w:val="none" w:sz="0" w:space="0" w:color="auto"/>
                                                <w:left w:val="none" w:sz="0" w:space="0" w:color="auto"/>
                                                <w:bottom w:val="none" w:sz="0" w:space="0" w:color="auto"/>
                                                <w:right w:val="none" w:sz="0" w:space="0" w:color="auto"/>
                                              </w:divBdr>
                                            </w:div>
                                            <w:div w:id="1795513722">
                                              <w:marLeft w:val="0"/>
                                              <w:marRight w:val="0"/>
                                              <w:marTop w:val="0"/>
                                              <w:marBottom w:val="0"/>
                                              <w:divBdr>
                                                <w:top w:val="none" w:sz="0" w:space="0" w:color="auto"/>
                                                <w:left w:val="none" w:sz="0" w:space="0" w:color="auto"/>
                                                <w:bottom w:val="none" w:sz="0" w:space="0" w:color="auto"/>
                                                <w:right w:val="none" w:sz="0" w:space="0" w:color="auto"/>
                                              </w:divBdr>
                                            </w:div>
                                            <w:div w:id="643776714">
                                              <w:marLeft w:val="0"/>
                                              <w:marRight w:val="0"/>
                                              <w:marTop w:val="0"/>
                                              <w:marBottom w:val="0"/>
                                              <w:divBdr>
                                                <w:top w:val="none" w:sz="0" w:space="0" w:color="auto"/>
                                                <w:left w:val="none" w:sz="0" w:space="0" w:color="auto"/>
                                                <w:bottom w:val="none" w:sz="0" w:space="0" w:color="auto"/>
                                                <w:right w:val="none" w:sz="0" w:space="0" w:color="auto"/>
                                              </w:divBdr>
                                            </w:div>
                                            <w:div w:id="554894583">
                                              <w:marLeft w:val="0"/>
                                              <w:marRight w:val="0"/>
                                              <w:marTop w:val="0"/>
                                              <w:marBottom w:val="0"/>
                                              <w:divBdr>
                                                <w:top w:val="none" w:sz="0" w:space="0" w:color="auto"/>
                                                <w:left w:val="none" w:sz="0" w:space="0" w:color="auto"/>
                                                <w:bottom w:val="none" w:sz="0" w:space="0" w:color="auto"/>
                                                <w:right w:val="none" w:sz="0" w:space="0" w:color="auto"/>
                                              </w:divBdr>
                                            </w:div>
                                            <w:div w:id="250312523">
                                              <w:marLeft w:val="0"/>
                                              <w:marRight w:val="0"/>
                                              <w:marTop w:val="0"/>
                                              <w:marBottom w:val="0"/>
                                              <w:divBdr>
                                                <w:top w:val="none" w:sz="0" w:space="0" w:color="auto"/>
                                                <w:left w:val="none" w:sz="0" w:space="0" w:color="auto"/>
                                                <w:bottom w:val="none" w:sz="0" w:space="0" w:color="auto"/>
                                                <w:right w:val="none" w:sz="0" w:space="0" w:color="auto"/>
                                              </w:divBdr>
                                            </w:div>
                                            <w:div w:id="293603325">
                                              <w:marLeft w:val="0"/>
                                              <w:marRight w:val="0"/>
                                              <w:marTop w:val="0"/>
                                              <w:marBottom w:val="0"/>
                                              <w:divBdr>
                                                <w:top w:val="none" w:sz="0" w:space="0" w:color="auto"/>
                                                <w:left w:val="none" w:sz="0" w:space="0" w:color="auto"/>
                                                <w:bottom w:val="none" w:sz="0" w:space="0" w:color="auto"/>
                                                <w:right w:val="none" w:sz="0" w:space="0" w:color="auto"/>
                                              </w:divBdr>
                                            </w:div>
                                            <w:div w:id="2116904245">
                                              <w:marLeft w:val="0"/>
                                              <w:marRight w:val="0"/>
                                              <w:marTop w:val="0"/>
                                              <w:marBottom w:val="0"/>
                                              <w:divBdr>
                                                <w:top w:val="none" w:sz="0" w:space="0" w:color="auto"/>
                                                <w:left w:val="none" w:sz="0" w:space="0" w:color="auto"/>
                                                <w:bottom w:val="none" w:sz="0" w:space="0" w:color="auto"/>
                                                <w:right w:val="none" w:sz="0" w:space="0" w:color="auto"/>
                                              </w:divBdr>
                                            </w:div>
                                            <w:div w:id="902252747">
                                              <w:marLeft w:val="0"/>
                                              <w:marRight w:val="0"/>
                                              <w:marTop w:val="0"/>
                                              <w:marBottom w:val="0"/>
                                              <w:divBdr>
                                                <w:top w:val="none" w:sz="0" w:space="0" w:color="auto"/>
                                                <w:left w:val="none" w:sz="0" w:space="0" w:color="auto"/>
                                                <w:bottom w:val="none" w:sz="0" w:space="0" w:color="auto"/>
                                                <w:right w:val="none" w:sz="0" w:space="0" w:color="auto"/>
                                              </w:divBdr>
                                            </w:div>
                                            <w:div w:id="730931600">
                                              <w:marLeft w:val="0"/>
                                              <w:marRight w:val="0"/>
                                              <w:marTop w:val="0"/>
                                              <w:marBottom w:val="0"/>
                                              <w:divBdr>
                                                <w:top w:val="none" w:sz="0" w:space="0" w:color="auto"/>
                                                <w:left w:val="none" w:sz="0" w:space="0" w:color="auto"/>
                                                <w:bottom w:val="none" w:sz="0" w:space="0" w:color="auto"/>
                                                <w:right w:val="none" w:sz="0" w:space="0" w:color="auto"/>
                                              </w:divBdr>
                                            </w:div>
                                            <w:div w:id="901139480">
                                              <w:marLeft w:val="0"/>
                                              <w:marRight w:val="0"/>
                                              <w:marTop w:val="0"/>
                                              <w:marBottom w:val="0"/>
                                              <w:divBdr>
                                                <w:top w:val="none" w:sz="0" w:space="0" w:color="auto"/>
                                                <w:left w:val="none" w:sz="0" w:space="0" w:color="auto"/>
                                                <w:bottom w:val="none" w:sz="0" w:space="0" w:color="auto"/>
                                                <w:right w:val="none" w:sz="0" w:space="0" w:color="auto"/>
                                              </w:divBdr>
                                            </w:div>
                                            <w:div w:id="1608390816">
                                              <w:marLeft w:val="0"/>
                                              <w:marRight w:val="0"/>
                                              <w:marTop w:val="0"/>
                                              <w:marBottom w:val="0"/>
                                              <w:divBdr>
                                                <w:top w:val="none" w:sz="0" w:space="0" w:color="auto"/>
                                                <w:left w:val="none" w:sz="0" w:space="0" w:color="auto"/>
                                                <w:bottom w:val="none" w:sz="0" w:space="0" w:color="auto"/>
                                                <w:right w:val="none" w:sz="0" w:space="0" w:color="auto"/>
                                              </w:divBdr>
                                            </w:div>
                                            <w:div w:id="1365523287">
                                              <w:marLeft w:val="0"/>
                                              <w:marRight w:val="0"/>
                                              <w:marTop w:val="0"/>
                                              <w:marBottom w:val="0"/>
                                              <w:divBdr>
                                                <w:top w:val="none" w:sz="0" w:space="0" w:color="auto"/>
                                                <w:left w:val="none" w:sz="0" w:space="0" w:color="auto"/>
                                                <w:bottom w:val="none" w:sz="0" w:space="0" w:color="auto"/>
                                                <w:right w:val="none" w:sz="0" w:space="0" w:color="auto"/>
                                              </w:divBdr>
                                            </w:div>
                                            <w:div w:id="517157419">
                                              <w:marLeft w:val="0"/>
                                              <w:marRight w:val="0"/>
                                              <w:marTop w:val="0"/>
                                              <w:marBottom w:val="0"/>
                                              <w:divBdr>
                                                <w:top w:val="none" w:sz="0" w:space="0" w:color="auto"/>
                                                <w:left w:val="none" w:sz="0" w:space="0" w:color="auto"/>
                                                <w:bottom w:val="none" w:sz="0" w:space="0" w:color="auto"/>
                                                <w:right w:val="none" w:sz="0" w:space="0" w:color="auto"/>
                                              </w:divBdr>
                                            </w:div>
                                            <w:div w:id="538514916">
                                              <w:marLeft w:val="0"/>
                                              <w:marRight w:val="0"/>
                                              <w:marTop w:val="0"/>
                                              <w:marBottom w:val="0"/>
                                              <w:divBdr>
                                                <w:top w:val="none" w:sz="0" w:space="0" w:color="auto"/>
                                                <w:left w:val="none" w:sz="0" w:space="0" w:color="auto"/>
                                                <w:bottom w:val="none" w:sz="0" w:space="0" w:color="auto"/>
                                                <w:right w:val="none" w:sz="0" w:space="0" w:color="auto"/>
                                              </w:divBdr>
                                            </w:div>
                                            <w:div w:id="1655796998">
                                              <w:marLeft w:val="0"/>
                                              <w:marRight w:val="0"/>
                                              <w:marTop w:val="0"/>
                                              <w:marBottom w:val="0"/>
                                              <w:divBdr>
                                                <w:top w:val="none" w:sz="0" w:space="0" w:color="auto"/>
                                                <w:left w:val="none" w:sz="0" w:space="0" w:color="auto"/>
                                                <w:bottom w:val="none" w:sz="0" w:space="0" w:color="auto"/>
                                                <w:right w:val="none" w:sz="0" w:space="0" w:color="auto"/>
                                              </w:divBdr>
                                            </w:div>
                                            <w:div w:id="60058769">
                                              <w:marLeft w:val="0"/>
                                              <w:marRight w:val="0"/>
                                              <w:marTop w:val="0"/>
                                              <w:marBottom w:val="0"/>
                                              <w:divBdr>
                                                <w:top w:val="none" w:sz="0" w:space="0" w:color="auto"/>
                                                <w:left w:val="none" w:sz="0" w:space="0" w:color="auto"/>
                                                <w:bottom w:val="none" w:sz="0" w:space="0" w:color="auto"/>
                                                <w:right w:val="none" w:sz="0" w:space="0" w:color="auto"/>
                                              </w:divBdr>
                                            </w:div>
                                            <w:div w:id="343171448">
                                              <w:marLeft w:val="0"/>
                                              <w:marRight w:val="0"/>
                                              <w:marTop w:val="0"/>
                                              <w:marBottom w:val="0"/>
                                              <w:divBdr>
                                                <w:top w:val="none" w:sz="0" w:space="0" w:color="auto"/>
                                                <w:left w:val="none" w:sz="0" w:space="0" w:color="auto"/>
                                                <w:bottom w:val="none" w:sz="0" w:space="0" w:color="auto"/>
                                                <w:right w:val="none" w:sz="0" w:space="0" w:color="auto"/>
                                              </w:divBdr>
                                            </w:div>
                                            <w:div w:id="1430005159">
                                              <w:marLeft w:val="0"/>
                                              <w:marRight w:val="0"/>
                                              <w:marTop w:val="0"/>
                                              <w:marBottom w:val="0"/>
                                              <w:divBdr>
                                                <w:top w:val="none" w:sz="0" w:space="0" w:color="auto"/>
                                                <w:left w:val="none" w:sz="0" w:space="0" w:color="auto"/>
                                                <w:bottom w:val="none" w:sz="0" w:space="0" w:color="auto"/>
                                                <w:right w:val="none" w:sz="0" w:space="0" w:color="auto"/>
                                              </w:divBdr>
                                            </w:div>
                                            <w:div w:id="498664903">
                                              <w:marLeft w:val="0"/>
                                              <w:marRight w:val="0"/>
                                              <w:marTop w:val="0"/>
                                              <w:marBottom w:val="0"/>
                                              <w:divBdr>
                                                <w:top w:val="none" w:sz="0" w:space="0" w:color="auto"/>
                                                <w:left w:val="none" w:sz="0" w:space="0" w:color="auto"/>
                                                <w:bottom w:val="none" w:sz="0" w:space="0" w:color="auto"/>
                                                <w:right w:val="none" w:sz="0" w:space="0" w:color="auto"/>
                                              </w:divBdr>
                                            </w:div>
                                            <w:div w:id="747383651">
                                              <w:marLeft w:val="0"/>
                                              <w:marRight w:val="0"/>
                                              <w:marTop w:val="0"/>
                                              <w:marBottom w:val="0"/>
                                              <w:divBdr>
                                                <w:top w:val="none" w:sz="0" w:space="0" w:color="auto"/>
                                                <w:left w:val="none" w:sz="0" w:space="0" w:color="auto"/>
                                                <w:bottom w:val="none" w:sz="0" w:space="0" w:color="auto"/>
                                                <w:right w:val="none" w:sz="0" w:space="0" w:color="auto"/>
                                              </w:divBdr>
                                            </w:div>
                                            <w:div w:id="92558922">
                                              <w:marLeft w:val="0"/>
                                              <w:marRight w:val="0"/>
                                              <w:marTop w:val="0"/>
                                              <w:marBottom w:val="0"/>
                                              <w:divBdr>
                                                <w:top w:val="none" w:sz="0" w:space="0" w:color="auto"/>
                                                <w:left w:val="none" w:sz="0" w:space="0" w:color="auto"/>
                                                <w:bottom w:val="none" w:sz="0" w:space="0" w:color="auto"/>
                                                <w:right w:val="none" w:sz="0" w:space="0" w:color="auto"/>
                                              </w:divBdr>
                                            </w:div>
                                            <w:div w:id="1826893691">
                                              <w:marLeft w:val="0"/>
                                              <w:marRight w:val="0"/>
                                              <w:marTop w:val="0"/>
                                              <w:marBottom w:val="0"/>
                                              <w:divBdr>
                                                <w:top w:val="none" w:sz="0" w:space="0" w:color="auto"/>
                                                <w:left w:val="none" w:sz="0" w:space="0" w:color="auto"/>
                                                <w:bottom w:val="none" w:sz="0" w:space="0" w:color="auto"/>
                                                <w:right w:val="none" w:sz="0" w:space="0" w:color="auto"/>
                                              </w:divBdr>
                                            </w:div>
                                            <w:div w:id="634263647">
                                              <w:marLeft w:val="0"/>
                                              <w:marRight w:val="0"/>
                                              <w:marTop w:val="0"/>
                                              <w:marBottom w:val="0"/>
                                              <w:divBdr>
                                                <w:top w:val="none" w:sz="0" w:space="0" w:color="auto"/>
                                                <w:left w:val="none" w:sz="0" w:space="0" w:color="auto"/>
                                                <w:bottom w:val="none" w:sz="0" w:space="0" w:color="auto"/>
                                                <w:right w:val="none" w:sz="0" w:space="0" w:color="auto"/>
                                              </w:divBdr>
                                            </w:div>
                                            <w:div w:id="2122409592">
                                              <w:marLeft w:val="0"/>
                                              <w:marRight w:val="0"/>
                                              <w:marTop w:val="0"/>
                                              <w:marBottom w:val="0"/>
                                              <w:divBdr>
                                                <w:top w:val="none" w:sz="0" w:space="0" w:color="auto"/>
                                                <w:left w:val="none" w:sz="0" w:space="0" w:color="auto"/>
                                                <w:bottom w:val="none" w:sz="0" w:space="0" w:color="auto"/>
                                                <w:right w:val="none" w:sz="0" w:space="0" w:color="auto"/>
                                              </w:divBdr>
                                            </w:div>
                                            <w:div w:id="839930296">
                                              <w:marLeft w:val="0"/>
                                              <w:marRight w:val="0"/>
                                              <w:marTop w:val="0"/>
                                              <w:marBottom w:val="0"/>
                                              <w:divBdr>
                                                <w:top w:val="none" w:sz="0" w:space="0" w:color="auto"/>
                                                <w:left w:val="none" w:sz="0" w:space="0" w:color="auto"/>
                                                <w:bottom w:val="none" w:sz="0" w:space="0" w:color="auto"/>
                                                <w:right w:val="none" w:sz="0" w:space="0" w:color="auto"/>
                                              </w:divBdr>
                                            </w:div>
                                            <w:div w:id="496770377">
                                              <w:marLeft w:val="0"/>
                                              <w:marRight w:val="0"/>
                                              <w:marTop w:val="0"/>
                                              <w:marBottom w:val="0"/>
                                              <w:divBdr>
                                                <w:top w:val="none" w:sz="0" w:space="0" w:color="auto"/>
                                                <w:left w:val="none" w:sz="0" w:space="0" w:color="auto"/>
                                                <w:bottom w:val="none" w:sz="0" w:space="0" w:color="auto"/>
                                                <w:right w:val="none" w:sz="0" w:space="0" w:color="auto"/>
                                              </w:divBdr>
                                            </w:div>
                                            <w:div w:id="146286499">
                                              <w:marLeft w:val="0"/>
                                              <w:marRight w:val="0"/>
                                              <w:marTop w:val="0"/>
                                              <w:marBottom w:val="0"/>
                                              <w:divBdr>
                                                <w:top w:val="none" w:sz="0" w:space="0" w:color="auto"/>
                                                <w:left w:val="none" w:sz="0" w:space="0" w:color="auto"/>
                                                <w:bottom w:val="none" w:sz="0" w:space="0" w:color="auto"/>
                                                <w:right w:val="none" w:sz="0" w:space="0" w:color="auto"/>
                                              </w:divBdr>
                                            </w:div>
                                            <w:div w:id="850030707">
                                              <w:marLeft w:val="0"/>
                                              <w:marRight w:val="0"/>
                                              <w:marTop w:val="0"/>
                                              <w:marBottom w:val="0"/>
                                              <w:divBdr>
                                                <w:top w:val="none" w:sz="0" w:space="0" w:color="auto"/>
                                                <w:left w:val="none" w:sz="0" w:space="0" w:color="auto"/>
                                                <w:bottom w:val="none" w:sz="0" w:space="0" w:color="auto"/>
                                                <w:right w:val="none" w:sz="0" w:space="0" w:color="auto"/>
                                              </w:divBdr>
                                            </w:div>
                                            <w:div w:id="393046541">
                                              <w:marLeft w:val="0"/>
                                              <w:marRight w:val="0"/>
                                              <w:marTop w:val="0"/>
                                              <w:marBottom w:val="0"/>
                                              <w:divBdr>
                                                <w:top w:val="none" w:sz="0" w:space="0" w:color="auto"/>
                                                <w:left w:val="none" w:sz="0" w:space="0" w:color="auto"/>
                                                <w:bottom w:val="none" w:sz="0" w:space="0" w:color="auto"/>
                                                <w:right w:val="none" w:sz="0" w:space="0" w:color="auto"/>
                                              </w:divBdr>
                                            </w:div>
                                            <w:div w:id="580721779">
                                              <w:marLeft w:val="0"/>
                                              <w:marRight w:val="0"/>
                                              <w:marTop w:val="0"/>
                                              <w:marBottom w:val="0"/>
                                              <w:divBdr>
                                                <w:top w:val="none" w:sz="0" w:space="0" w:color="auto"/>
                                                <w:left w:val="none" w:sz="0" w:space="0" w:color="auto"/>
                                                <w:bottom w:val="none" w:sz="0" w:space="0" w:color="auto"/>
                                                <w:right w:val="none" w:sz="0" w:space="0" w:color="auto"/>
                                              </w:divBdr>
                                            </w:div>
                                            <w:div w:id="2070300151">
                                              <w:marLeft w:val="0"/>
                                              <w:marRight w:val="0"/>
                                              <w:marTop w:val="0"/>
                                              <w:marBottom w:val="0"/>
                                              <w:divBdr>
                                                <w:top w:val="none" w:sz="0" w:space="0" w:color="auto"/>
                                                <w:left w:val="none" w:sz="0" w:space="0" w:color="auto"/>
                                                <w:bottom w:val="none" w:sz="0" w:space="0" w:color="auto"/>
                                                <w:right w:val="none" w:sz="0" w:space="0" w:color="auto"/>
                                              </w:divBdr>
                                            </w:div>
                                            <w:div w:id="829102686">
                                              <w:marLeft w:val="0"/>
                                              <w:marRight w:val="0"/>
                                              <w:marTop w:val="0"/>
                                              <w:marBottom w:val="0"/>
                                              <w:divBdr>
                                                <w:top w:val="none" w:sz="0" w:space="0" w:color="auto"/>
                                                <w:left w:val="none" w:sz="0" w:space="0" w:color="auto"/>
                                                <w:bottom w:val="none" w:sz="0" w:space="0" w:color="auto"/>
                                                <w:right w:val="none" w:sz="0" w:space="0" w:color="auto"/>
                                              </w:divBdr>
                                            </w:div>
                                            <w:div w:id="626665629">
                                              <w:marLeft w:val="0"/>
                                              <w:marRight w:val="0"/>
                                              <w:marTop w:val="0"/>
                                              <w:marBottom w:val="0"/>
                                              <w:divBdr>
                                                <w:top w:val="none" w:sz="0" w:space="0" w:color="auto"/>
                                                <w:left w:val="none" w:sz="0" w:space="0" w:color="auto"/>
                                                <w:bottom w:val="none" w:sz="0" w:space="0" w:color="auto"/>
                                                <w:right w:val="none" w:sz="0" w:space="0" w:color="auto"/>
                                              </w:divBdr>
                                            </w:div>
                                            <w:div w:id="323631436">
                                              <w:marLeft w:val="0"/>
                                              <w:marRight w:val="0"/>
                                              <w:marTop w:val="0"/>
                                              <w:marBottom w:val="0"/>
                                              <w:divBdr>
                                                <w:top w:val="none" w:sz="0" w:space="0" w:color="auto"/>
                                                <w:left w:val="none" w:sz="0" w:space="0" w:color="auto"/>
                                                <w:bottom w:val="none" w:sz="0" w:space="0" w:color="auto"/>
                                                <w:right w:val="none" w:sz="0" w:space="0" w:color="auto"/>
                                              </w:divBdr>
                                            </w:div>
                                            <w:div w:id="908810948">
                                              <w:marLeft w:val="0"/>
                                              <w:marRight w:val="0"/>
                                              <w:marTop w:val="0"/>
                                              <w:marBottom w:val="0"/>
                                              <w:divBdr>
                                                <w:top w:val="none" w:sz="0" w:space="0" w:color="auto"/>
                                                <w:left w:val="none" w:sz="0" w:space="0" w:color="auto"/>
                                                <w:bottom w:val="none" w:sz="0" w:space="0" w:color="auto"/>
                                                <w:right w:val="none" w:sz="0" w:space="0" w:color="auto"/>
                                              </w:divBdr>
                                            </w:div>
                                            <w:div w:id="813260940">
                                              <w:marLeft w:val="0"/>
                                              <w:marRight w:val="0"/>
                                              <w:marTop w:val="0"/>
                                              <w:marBottom w:val="0"/>
                                              <w:divBdr>
                                                <w:top w:val="none" w:sz="0" w:space="0" w:color="auto"/>
                                                <w:left w:val="none" w:sz="0" w:space="0" w:color="auto"/>
                                                <w:bottom w:val="none" w:sz="0" w:space="0" w:color="auto"/>
                                                <w:right w:val="none" w:sz="0" w:space="0" w:color="auto"/>
                                              </w:divBdr>
                                            </w:div>
                                            <w:div w:id="293487933">
                                              <w:marLeft w:val="0"/>
                                              <w:marRight w:val="0"/>
                                              <w:marTop w:val="0"/>
                                              <w:marBottom w:val="0"/>
                                              <w:divBdr>
                                                <w:top w:val="none" w:sz="0" w:space="0" w:color="auto"/>
                                                <w:left w:val="none" w:sz="0" w:space="0" w:color="auto"/>
                                                <w:bottom w:val="none" w:sz="0" w:space="0" w:color="auto"/>
                                                <w:right w:val="none" w:sz="0" w:space="0" w:color="auto"/>
                                              </w:divBdr>
                                            </w:div>
                                            <w:div w:id="1588029061">
                                              <w:marLeft w:val="0"/>
                                              <w:marRight w:val="0"/>
                                              <w:marTop w:val="0"/>
                                              <w:marBottom w:val="0"/>
                                              <w:divBdr>
                                                <w:top w:val="none" w:sz="0" w:space="0" w:color="auto"/>
                                                <w:left w:val="none" w:sz="0" w:space="0" w:color="auto"/>
                                                <w:bottom w:val="none" w:sz="0" w:space="0" w:color="auto"/>
                                                <w:right w:val="none" w:sz="0" w:space="0" w:color="auto"/>
                                              </w:divBdr>
                                            </w:div>
                                            <w:div w:id="535192632">
                                              <w:marLeft w:val="0"/>
                                              <w:marRight w:val="0"/>
                                              <w:marTop w:val="0"/>
                                              <w:marBottom w:val="0"/>
                                              <w:divBdr>
                                                <w:top w:val="none" w:sz="0" w:space="0" w:color="auto"/>
                                                <w:left w:val="none" w:sz="0" w:space="0" w:color="auto"/>
                                                <w:bottom w:val="none" w:sz="0" w:space="0" w:color="auto"/>
                                                <w:right w:val="none" w:sz="0" w:space="0" w:color="auto"/>
                                              </w:divBdr>
                                            </w:div>
                                            <w:div w:id="1483809091">
                                              <w:marLeft w:val="0"/>
                                              <w:marRight w:val="0"/>
                                              <w:marTop w:val="0"/>
                                              <w:marBottom w:val="0"/>
                                              <w:divBdr>
                                                <w:top w:val="none" w:sz="0" w:space="0" w:color="auto"/>
                                                <w:left w:val="none" w:sz="0" w:space="0" w:color="auto"/>
                                                <w:bottom w:val="none" w:sz="0" w:space="0" w:color="auto"/>
                                                <w:right w:val="none" w:sz="0" w:space="0" w:color="auto"/>
                                              </w:divBdr>
                                            </w:div>
                                            <w:div w:id="399987332">
                                              <w:marLeft w:val="0"/>
                                              <w:marRight w:val="0"/>
                                              <w:marTop w:val="0"/>
                                              <w:marBottom w:val="0"/>
                                              <w:divBdr>
                                                <w:top w:val="none" w:sz="0" w:space="0" w:color="auto"/>
                                                <w:left w:val="none" w:sz="0" w:space="0" w:color="auto"/>
                                                <w:bottom w:val="none" w:sz="0" w:space="0" w:color="auto"/>
                                                <w:right w:val="none" w:sz="0" w:space="0" w:color="auto"/>
                                              </w:divBdr>
                                            </w:div>
                                            <w:div w:id="8453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678618">
      <w:bodyDiv w:val="1"/>
      <w:marLeft w:val="0"/>
      <w:marRight w:val="0"/>
      <w:marTop w:val="0"/>
      <w:marBottom w:val="0"/>
      <w:divBdr>
        <w:top w:val="none" w:sz="0" w:space="0" w:color="auto"/>
        <w:left w:val="none" w:sz="0" w:space="0" w:color="auto"/>
        <w:bottom w:val="none" w:sz="0" w:space="0" w:color="auto"/>
        <w:right w:val="none" w:sz="0" w:space="0" w:color="auto"/>
      </w:divBdr>
      <w:divsChild>
        <w:div w:id="201096250">
          <w:marLeft w:val="0"/>
          <w:marRight w:val="0"/>
          <w:marTop w:val="0"/>
          <w:marBottom w:val="0"/>
          <w:divBdr>
            <w:top w:val="none" w:sz="0" w:space="0" w:color="auto"/>
            <w:left w:val="none" w:sz="0" w:space="0" w:color="auto"/>
            <w:bottom w:val="none" w:sz="0" w:space="0" w:color="auto"/>
            <w:right w:val="none" w:sz="0" w:space="0" w:color="auto"/>
          </w:divBdr>
          <w:divsChild>
            <w:div w:id="1294294217">
              <w:marLeft w:val="0"/>
              <w:marRight w:val="0"/>
              <w:marTop w:val="0"/>
              <w:marBottom w:val="0"/>
              <w:divBdr>
                <w:top w:val="none" w:sz="0" w:space="0" w:color="auto"/>
                <w:left w:val="none" w:sz="0" w:space="0" w:color="auto"/>
                <w:bottom w:val="none" w:sz="0" w:space="0" w:color="auto"/>
                <w:right w:val="none" w:sz="0" w:space="0" w:color="auto"/>
              </w:divBdr>
            </w:div>
            <w:div w:id="1087650036">
              <w:marLeft w:val="0"/>
              <w:marRight w:val="0"/>
              <w:marTop w:val="0"/>
              <w:marBottom w:val="0"/>
              <w:divBdr>
                <w:top w:val="none" w:sz="0" w:space="0" w:color="auto"/>
                <w:left w:val="none" w:sz="0" w:space="0" w:color="auto"/>
                <w:bottom w:val="none" w:sz="0" w:space="0" w:color="auto"/>
                <w:right w:val="none" w:sz="0" w:space="0" w:color="auto"/>
              </w:divBdr>
              <w:divsChild>
                <w:div w:id="572857146">
                  <w:marLeft w:val="0"/>
                  <w:marRight w:val="0"/>
                  <w:marTop w:val="0"/>
                  <w:marBottom w:val="0"/>
                  <w:divBdr>
                    <w:top w:val="none" w:sz="0" w:space="0" w:color="auto"/>
                    <w:left w:val="none" w:sz="0" w:space="0" w:color="auto"/>
                    <w:bottom w:val="none" w:sz="0" w:space="0" w:color="auto"/>
                    <w:right w:val="none" w:sz="0" w:space="0" w:color="auto"/>
                  </w:divBdr>
                </w:div>
                <w:div w:id="558174376">
                  <w:marLeft w:val="0"/>
                  <w:marRight w:val="0"/>
                  <w:marTop w:val="0"/>
                  <w:marBottom w:val="0"/>
                  <w:divBdr>
                    <w:top w:val="none" w:sz="0" w:space="0" w:color="auto"/>
                    <w:left w:val="none" w:sz="0" w:space="0" w:color="auto"/>
                    <w:bottom w:val="none" w:sz="0" w:space="0" w:color="auto"/>
                    <w:right w:val="none" w:sz="0" w:space="0" w:color="auto"/>
                  </w:divBdr>
                </w:div>
                <w:div w:id="2076736479">
                  <w:marLeft w:val="0"/>
                  <w:marRight w:val="0"/>
                  <w:marTop w:val="0"/>
                  <w:marBottom w:val="0"/>
                  <w:divBdr>
                    <w:top w:val="none" w:sz="0" w:space="0" w:color="auto"/>
                    <w:left w:val="none" w:sz="0" w:space="0" w:color="auto"/>
                    <w:bottom w:val="none" w:sz="0" w:space="0" w:color="auto"/>
                    <w:right w:val="none" w:sz="0" w:space="0" w:color="auto"/>
                  </w:divBdr>
                </w:div>
                <w:div w:id="1213274018">
                  <w:marLeft w:val="0"/>
                  <w:marRight w:val="0"/>
                  <w:marTop w:val="0"/>
                  <w:marBottom w:val="0"/>
                  <w:divBdr>
                    <w:top w:val="none" w:sz="0" w:space="0" w:color="auto"/>
                    <w:left w:val="none" w:sz="0" w:space="0" w:color="auto"/>
                    <w:bottom w:val="none" w:sz="0" w:space="0" w:color="auto"/>
                    <w:right w:val="none" w:sz="0" w:space="0" w:color="auto"/>
                  </w:divBdr>
                </w:div>
                <w:div w:id="372847501">
                  <w:marLeft w:val="0"/>
                  <w:marRight w:val="0"/>
                  <w:marTop w:val="0"/>
                  <w:marBottom w:val="0"/>
                  <w:divBdr>
                    <w:top w:val="none" w:sz="0" w:space="0" w:color="auto"/>
                    <w:left w:val="none" w:sz="0" w:space="0" w:color="auto"/>
                    <w:bottom w:val="none" w:sz="0" w:space="0" w:color="auto"/>
                    <w:right w:val="none" w:sz="0" w:space="0" w:color="auto"/>
                  </w:divBdr>
                  <w:divsChild>
                    <w:div w:id="520243406">
                      <w:marLeft w:val="0"/>
                      <w:marRight w:val="0"/>
                      <w:marTop w:val="0"/>
                      <w:marBottom w:val="0"/>
                      <w:divBdr>
                        <w:top w:val="none" w:sz="0" w:space="0" w:color="auto"/>
                        <w:left w:val="none" w:sz="0" w:space="0" w:color="auto"/>
                        <w:bottom w:val="none" w:sz="0" w:space="0" w:color="auto"/>
                        <w:right w:val="none" w:sz="0" w:space="0" w:color="auto"/>
                      </w:divBdr>
                    </w:div>
                    <w:div w:id="2046439498">
                      <w:marLeft w:val="0"/>
                      <w:marRight w:val="0"/>
                      <w:marTop w:val="0"/>
                      <w:marBottom w:val="0"/>
                      <w:divBdr>
                        <w:top w:val="none" w:sz="0" w:space="0" w:color="auto"/>
                        <w:left w:val="none" w:sz="0" w:space="0" w:color="auto"/>
                        <w:bottom w:val="none" w:sz="0" w:space="0" w:color="auto"/>
                        <w:right w:val="none" w:sz="0" w:space="0" w:color="auto"/>
                      </w:divBdr>
                      <w:divsChild>
                        <w:div w:id="361981834">
                          <w:marLeft w:val="0"/>
                          <w:marRight w:val="0"/>
                          <w:marTop w:val="0"/>
                          <w:marBottom w:val="0"/>
                          <w:divBdr>
                            <w:top w:val="none" w:sz="0" w:space="0" w:color="auto"/>
                            <w:left w:val="none" w:sz="0" w:space="0" w:color="auto"/>
                            <w:bottom w:val="none" w:sz="0" w:space="0" w:color="auto"/>
                            <w:right w:val="none" w:sz="0" w:space="0" w:color="auto"/>
                          </w:divBdr>
                        </w:div>
                        <w:div w:id="562066500">
                          <w:marLeft w:val="0"/>
                          <w:marRight w:val="0"/>
                          <w:marTop w:val="0"/>
                          <w:marBottom w:val="0"/>
                          <w:divBdr>
                            <w:top w:val="none" w:sz="0" w:space="0" w:color="auto"/>
                            <w:left w:val="none" w:sz="0" w:space="0" w:color="auto"/>
                            <w:bottom w:val="none" w:sz="0" w:space="0" w:color="auto"/>
                            <w:right w:val="none" w:sz="0" w:space="0" w:color="auto"/>
                          </w:divBdr>
                          <w:divsChild>
                            <w:div w:id="1166020074">
                              <w:marLeft w:val="0"/>
                              <w:marRight w:val="0"/>
                              <w:marTop w:val="0"/>
                              <w:marBottom w:val="0"/>
                              <w:divBdr>
                                <w:top w:val="none" w:sz="0" w:space="0" w:color="auto"/>
                                <w:left w:val="none" w:sz="0" w:space="0" w:color="auto"/>
                                <w:bottom w:val="none" w:sz="0" w:space="0" w:color="auto"/>
                                <w:right w:val="none" w:sz="0" w:space="0" w:color="auto"/>
                              </w:divBdr>
                            </w:div>
                            <w:div w:id="1592347009">
                              <w:marLeft w:val="0"/>
                              <w:marRight w:val="0"/>
                              <w:marTop w:val="0"/>
                              <w:marBottom w:val="0"/>
                              <w:divBdr>
                                <w:top w:val="none" w:sz="0" w:space="0" w:color="auto"/>
                                <w:left w:val="none" w:sz="0" w:space="0" w:color="auto"/>
                                <w:bottom w:val="none" w:sz="0" w:space="0" w:color="auto"/>
                                <w:right w:val="none" w:sz="0" w:space="0" w:color="auto"/>
                              </w:divBdr>
                            </w:div>
                            <w:div w:id="1712681856">
                              <w:marLeft w:val="0"/>
                              <w:marRight w:val="0"/>
                              <w:marTop w:val="0"/>
                              <w:marBottom w:val="0"/>
                              <w:divBdr>
                                <w:top w:val="none" w:sz="0" w:space="0" w:color="auto"/>
                                <w:left w:val="none" w:sz="0" w:space="0" w:color="auto"/>
                                <w:bottom w:val="none" w:sz="0" w:space="0" w:color="auto"/>
                                <w:right w:val="none" w:sz="0" w:space="0" w:color="auto"/>
                              </w:divBdr>
                            </w:div>
                            <w:div w:id="236138501">
                              <w:marLeft w:val="0"/>
                              <w:marRight w:val="0"/>
                              <w:marTop w:val="0"/>
                              <w:marBottom w:val="0"/>
                              <w:divBdr>
                                <w:top w:val="none" w:sz="0" w:space="0" w:color="auto"/>
                                <w:left w:val="none" w:sz="0" w:space="0" w:color="auto"/>
                                <w:bottom w:val="none" w:sz="0" w:space="0" w:color="auto"/>
                                <w:right w:val="none" w:sz="0" w:space="0" w:color="auto"/>
                              </w:divBdr>
                            </w:div>
                            <w:div w:id="1571235113">
                              <w:marLeft w:val="0"/>
                              <w:marRight w:val="0"/>
                              <w:marTop w:val="0"/>
                              <w:marBottom w:val="0"/>
                              <w:divBdr>
                                <w:top w:val="none" w:sz="0" w:space="0" w:color="auto"/>
                                <w:left w:val="none" w:sz="0" w:space="0" w:color="auto"/>
                                <w:bottom w:val="none" w:sz="0" w:space="0" w:color="auto"/>
                                <w:right w:val="none" w:sz="0" w:space="0" w:color="auto"/>
                              </w:divBdr>
                              <w:divsChild>
                                <w:div w:id="1453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859786">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4">
          <w:marLeft w:val="0"/>
          <w:marRight w:val="0"/>
          <w:marTop w:val="0"/>
          <w:marBottom w:val="0"/>
          <w:divBdr>
            <w:top w:val="none" w:sz="0" w:space="0" w:color="auto"/>
            <w:left w:val="none" w:sz="0" w:space="0" w:color="auto"/>
            <w:bottom w:val="none" w:sz="0" w:space="0" w:color="auto"/>
            <w:right w:val="none" w:sz="0" w:space="0" w:color="auto"/>
          </w:divBdr>
          <w:divsChild>
            <w:div w:id="919026278">
              <w:marLeft w:val="0"/>
              <w:marRight w:val="0"/>
              <w:marTop w:val="0"/>
              <w:marBottom w:val="0"/>
              <w:divBdr>
                <w:top w:val="none" w:sz="0" w:space="0" w:color="auto"/>
                <w:left w:val="none" w:sz="0" w:space="0" w:color="auto"/>
                <w:bottom w:val="none" w:sz="0" w:space="0" w:color="auto"/>
                <w:right w:val="none" w:sz="0" w:space="0" w:color="auto"/>
              </w:divBdr>
            </w:div>
            <w:div w:id="979190564">
              <w:marLeft w:val="0"/>
              <w:marRight w:val="0"/>
              <w:marTop w:val="0"/>
              <w:marBottom w:val="0"/>
              <w:divBdr>
                <w:top w:val="none" w:sz="0" w:space="0" w:color="auto"/>
                <w:left w:val="none" w:sz="0" w:space="0" w:color="auto"/>
                <w:bottom w:val="none" w:sz="0" w:space="0" w:color="auto"/>
                <w:right w:val="none" w:sz="0" w:space="0" w:color="auto"/>
              </w:divBdr>
              <w:divsChild>
                <w:div w:id="2035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__doPostBack('ctl00$MainContentPlaceHolder$SearchResultsGridView$ctl05$RefNoLinkButton','')" TargetMode="External"/><Relationship Id="rId18" Type="http://schemas.openxmlformats.org/officeDocument/2006/relationships/hyperlink" Target="javascript:__doPostBack('ctl00$MainContentPlaceHolder$SearchResultsGridView$ctl05$RefNoLinkButton','')" TargetMode="External"/><Relationship Id="rId26" Type="http://schemas.openxmlformats.org/officeDocument/2006/relationships/hyperlink" Target="javascript:__doPostBack('ctl00$MainContentPlaceHolder$SearchResultsGridView$ctl19$RefNoLinkButton','')" TargetMode="External"/><Relationship Id="rId39" Type="http://schemas.openxmlformats.org/officeDocument/2006/relationships/hyperlink" Target="javascript:__doPostBack('ctl00$MainContentPlaceHolder$SearchResultsGridView$ctl07$RefNoLinkButton','')" TargetMode="External"/><Relationship Id="rId3" Type="http://schemas.openxmlformats.org/officeDocument/2006/relationships/customXml" Target="../customXml/item3.xml"/><Relationship Id="rId21" Type="http://schemas.openxmlformats.org/officeDocument/2006/relationships/hyperlink" Target="javascript:__doPostBack('ctl00$MainContentPlaceHolder$SearchResultsGridView$ctl09$RefNoLinkButton','')" TargetMode="External"/><Relationship Id="rId34" Type="http://schemas.openxmlformats.org/officeDocument/2006/relationships/hyperlink" Target="javascript:__doPostBack('ctl00$MainContentPlaceHolder$SearchResultsGridView$ctl13$RefNoLinkButton','')" TargetMode="External"/><Relationship Id="rId42" Type="http://schemas.openxmlformats.org/officeDocument/2006/relationships/footer" Target="footer1.xml"/><Relationship Id="rId47"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javascript:__doPostBack('ctl00$MainContentPlaceHolder$SearchResultsGridView$ctl04$RefNoLinkButton','')" TargetMode="External"/><Relationship Id="rId17" Type="http://schemas.openxmlformats.org/officeDocument/2006/relationships/hyperlink" Target="javascript:__doPostBack('ctl00$MainContentPlaceHolder$SearchResultsGridView$ctl02$RefNoLinkButton','')" TargetMode="External"/><Relationship Id="rId25" Type="http://schemas.openxmlformats.org/officeDocument/2006/relationships/hyperlink" Target="javascript:__doPostBack('ctl00$MainContentPlaceHolder$SearchResultsGridView$ctl18$RefNoLinkButton','')" TargetMode="External"/><Relationship Id="rId33" Type="http://schemas.openxmlformats.org/officeDocument/2006/relationships/hyperlink" Target="javascript:__doPostBack('ctl00$MainContentPlaceHolder$SearchResultsGridView$ctl11$RefNoLinkButton','')" TargetMode="External"/><Relationship Id="rId38" Type="http://schemas.openxmlformats.org/officeDocument/2006/relationships/hyperlink" Target="javascript:__doPostBack('ctl00$MainContentPlaceHolder$SearchResultsGridView$ctl03$RefNoLinkButton','')" TargetMode="External"/><Relationship Id="rId2" Type="http://schemas.openxmlformats.org/officeDocument/2006/relationships/customXml" Target="../customXml/item2.xml"/><Relationship Id="rId16" Type="http://schemas.openxmlformats.org/officeDocument/2006/relationships/hyperlink" Target="javascript:__doPostBack('ctl00$MainContentPlaceHolder$SearchResultsGridView$ctl13$RefNoLinkButton','')" TargetMode="External"/><Relationship Id="rId20" Type="http://schemas.openxmlformats.org/officeDocument/2006/relationships/hyperlink" Target="javascript:__doPostBack('ctl00$MainContentPlaceHolder$SearchResultsGridView$ctl08$RefNoLinkButton','')" TargetMode="External"/><Relationship Id="rId29" Type="http://schemas.openxmlformats.org/officeDocument/2006/relationships/hyperlink" Target="javascript:__doPostBack('ctl00$MainContentPlaceHolder$SearchResultsGridView$ctl11$RefNoLinkButto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__doPostBack('ctl00$MainContentPlaceHolder$SearchResultsGridView$ctl14$RefNoLinkButton','')" TargetMode="External"/><Relationship Id="rId24" Type="http://schemas.openxmlformats.org/officeDocument/2006/relationships/hyperlink" Target="javascript:__doPostBack('ctl00$MainContentPlaceHolder$SearchResultsGridView$ctl16$RefNoLinkButton','')" TargetMode="External"/><Relationship Id="rId32" Type="http://schemas.openxmlformats.org/officeDocument/2006/relationships/hyperlink" Target="javascript:__doPostBack('ctl00$MainContentPlaceHolder$SearchResultsGridView$ctl19$RefNoLinkButton','')" TargetMode="External"/><Relationship Id="rId37" Type="http://schemas.openxmlformats.org/officeDocument/2006/relationships/hyperlink" Target="javascript:__doPostBack('ctl00$MainContentPlaceHolder$SearchResultsGridView$ctl08$RefNoLinkButton','')" TargetMode="External"/><Relationship Id="rId40" Type="http://schemas.openxmlformats.org/officeDocument/2006/relationships/hyperlink" Target="javascript:__doPostBack('ctl00$MainContentPlaceHolder$SearchResultsGridView$ctl12$RefNoLinkButton','')"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javascript:__doPostBack('ctl00$MainContentPlaceHolder$SearchResultsGridView$ctl12$RefNoLinkButton','')" TargetMode="External"/><Relationship Id="rId23" Type="http://schemas.openxmlformats.org/officeDocument/2006/relationships/hyperlink" Target="javascript:__doPostBack('ctl00$MainContentPlaceHolder$SearchResultsGridView$ctl15$RefNoLinkButton','')" TargetMode="External"/><Relationship Id="rId28" Type="http://schemas.openxmlformats.org/officeDocument/2006/relationships/hyperlink" Target="javascript:__doPostBack('ctl00$MainContentPlaceHolder$SearchResultsGridView$ctl10$RefNoLinkButton','')" TargetMode="External"/><Relationship Id="rId36" Type="http://schemas.openxmlformats.org/officeDocument/2006/relationships/hyperlink" Target="javascript:__doPostBack('ctl00$MainContentPlaceHolder$SearchResultsGridView$ctl10$RefNoLinkButton','')" TargetMode="External"/><Relationship Id="rId10" Type="http://schemas.openxmlformats.org/officeDocument/2006/relationships/endnotes" Target="endnotes.xml"/><Relationship Id="rId19" Type="http://schemas.openxmlformats.org/officeDocument/2006/relationships/hyperlink" Target="javascript:__doPostBack('ctl00$MainContentPlaceHolder$SearchResultsGridView$ctl06$RefNoLinkButton','')" TargetMode="External"/><Relationship Id="rId31" Type="http://schemas.openxmlformats.org/officeDocument/2006/relationships/hyperlink" Target="javascript:__doPostBack('ctl00$MainContentPlaceHolder$SearchResultsGridView$ctl13$RefNoLinkButto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__doPostBack('ctl00$MainContentPlaceHolder$SearchResultsGridView$ctl12$RefNoLinkButton','')" TargetMode="External"/><Relationship Id="rId22" Type="http://schemas.openxmlformats.org/officeDocument/2006/relationships/hyperlink" Target="javascript:__doPostBack('ctl00$MainContentPlaceHolder$SearchResultsGridView$ctl11$RefNoLinkButton','')" TargetMode="External"/><Relationship Id="rId27" Type="http://schemas.openxmlformats.org/officeDocument/2006/relationships/hyperlink" Target="javascript:__doPostBack('ctl00$MainContentPlaceHolder$SearchResultsGridView$ctl05$RefNoLinkButton','')" TargetMode="External"/><Relationship Id="rId30" Type="http://schemas.openxmlformats.org/officeDocument/2006/relationships/hyperlink" Target="javascript:__doPostBack('ctl00$MainContentPlaceHolder$SearchResultsGridView$ctl12$RefNoLinkButton','')" TargetMode="External"/><Relationship Id="rId35" Type="http://schemas.openxmlformats.org/officeDocument/2006/relationships/hyperlink" Target="javascript:__doPostBack('ctl00$MainContentPlaceHolder$SearchResultsGridView$ctl14$RefNoLinkButton','')"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520B7F03A5F045B1D19BB82EC1434B" ma:contentTypeVersion="2" ma:contentTypeDescription="Create a new document." ma:contentTypeScope="" ma:versionID="40ce493903acd5f730d82e47fa68c6cb">
  <xsd:schema xmlns:xsd="http://www.w3.org/2001/XMLSchema" xmlns:xs="http://www.w3.org/2001/XMLSchema" xmlns:p="http://schemas.microsoft.com/office/2006/metadata/properties" xmlns:ns2="23d05774-89de-4d5c-8901-630bc52e461c" targetNamespace="http://schemas.microsoft.com/office/2006/metadata/properties" ma:root="true" ma:fieldsID="7f92affa6d54241a1417fd96bedf9677" ns2:_="">
    <xsd:import namespace="23d05774-89de-4d5c-8901-630bc52e46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05774-89de-4d5c-8901-630bc52e46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F426-A75A-4209-B7FB-D30F2C7A97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8C648-B6AB-42D1-8589-9C5650FB904A}">
  <ds:schemaRefs>
    <ds:schemaRef ds:uri="http://schemas.microsoft.com/sharepoint/v3/contenttype/forms"/>
  </ds:schemaRefs>
</ds:datastoreItem>
</file>

<file path=customXml/itemProps3.xml><?xml version="1.0" encoding="utf-8"?>
<ds:datastoreItem xmlns:ds="http://schemas.openxmlformats.org/officeDocument/2006/customXml" ds:itemID="{2F631DB6-27CB-44BE-8495-2897582B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05774-89de-4d5c-8901-630bc52e4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84B8C-5EC9-48CD-B183-71D431E4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29</Pages>
  <Words>6415</Words>
  <Characters>36570</Characters>
  <Application>Microsoft Office Word</Application>
  <DocSecurity>2</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39</cp:revision>
  <cp:lastPrinted>2013-11-19T11:46:00Z</cp:lastPrinted>
  <dcterms:created xsi:type="dcterms:W3CDTF">2016-09-30T10:38:00Z</dcterms:created>
  <dcterms:modified xsi:type="dcterms:W3CDTF">2016-09-30T14:44:00Z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0x01010069520B7F03A5F045B1D19BB82EC1434B</vt:lpwstr>
  </property>
</Properties>
</file>