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A4" w:rsidRPr="0027225F" w:rsidRDefault="00F918A4" w:rsidP="00373708">
      <w:pPr>
        <w:spacing w:line="360" w:lineRule="auto"/>
        <w:jc w:val="center"/>
        <w:rPr>
          <w:rFonts w:ascii="Arial" w:hAnsi="Arial" w:cs="Arial"/>
          <w:b/>
          <w:color w:val="FF0000"/>
          <w:sz w:val="44"/>
          <w:szCs w:val="44"/>
        </w:rPr>
      </w:pPr>
      <w:bookmarkStart w:id="0" w:name="_GoBack"/>
      <w:bookmarkEnd w:id="0"/>
      <w:r w:rsidRPr="0027225F">
        <w:rPr>
          <w:rFonts w:ascii="Arial" w:hAnsi="Arial" w:cs="Arial"/>
          <w:b/>
          <w:color w:val="FF0000"/>
          <w:sz w:val="44"/>
          <w:szCs w:val="44"/>
        </w:rPr>
        <w:t xml:space="preserve">Statement of Children’s Rights </w:t>
      </w:r>
      <w:r w:rsidR="00373708" w:rsidRPr="0027225F">
        <w:rPr>
          <w:rFonts w:ascii="Arial" w:hAnsi="Arial" w:cs="Arial"/>
          <w:b/>
          <w:color w:val="FF0000"/>
          <w:sz w:val="44"/>
          <w:szCs w:val="44"/>
        </w:rPr>
        <w:t>in NI</w:t>
      </w:r>
    </w:p>
    <w:p w:rsidR="00F918A4" w:rsidRPr="0027225F" w:rsidRDefault="00F918A4" w:rsidP="0027225F">
      <w:pPr>
        <w:spacing w:line="360" w:lineRule="auto"/>
        <w:jc w:val="center"/>
        <w:rPr>
          <w:rFonts w:ascii="Arial" w:hAnsi="Arial" w:cs="Arial"/>
          <w:b/>
          <w:color w:val="FF0000"/>
          <w:sz w:val="44"/>
          <w:szCs w:val="44"/>
        </w:rPr>
      </w:pPr>
      <w:r w:rsidRPr="0027225F">
        <w:rPr>
          <w:rFonts w:ascii="Arial" w:hAnsi="Arial" w:cs="Arial"/>
          <w:b/>
          <w:color w:val="FF0000"/>
          <w:sz w:val="44"/>
          <w:szCs w:val="44"/>
        </w:rPr>
        <w:t>21</w:t>
      </w:r>
      <w:r w:rsidRPr="0027225F">
        <w:rPr>
          <w:rFonts w:ascii="Arial" w:hAnsi="Arial" w:cs="Arial"/>
          <w:b/>
          <w:color w:val="FF0000"/>
          <w:sz w:val="44"/>
          <w:szCs w:val="44"/>
          <w:vertAlign w:val="superscript"/>
        </w:rPr>
        <w:t>st</w:t>
      </w:r>
      <w:r w:rsidRPr="0027225F">
        <w:rPr>
          <w:rFonts w:ascii="Arial" w:hAnsi="Arial" w:cs="Arial"/>
          <w:b/>
          <w:color w:val="FF0000"/>
          <w:sz w:val="44"/>
          <w:szCs w:val="44"/>
        </w:rPr>
        <w:t xml:space="preserve"> June 2018</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Welcome </w:t>
      </w:r>
    </w:p>
    <w:p w:rsidR="00F918A4" w:rsidRPr="0027225F" w:rsidRDefault="00F918A4" w:rsidP="00373708">
      <w:pPr>
        <w:pStyle w:val="NICCYBodyText"/>
        <w:spacing w:after="240" w:line="360" w:lineRule="auto"/>
        <w:rPr>
          <w:color w:val="auto"/>
          <w:sz w:val="26"/>
          <w:szCs w:val="26"/>
        </w:rPr>
      </w:pPr>
      <w:r w:rsidRPr="0027225F">
        <w:rPr>
          <w:color w:val="auto"/>
          <w:sz w:val="26"/>
          <w:szCs w:val="26"/>
        </w:rPr>
        <w:t xml:space="preserve">The NICCY legislation is clear that in everything we do we must </w:t>
      </w:r>
      <w:r w:rsidR="0027225F" w:rsidRPr="0027225F">
        <w:rPr>
          <w:color w:val="auto"/>
          <w:sz w:val="26"/>
          <w:szCs w:val="26"/>
        </w:rPr>
        <w:t xml:space="preserve">have “due regard” to two things, </w:t>
      </w:r>
      <w:r w:rsidRPr="0027225F">
        <w:rPr>
          <w:color w:val="auto"/>
          <w:sz w:val="26"/>
          <w:szCs w:val="26"/>
        </w:rPr>
        <w:t>firstly the views and ex</w:t>
      </w:r>
      <w:r w:rsidR="000E2B6E">
        <w:rPr>
          <w:color w:val="auto"/>
          <w:sz w:val="26"/>
          <w:szCs w:val="26"/>
        </w:rPr>
        <w:t xml:space="preserve">periences of children and the role that </w:t>
      </w:r>
      <w:r w:rsidRPr="0027225F">
        <w:rPr>
          <w:color w:val="auto"/>
          <w:sz w:val="26"/>
          <w:szCs w:val="26"/>
        </w:rPr>
        <w:t xml:space="preserve">parents </w:t>
      </w:r>
      <w:r w:rsidR="000E2B6E">
        <w:rPr>
          <w:color w:val="auto"/>
          <w:sz w:val="26"/>
          <w:szCs w:val="26"/>
        </w:rPr>
        <w:t xml:space="preserve">play in their lives </w:t>
      </w:r>
      <w:r w:rsidRPr="0027225F">
        <w:rPr>
          <w:color w:val="auto"/>
          <w:sz w:val="26"/>
          <w:szCs w:val="26"/>
        </w:rPr>
        <w:t xml:space="preserve">and secondly the United Nations Convention on the Rights of the Child.  </w:t>
      </w:r>
    </w:p>
    <w:p w:rsidR="00F918A4" w:rsidRPr="0027225F" w:rsidRDefault="00F918A4" w:rsidP="00373708">
      <w:pPr>
        <w:spacing w:after="240" w:line="360" w:lineRule="auto"/>
        <w:rPr>
          <w:rFonts w:ascii="Arial" w:hAnsi="Arial" w:cs="Arial"/>
          <w:sz w:val="26"/>
          <w:szCs w:val="26"/>
        </w:rPr>
      </w:pPr>
    </w:p>
    <w:p w:rsidR="00F918A4" w:rsidRPr="000E2B6E" w:rsidRDefault="008E5FB4" w:rsidP="00373708">
      <w:pPr>
        <w:spacing w:after="240" w:line="360" w:lineRule="auto"/>
        <w:rPr>
          <w:rFonts w:ascii="Arial" w:hAnsi="Arial" w:cs="Arial"/>
          <w:b/>
          <w:color w:val="FF0000"/>
          <w:sz w:val="26"/>
          <w:szCs w:val="26"/>
        </w:rPr>
      </w:pPr>
      <w:r w:rsidRPr="0027225F">
        <w:rPr>
          <w:rFonts w:ascii="Arial" w:hAnsi="Arial" w:cs="Arial"/>
          <w:b/>
          <w:color w:val="FF0000"/>
          <w:sz w:val="26"/>
          <w:szCs w:val="26"/>
        </w:rPr>
        <w:t>PPT 5</w:t>
      </w:r>
    </w:p>
    <w:p w:rsidR="00F918A4" w:rsidRPr="0027225F" w:rsidRDefault="00F918A4" w:rsidP="000E2B6E">
      <w:pPr>
        <w:spacing w:after="240" w:line="360" w:lineRule="auto"/>
        <w:rPr>
          <w:rFonts w:ascii="Arial" w:hAnsi="Arial" w:cs="Arial"/>
          <w:sz w:val="26"/>
          <w:szCs w:val="26"/>
        </w:rPr>
      </w:pPr>
      <w:r w:rsidRPr="0027225F">
        <w:rPr>
          <w:rFonts w:ascii="Arial" w:hAnsi="Arial" w:cs="Arial"/>
          <w:sz w:val="26"/>
          <w:szCs w:val="26"/>
        </w:rPr>
        <w:t xml:space="preserve">The Convention sets out </w:t>
      </w:r>
      <w:r w:rsidRPr="0027225F">
        <w:rPr>
          <w:rFonts w:ascii="Arial" w:hAnsi="Arial" w:cs="Arial"/>
          <w:b/>
          <w:sz w:val="26"/>
          <w:szCs w:val="26"/>
        </w:rPr>
        <w:t>minimum</w:t>
      </w:r>
      <w:r w:rsidR="000E2B6E">
        <w:rPr>
          <w:rFonts w:ascii="Arial" w:hAnsi="Arial" w:cs="Arial"/>
          <w:sz w:val="26"/>
          <w:szCs w:val="26"/>
        </w:rPr>
        <w:t xml:space="preserve"> standards </w:t>
      </w:r>
      <w:r w:rsidRPr="0027225F">
        <w:rPr>
          <w:rFonts w:ascii="Arial" w:hAnsi="Arial" w:cs="Arial"/>
          <w:sz w:val="26"/>
          <w:szCs w:val="26"/>
        </w:rPr>
        <w:t xml:space="preserve">for children’s rights across all areas of their lives which include civil and personal protections, health, education and welfare. It affords particular rights for vulnerable groups such as children with disabilities, children in care and in need, those in contact with the justice system and refugee children. </w:t>
      </w:r>
    </w:p>
    <w:p w:rsidR="000E2B6E" w:rsidRDefault="000E2B6E" w:rsidP="000E2B6E">
      <w:pPr>
        <w:pStyle w:val="NormalWeb"/>
        <w:spacing w:before="0" w:beforeAutospacing="0" w:after="240" w:afterAutospacing="0" w:line="360" w:lineRule="auto"/>
        <w:rPr>
          <w:rFonts w:ascii="Arial" w:eastAsiaTheme="minorEastAsia" w:hAnsi="Arial" w:cs="Arial"/>
          <w:bCs/>
          <w:i/>
          <w:color w:val="414042"/>
          <w:kern w:val="24"/>
          <w:sz w:val="26"/>
          <w:szCs w:val="26"/>
        </w:rPr>
      </w:pPr>
      <w:r w:rsidRPr="0027225F">
        <w:rPr>
          <w:rFonts w:ascii="Arial" w:eastAsiaTheme="minorEastAsia" w:hAnsi="Arial" w:cs="Arial"/>
          <w:i/>
          <w:color w:val="414042"/>
          <w:kern w:val="24"/>
          <w:sz w:val="26"/>
          <w:szCs w:val="26"/>
        </w:rPr>
        <w:t>Thomas Hammarberg</w:t>
      </w:r>
      <w:r w:rsidRPr="0027225F">
        <w:rPr>
          <w:rFonts w:ascii="Arial" w:eastAsiaTheme="minorEastAsia" w:hAnsi="Arial" w:cs="Arial"/>
          <w:bCs/>
          <w:i/>
          <w:color w:val="414042"/>
          <w:kern w:val="24"/>
          <w:sz w:val="26"/>
          <w:szCs w:val="26"/>
        </w:rPr>
        <w:t xml:space="preserve"> </w:t>
      </w:r>
    </w:p>
    <w:p w:rsidR="000E2B6E" w:rsidRPr="0027225F" w:rsidRDefault="000E2B6E" w:rsidP="000E2B6E">
      <w:pPr>
        <w:pStyle w:val="NormalWeb"/>
        <w:spacing w:before="0" w:beforeAutospacing="0" w:after="240" w:afterAutospacing="0" w:line="360" w:lineRule="auto"/>
        <w:rPr>
          <w:rFonts w:ascii="Arial" w:hAnsi="Arial" w:cs="Arial"/>
          <w:i/>
          <w:sz w:val="26"/>
          <w:szCs w:val="26"/>
        </w:rPr>
      </w:pPr>
      <w:r w:rsidRPr="0027225F">
        <w:rPr>
          <w:rFonts w:ascii="Arial" w:eastAsiaTheme="minorEastAsia" w:hAnsi="Arial" w:cs="Arial"/>
          <w:bCs/>
          <w:i/>
          <w:color w:val="414042"/>
          <w:kern w:val="24"/>
          <w:sz w:val="26"/>
          <w:szCs w:val="26"/>
        </w:rPr>
        <w:t>Children in need, just like persons with disabilities, have long been the favourite ‘objects’ of charity. They have been given support, not as a matter of right, but because people have felt pity for them. This is one of the attitudes that the Convention challenges.’</w:t>
      </w:r>
      <w:r>
        <w:rPr>
          <w:rFonts w:ascii="Arial" w:hAnsi="Arial" w:cs="Arial"/>
          <w:i/>
          <w:sz w:val="26"/>
          <w:szCs w:val="26"/>
        </w:rPr>
        <w:tab/>
      </w:r>
    </w:p>
    <w:p w:rsidR="00F918A4" w:rsidRPr="0027225F" w:rsidRDefault="000E2B6E" w:rsidP="0027225F">
      <w:pPr>
        <w:pStyle w:val="ListParagraph"/>
        <w:spacing w:after="240" w:line="360" w:lineRule="auto"/>
        <w:ind w:left="0"/>
        <w:rPr>
          <w:rFonts w:ascii="Arial" w:hAnsi="Arial" w:cs="Arial"/>
          <w:sz w:val="26"/>
          <w:szCs w:val="26"/>
        </w:rPr>
      </w:pPr>
      <w:r>
        <w:rPr>
          <w:rFonts w:ascii="Arial" w:hAnsi="Arial" w:cs="Arial"/>
          <w:sz w:val="26"/>
          <w:szCs w:val="26"/>
        </w:rPr>
        <w:t xml:space="preserve">Rights recognise that </w:t>
      </w:r>
      <w:r w:rsidR="00F918A4" w:rsidRPr="0027225F">
        <w:rPr>
          <w:rFonts w:ascii="Arial" w:hAnsi="Arial" w:cs="Arial"/>
          <w:sz w:val="26"/>
          <w:szCs w:val="26"/>
        </w:rPr>
        <w:t xml:space="preserve">children’s lives cannot be compartmentalised and must be understood as a whole.  </w:t>
      </w:r>
      <w:r>
        <w:rPr>
          <w:rFonts w:ascii="Arial" w:hAnsi="Arial" w:cs="Arial"/>
          <w:b/>
          <w:sz w:val="26"/>
          <w:szCs w:val="26"/>
        </w:rPr>
        <w:t>They</w:t>
      </w:r>
      <w:r w:rsidR="00F918A4" w:rsidRPr="0027225F">
        <w:rPr>
          <w:rFonts w:ascii="Arial" w:hAnsi="Arial" w:cs="Arial"/>
          <w:b/>
          <w:sz w:val="26"/>
          <w:szCs w:val="26"/>
        </w:rPr>
        <w:t xml:space="preserve"> are not optional, they are not a matter or charity or favours that can be given or taken away on a whim.  Nor do they come with responsibilities</w:t>
      </w:r>
      <w:r w:rsidR="00F918A4" w:rsidRPr="0027225F">
        <w:rPr>
          <w:rFonts w:ascii="Arial" w:hAnsi="Arial" w:cs="Arial"/>
          <w:sz w:val="26"/>
          <w:szCs w:val="26"/>
        </w:rPr>
        <w:t>.  The only responsibilities belong to us as adults.</w:t>
      </w:r>
    </w:p>
    <w:p w:rsidR="00F918A4" w:rsidRPr="0027225F" w:rsidRDefault="00F918A4" w:rsidP="00373708">
      <w:pPr>
        <w:spacing w:after="240" w:line="360" w:lineRule="auto"/>
        <w:rPr>
          <w:rFonts w:ascii="Arial" w:hAnsi="Arial" w:cs="Arial"/>
          <w:sz w:val="26"/>
          <w:szCs w:val="26"/>
          <w:lang w:val="en-US"/>
        </w:rPr>
      </w:pPr>
      <w:r w:rsidRPr="0027225F">
        <w:rPr>
          <w:rFonts w:ascii="Arial" w:eastAsiaTheme="minorEastAsia" w:hAnsi="Arial" w:cs="Arial"/>
          <w:sz w:val="26"/>
          <w:szCs w:val="26"/>
        </w:rPr>
        <w:lastRenderedPageBreak/>
        <w:t>The 4 general principles</w:t>
      </w:r>
      <w:r w:rsidRPr="0027225F">
        <w:rPr>
          <w:rFonts w:ascii="Arial" w:hAnsi="Arial" w:cs="Arial"/>
          <w:sz w:val="26"/>
          <w:szCs w:val="26"/>
          <w:lang w:val="en-US"/>
        </w:rPr>
        <w:t xml:space="preserve"> that underpin all other rights outlined in the Convention, are: </w:t>
      </w:r>
    </w:p>
    <w:p w:rsidR="00F918A4" w:rsidRPr="0027225F" w:rsidRDefault="00F918A4" w:rsidP="00373708">
      <w:pPr>
        <w:pStyle w:val="ListParagraph"/>
        <w:numPr>
          <w:ilvl w:val="0"/>
          <w:numId w:val="47"/>
        </w:numPr>
        <w:spacing w:after="240" w:line="360" w:lineRule="auto"/>
        <w:rPr>
          <w:rFonts w:ascii="Arial" w:hAnsi="Arial" w:cs="Arial"/>
          <w:sz w:val="26"/>
          <w:szCs w:val="26"/>
          <w:lang w:val="en-US"/>
        </w:rPr>
      </w:pPr>
      <w:r w:rsidRPr="0027225F">
        <w:rPr>
          <w:rFonts w:ascii="Arial" w:hAnsi="Arial" w:cs="Arial"/>
          <w:sz w:val="26"/>
          <w:szCs w:val="26"/>
          <w:lang w:val="en-US"/>
        </w:rPr>
        <w:t>Article 2: Children’s right to non-discrimination.</w:t>
      </w:r>
    </w:p>
    <w:p w:rsidR="00F918A4" w:rsidRPr="0027225F" w:rsidRDefault="00F918A4" w:rsidP="00373708">
      <w:pPr>
        <w:pStyle w:val="ListParagraph"/>
        <w:numPr>
          <w:ilvl w:val="0"/>
          <w:numId w:val="47"/>
        </w:numPr>
        <w:spacing w:after="240" w:line="360" w:lineRule="auto"/>
        <w:rPr>
          <w:rFonts w:ascii="Arial" w:hAnsi="Arial" w:cs="Arial"/>
          <w:sz w:val="26"/>
          <w:szCs w:val="26"/>
          <w:lang w:val="en-US"/>
        </w:rPr>
      </w:pPr>
      <w:r w:rsidRPr="0027225F">
        <w:rPr>
          <w:rFonts w:ascii="Arial" w:hAnsi="Arial" w:cs="Arial"/>
          <w:sz w:val="26"/>
          <w:szCs w:val="26"/>
          <w:lang w:val="en-US"/>
        </w:rPr>
        <w:t xml:space="preserve">Article 3: Best interests being a primary consideration in all matters. </w:t>
      </w:r>
    </w:p>
    <w:p w:rsidR="00F918A4" w:rsidRPr="0027225F" w:rsidRDefault="00F918A4" w:rsidP="00373708">
      <w:pPr>
        <w:pStyle w:val="ListParagraph"/>
        <w:numPr>
          <w:ilvl w:val="0"/>
          <w:numId w:val="47"/>
        </w:numPr>
        <w:spacing w:after="240" w:line="360" w:lineRule="auto"/>
        <w:rPr>
          <w:rFonts w:ascii="Arial" w:hAnsi="Arial" w:cs="Arial"/>
          <w:sz w:val="26"/>
          <w:szCs w:val="26"/>
          <w:lang w:val="en-US"/>
        </w:rPr>
      </w:pPr>
      <w:r w:rsidRPr="0027225F">
        <w:rPr>
          <w:rFonts w:ascii="Arial" w:hAnsi="Arial" w:cs="Arial"/>
          <w:sz w:val="26"/>
          <w:szCs w:val="26"/>
          <w:lang w:val="en-US"/>
        </w:rPr>
        <w:t>Article 6: Right to life and to survival and development to the maximum extent.</w:t>
      </w:r>
    </w:p>
    <w:p w:rsidR="00F918A4" w:rsidRPr="0027225F" w:rsidRDefault="00F918A4" w:rsidP="00373708">
      <w:pPr>
        <w:pStyle w:val="ListParagraph"/>
        <w:numPr>
          <w:ilvl w:val="0"/>
          <w:numId w:val="47"/>
        </w:numPr>
        <w:spacing w:after="240" w:line="360" w:lineRule="auto"/>
        <w:rPr>
          <w:rFonts w:ascii="Arial" w:hAnsi="Arial" w:cs="Arial"/>
          <w:sz w:val="26"/>
          <w:szCs w:val="26"/>
          <w:lang w:val="en-US"/>
        </w:rPr>
      </w:pPr>
      <w:r w:rsidRPr="0027225F">
        <w:rPr>
          <w:rFonts w:ascii="Arial" w:hAnsi="Arial" w:cs="Arial"/>
          <w:sz w:val="26"/>
          <w:szCs w:val="26"/>
          <w:lang w:val="en-US"/>
        </w:rPr>
        <w:t xml:space="preserve">Article 12: Views being given due weight in accordance with age and maturity. </w:t>
      </w:r>
    </w:p>
    <w:p w:rsidR="00037F9F" w:rsidRPr="0027225F" w:rsidRDefault="008E5FB4" w:rsidP="00373708">
      <w:pPr>
        <w:spacing w:after="240" w:line="360" w:lineRule="auto"/>
        <w:rPr>
          <w:rFonts w:ascii="Arial" w:hAnsi="Arial" w:cs="Arial"/>
          <w:b/>
          <w:color w:val="FF0000"/>
          <w:sz w:val="26"/>
          <w:szCs w:val="26"/>
          <w:lang w:val="en-US"/>
        </w:rPr>
      </w:pPr>
      <w:r w:rsidRPr="0027225F">
        <w:rPr>
          <w:rFonts w:ascii="Arial" w:hAnsi="Arial" w:cs="Arial"/>
          <w:b/>
          <w:color w:val="FF0000"/>
          <w:sz w:val="26"/>
          <w:szCs w:val="26"/>
          <w:lang w:val="en-US"/>
        </w:rPr>
        <w:t xml:space="preserve">PP 6 </w:t>
      </w:r>
    </w:p>
    <w:p w:rsidR="00373708" w:rsidRPr="0027225F" w:rsidRDefault="00373708" w:rsidP="00373708">
      <w:pPr>
        <w:pStyle w:val="ListParagraph"/>
        <w:spacing w:after="240" w:line="360" w:lineRule="auto"/>
        <w:ind w:left="0"/>
        <w:rPr>
          <w:rFonts w:ascii="Arial" w:hAnsi="Arial" w:cs="Arial"/>
          <w:sz w:val="26"/>
          <w:szCs w:val="26"/>
          <w:u w:color="414042"/>
        </w:rPr>
      </w:pPr>
      <w:r w:rsidRPr="0027225F">
        <w:rPr>
          <w:rStyle w:val="PageNumber"/>
          <w:rFonts w:ascii="Arial" w:hAnsi="Arial" w:cs="Arial"/>
          <w:sz w:val="26"/>
          <w:szCs w:val="26"/>
          <w:u w:color="414042"/>
        </w:rPr>
        <w:t xml:space="preserve">You have heard that it is my role to </w:t>
      </w:r>
      <w:r w:rsidRPr="0027225F">
        <w:rPr>
          <w:rStyle w:val="PageNumber"/>
          <w:rFonts w:ascii="Arial" w:hAnsi="Arial" w:cs="Arial"/>
          <w:b/>
          <w:sz w:val="26"/>
          <w:szCs w:val="26"/>
          <w:u w:color="414042"/>
        </w:rPr>
        <w:t>safeguard and promote the rights and best interests of children</w:t>
      </w:r>
      <w:r w:rsidRPr="0027225F">
        <w:rPr>
          <w:rStyle w:val="PageNumber"/>
          <w:rFonts w:ascii="Arial" w:hAnsi="Arial" w:cs="Arial"/>
          <w:sz w:val="26"/>
          <w:szCs w:val="26"/>
          <w:u w:color="414042"/>
        </w:rPr>
        <w:t xml:space="preserve"> </w:t>
      </w:r>
      <w:r w:rsidRPr="0027225F">
        <w:rPr>
          <w:rStyle w:val="PageNumber"/>
          <w:rFonts w:ascii="Arial" w:hAnsi="Arial" w:cs="Arial"/>
          <w:b/>
          <w:sz w:val="26"/>
          <w:szCs w:val="26"/>
          <w:u w:color="414042"/>
        </w:rPr>
        <w:t>and young people in NI</w:t>
      </w:r>
      <w:r w:rsidRPr="0027225F">
        <w:rPr>
          <w:rStyle w:val="PageNumber"/>
          <w:rFonts w:ascii="Arial" w:hAnsi="Arial" w:cs="Arial"/>
          <w:sz w:val="26"/>
          <w:szCs w:val="26"/>
          <w:u w:color="414042"/>
        </w:rPr>
        <w:t xml:space="preserve">. And to be clear I am free to involve my office in any issue that I believe is important to the lives to children and young people. </w:t>
      </w:r>
    </w:p>
    <w:p w:rsidR="00543421" w:rsidRPr="0027225F" w:rsidRDefault="00037F9F" w:rsidP="00373708">
      <w:pPr>
        <w:pBdr>
          <w:top w:val="nil"/>
          <w:left w:val="nil"/>
          <w:bottom w:val="nil"/>
          <w:right w:val="nil"/>
          <w:between w:val="nil"/>
          <w:bar w:val="nil"/>
        </w:pBdr>
        <w:spacing w:after="240" w:line="360" w:lineRule="auto"/>
        <w:rPr>
          <w:rStyle w:val="PageNumber"/>
          <w:rFonts w:ascii="Arial" w:hAnsi="Arial" w:cs="Arial"/>
          <w:sz w:val="26"/>
          <w:szCs w:val="26"/>
          <w:u w:color="414042"/>
        </w:rPr>
      </w:pPr>
      <w:r w:rsidRPr="0027225F">
        <w:rPr>
          <w:rFonts w:ascii="Arial" w:hAnsi="Arial" w:cs="Arial"/>
          <w:sz w:val="26"/>
          <w:szCs w:val="26"/>
        </w:rPr>
        <w:t>In keeping with my legal duty to</w:t>
      </w:r>
      <w:r w:rsidR="00543421" w:rsidRPr="0027225F">
        <w:rPr>
          <w:rFonts w:ascii="Arial" w:hAnsi="Arial" w:cs="Arial"/>
          <w:sz w:val="26"/>
          <w:szCs w:val="26"/>
        </w:rPr>
        <w:t xml:space="preserve"> </w:t>
      </w:r>
      <w:r w:rsidR="00373708" w:rsidRPr="0027225F">
        <w:rPr>
          <w:rStyle w:val="PageNumber"/>
          <w:rFonts w:ascii="Arial" w:hAnsi="Arial" w:cs="Arial"/>
          <w:sz w:val="26"/>
          <w:szCs w:val="26"/>
          <w:u w:color="414042"/>
        </w:rPr>
        <w:t>raise</w:t>
      </w:r>
      <w:r w:rsidR="00543421" w:rsidRPr="0027225F">
        <w:rPr>
          <w:rStyle w:val="PageNumber"/>
          <w:rFonts w:ascii="Arial" w:hAnsi="Arial" w:cs="Arial"/>
          <w:sz w:val="26"/>
          <w:szCs w:val="26"/>
          <w:u w:color="414042"/>
        </w:rPr>
        <w:t xml:space="preserve"> awareness of children's rights, particularly amon</w:t>
      </w:r>
      <w:r w:rsidRPr="0027225F">
        <w:rPr>
          <w:rStyle w:val="PageNumber"/>
          <w:rFonts w:ascii="Arial" w:hAnsi="Arial" w:cs="Arial"/>
          <w:sz w:val="26"/>
          <w:szCs w:val="26"/>
          <w:u w:color="414042"/>
        </w:rPr>
        <w:t xml:space="preserve">gst children and their parents, to </w:t>
      </w:r>
      <w:r w:rsidR="00373708" w:rsidRPr="0027225F">
        <w:rPr>
          <w:rStyle w:val="PageNumber"/>
          <w:rFonts w:ascii="Arial" w:hAnsi="Arial" w:cs="Arial"/>
          <w:sz w:val="26"/>
          <w:szCs w:val="26"/>
          <w:u w:color="414042"/>
        </w:rPr>
        <w:t>review</w:t>
      </w:r>
      <w:r w:rsidR="00543421" w:rsidRPr="0027225F">
        <w:rPr>
          <w:rStyle w:val="PageNumber"/>
          <w:rFonts w:ascii="Arial" w:hAnsi="Arial" w:cs="Arial"/>
          <w:sz w:val="26"/>
          <w:szCs w:val="26"/>
          <w:u w:color="414042"/>
        </w:rPr>
        <w:t xml:space="preserve"> the adequacy and effectiveness</w:t>
      </w:r>
      <w:r w:rsidRPr="0027225F">
        <w:rPr>
          <w:rStyle w:val="PageNumber"/>
          <w:rFonts w:ascii="Arial" w:hAnsi="Arial" w:cs="Arial"/>
          <w:sz w:val="26"/>
          <w:szCs w:val="26"/>
          <w:u w:color="414042"/>
        </w:rPr>
        <w:t xml:space="preserve"> of law, services and practice I am issuing guidance and advice to government and hence we are publishing </w:t>
      </w:r>
      <w:r w:rsidRPr="0027225F">
        <w:rPr>
          <w:rFonts w:ascii="Arial" w:hAnsi="Arial" w:cs="Arial"/>
          <w:sz w:val="26"/>
          <w:szCs w:val="26"/>
        </w:rPr>
        <w:t>2 complimentary pieces of work.</w:t>
      </w:r>
    </w:p>
    <w:p w:rsidR="00543421" w:rsidRPr="0027225F" w:rsidRDefault="00543421" w:rsidP="00373708">
      <w:pPr>
        <w:spacing w:after="240" w:line="360" w:lineRule="auto"/>
        <w:rPr>
          <w:rFonts w:ascii="Arial" w:hAnsi="Arial" w:cs="Arial"/>
          <w:sz w:val="26"/>
          <w:szCs w:val="26"/>
        </w:rPr>
      </w:pPr>
      <w:r w:rsidRPr="0027225F">
        <w:rPr>
          <w:rFonts w:ascii="Arial" w:hAnsi="Arial" w:cs="Arial"/>
          <w:sz w:val="26"/>
          <w:szCs w:val="26"/>
        </w:rPr>
        <w:t xml:space="preserve">Firstly </w:t>
      </w:r>
      <w:r w:rsidR="00F918A4" w:rsidRPr="0027225F">
        <w:rPr>
          <w:rFonts w:ascii="Arial" w:hAnsi="Arial" w:cs="Arial"/>
          <w:sz w:val="26"/>
          <w:szCs w:val="26"/>
        </w:rPr>
        <w:t xml:space="preserve">and the main reason we are here is the </w:t>
      </w:r>
      <w:r w:rsidR="00F918A4" w:rsidRPr="0027225F">
        <w:rPr>
          <w:rFonts w:ascii="Arial" w:hAnsi="Arial" w:cs="Arial"/>
          <w:b/>
          <w:sz w:val="26"/>
          <w:szCs w:val="26"/>
        </w:rPr>
        <w:t>Statement on Children’s Rights in Northern Ireland</w:t>
      </w:r>
      <w:r w:rsidR="00037F9F" w:rsidRPr="0027225F">
        <w:rPr>
          <w:rFonts w:ascii="Arial" w:hAnsi="Arial" w:cs="Arial"/>
          <w:sz w:val="26"/>
          <w:szCs w:val="26"/>
        </w:rPr>
        <w:t xml:space="preserve"> and secondly a</w:t>
      </w:r>
      <w:r w:rsidRPr="0027225F">
        <w:rPr>
          <w:rFonts w:ascii="Arial" w:hAnsi="Arial" w:cs="Arial"/>
          <w:sz w:val="26"/>
          <w:szCs w:val="26"/>
        </w:rPr>
        <w:t xml:space="preserve"> table outlining the implementation of the UN Committee’s concluding observations and recommendations</w:t>
      </w:r>
      <w:r w:rsidR="00373708" w:rsidRPr="0027225F">
        <w:rPr>
          <w:rFonts w:ascii="Arial" w:hAnsi="Arial" w:cs="Arial"/>
          <w:sz w:val="26"/>
          <w:szCs w:val="26"/>
        </w:rPr>
        <w:t xml:space="preserve"> from 2016</w:t>
      </w:r>
      <w:r w:rsidRPr="0027225F">
        <w:rPr>
          <w:rFonts w:ascii="Arial" w:hAnsi="Arial" w:cs="Arial"/>
          <w:sz w:val="26"/>
          <w:szCs w:val="26"/>
        </w:rPr>
        <w:t xml:space="preserve">.  We are very pleased that the department of education has co-ordinated all government departments in beginning to </w:t>
      </w:r>
      <w:r w:rsidR="00622334">
        <w:rPr>
          <w:rFonts w:ascii="Arial" w:hAnsi="Arial" w:cs="Arial"/>
          <w:sz w:val="26"/>
          <w:szCs w:val="26"/>
        </w:rPr>
        <w:t>identify progress</w:t>
      </w:r>
      <w:r w:rsidRPr="0027225F">
        <w:rPr>
          <w:rFonts w:ascii="Arial" w:hAnsi="Arial" w:cs="Arial"/>
          <w:sz w:val="26"/>
          <w:szCs w:val="26"/>
        </w:rPr>
        <w:t xml:space="preserve"> to date and this will be an incredibly important resource as we monitor</w:t>
      </w:r>
      <w:r w:rsidR="00622334">
        <w:rPr>
          <w:rFonts w:ascii="Arial" w:hAnsi="Arial" w:cs="Arial"/>
          <w:sz w:val="26"/>
          <w:szCs w:val="26"/>
        </w:rPr>
        <w:t xml:space="preserve"> compliance with the UN committee’s recommendations</w:t>
      </w:r>
      <w:r w:rsidRPr="0027225F">
        <w:rPr>
          <w:rFonts w:ascii="Arial" w:hAnsi="Arial" w:cs="Arial"/>
          <w:sz w:val="26"/>
          <w:szCs w:val="26"/>
        </w:rPr>
        <w:t>.  The</w:t>
      </w:r>
      <w:r w:rsidR="00037F9F" w:rsidRPr="0027225F">
        <w:rPr>
          <w:rFonts w:ascii="Arial" w:hAnsi="Arial" w:cs="Arial"/>
          <w:sz w:val="26"/>
          <w:szCs w:val="26"/>
        </w:rPr>
        <w:t>re is a link to the</w:t>
      </w:r>
      <w:r w:rsidRPr="0027225F">
        <w:rPr>
          <w:rFonts w:ascii="Arial" w:hAnsi="Arial" w:cs="Arial"/>
          <w:sz w:val="26"/>
          <w:szCs w:val="26"/>
        </w:rPr>
        <w:t xml:space="preserve"> table </w:t>
      </w:r>
      <w:r w:rsidR="00037F9F" w:rsidRPr="0027225F">
        <w:rPr>
          <w:rFonts w:ascii="Arial" w:hAnsi="Arial" w:cs="Arial"/>
          <w:sz w:val="26"/>
          <w:szCs w:val="26"/>
        </w:rPr>
        <w:t xml:space="preserve">in the report and you will be able to </w:t>
      </w:r>
      <w:r w:rsidR="00037F9F" w:rsidRPr="0027225F">
        <w:rPr>
          <w:rFonts w:ascii="Arial" w:hAnsi="Arial" w:cs="Arial"/>
          <w:sz w:val="26"/>
          <w:szCs w:val="26"/>
        </w:rPr>
        <w:lastRenderedPageBreak/>
        <w:t xml:space="preserve">find it on SOCRNI page of our website.  When you read the table it </w:t>
      </w:r>
      <w:r w:rsidRPr="0027225F">
        <w:rPr>
          <w:rFonts w:ascii="Arial" w:hAnsi="Arial" w:cs="Arial"/>
          <w:sz w:val="26"/>
          <w:szCs w:val="26"/>
        </w:rPr>
        <w:t>will no doubt elicit different reactions but for me they fall into 3 categories:</w:t>
      </w:r>
    </w:p>
    <w:p w:rsidR="00543421" w:rsidRPr="0027225F" w:rsidRDefault="00543421" w:rsidP="00373708">
      <w:pPr>
        <w:pStyle w:val="ListParagraph"/>
        <w:numPr>
          <w:ilvl w:val="0"/>
          <w:numId w:val="48"/>
        </w:numPr>
        <w:spacing w:after="240" w:line="360" w:lineRule="auto"/>
        <w:rPr>
          <w:rFonts w:ascii="Arial" w:hAnsi="Arial" w:cs="Arial"/>
          <w:sz w:val="26"/>
          <w:szCs w:val="26"/>
        </w:rPr>
      </w:pPr>
      <w:r w:rsidRPr="0027225F">
        <w:rPr>
          <w:rFonts w:ascii="Arial" w:hAnsi="Arial" w:cs="Arial"/>
          <w:sz w:val="26"/>
          <w:szCs w:val="26"/>
        </w:rPr>
        <w:t xml:space="preserve">The enormous amount of work currently being undertaken in children’s policy and services </w:t>
      </w:r>
    </w:p>
    <w:p w:rsidR="00543421" w:rsidRPr="0027225F" w:rsidRDefault="00543421" w:rsidP="00373708">
      <w:pPr>
        <w:pStyle w:val="ListParagraph"/>
        <w:spacing w:after="240" w:line="360" w:lineRule="auto"/>
        <w:rPr>
          <w:rFonts w:ascii="Arial" w:hAnsi="Arial" w:cs="Arial"/>
          <w:sz w:val="26"/>
          <w:szCs w:val="26"/>
        </w:rPr>
      </w:pPr>
    </w:p>
    <w:p w:rsidR="00543421" w:rsidRPr="00622334" w:rsidRDefault="00543421" w:rsidP="00622334">
      <w:pPr>
        <w:pStyle w:val="ListParagraph"/>
        <w:numPr>
          <w:ilvl w:val="0"/>
          <w:numId w:val="48"/>
        </w:numPr>
        <w:spacing w:before="240" w:line="360" w:lineRule="auto"/>
        <w:rPr>
          <w:rFonts w:ascii="Arial" w:hAnsi="Arial" w:cs="Arial"/>
          <w:sz w:val="26"/>
          <w:szCs w:val="26"/>
        </w:rPr>
      </w:pPr>
      <w:r w:rsidRPr="0027225F">
        <w:rPr>
          <w:rFonts w:ascii="Arial" w:hAnsi="Arial" w:cs="Arial"/>
          <w:sz w:val="26"/>
          <w:szCs w:val="26"/>
        </w:rPr>
        <w:t>The lack of an explicit rights framework to inform and guide the delivery of this wo</w:t>
      </w:r>
      <w:r w:rsidR="00622334">
        <w:rPr>
          <w:rFonts w:ascii="Arial" w:hAnsi="Arial" w:cs="Arial"/>
          <w:sz w:val="26"/>
          <w:szCs w:val="26"/>
        </w:rPr>
        <w:t xml:space="preserve">rk.  Obviously this is not </w:t>
      </w:r>
      <w:r w:rsidRPr="00622334">
        <w:rPr>
          <w:rFonts w:ascii="Arial" w:hAnsi="Arial" w:cs="Arial"/>
          <w:sz w:val="26"/>
          <w:szCs w:val="26"/>
        </w:rPr>
        <w:t xml:space="preserve">uniform across all areas but in many places there is a feeling of shoehorning rights into existing activities.  </w:t>
      </w:r>
    </w:p>
    <w:p w:rsidR="00373708" w:rsidRPr="0027225F" w:rsidRDefault="00373708" w:rsidP="00373708">
      <w:pPr>
        <w:spacing w:line="360" w:lineRule="auto"/>
        <w:rPr>
          <w:rFonts w:ascii="Arial" w:hAnsi="Arial" w:cs="Arial"/>
          <w:sz w:val="26"/>
          <w:szCs w:val="26"/>
        </w:rPr>
      </w:pPr>
    </w:p>
    <w:p w:rsidR="00F918A4" w:rsidRPr="0027225F" w:rsidRDefault="00543421" w:rsidP="00373708">
      <w:pPr>
        <w:pStyle w:val="ListParagraph"/>
        <w:numPr>
          <w:ilvl w:val="0"/>
          <w:numId w:val="48"/>
        </w:numPr>
        <w:spacing w:after="240" w:line="360" w:lineRule="auto"/>
        <w:rPr>
          <w:rFonts w:ascii="Arial" w:hAnsi="Arial" w:cs="Arial"/>
          <w:sz w:val="26"/>
          <w:szCs w:val="26"/>
        </w:rPr>
      </w:pPr>
      <w:r w:rsidRPr="0027225F">
        <w:rPr>
          <w:rFonts w:ascii="Arial" w:hAnsi="Arial" w:cs="Arial"/>
          <w:sz w:val="26"/>
          <w:szCs w:val="26"/>
        </w:rPr>
        <w:t xml:space="preserve">Finally and I’ll say more about this later </w:t>
      </w:r>
      <w:r w:rsidR="00622334">
        <w:rPr>
          <w:rFonts w:ascii="Arial" w:hAnsi="Arial" w:cs="Arial"/>
          <w:sz w:val="26"/>
          <w:szCs w:val="26"/>
        </w:rPr>
        <w:t>the amount of times that</w:t>
      </w:r>
      <w:r w:rsidRPr="0027225F">
        <w:rPr>
          <w:rFonts w:ascii="Arial" w:hAnsi="Arial" w:cs="Arial"/>
          <w:sz w:val="26"/>
          <w:szCs w:val="26"/>
        </w:rPr>
        <w:t xml:space="preserve"> no progress </w:t>
      </w:r>
      <w:r w:rsidR="00F36F05" w:rsidRPr="0027225F">
        <w:rPr>
          <w:rFonts w:ascii="Arial" w:hAnsi="Arial" w:cs="Arial"/>
          <w:sz w:val="26"/>
          <w:szCs w:val="26"/>
        </w:rPr>
        <w:t>is attributed</w:t>
      </w:r>
      <w:r w:rsidRPr="0027225F">
        <w:rPr>
          <w:rFonts w:ascii="Arial" w:hAnsi="Arial" w:cs="Arial"/>
          <w:sz w:val="26"/>
          <w:szCs w:val="26"/>
        </w:rPr>
        <w:t xml:space="preserve"> to lack of ministers, executive or assembly.  This was annoying a year ago but now we have reached the stage where it is approaching disastrous. </w:t>
      </w:r>
    </w:p>
    <w:p w:rsidR="00F918A4" w:rsidRPr="0027225F" w:rsidRDefault="00622334" w:rsidP="00373708">
      <w:pPr>
        <w:spacing w:after="240" w:line="360" w:lineRule="auto"/>
        <w:rPr>
          <w:rFonts w:ascii="Arial" w:hAnsi="Arial" w:cs="Arial"/>
          <w:sz w:val="26"/>
          <w:szCs w:val="26"/>
        </w:rPr>
      </w:pPr>
      <w:r>
        <w:rPr>
          <w:rFonts w:ascii="Arial" w:hAnsi="Arial" w:cs="Arial"/>
          <w:sz w:val="26"/>
          <w:szCs w:val="26"/>
        </w:rPr>
        <w:t>Some</w:t>
      </w:r>
      <w:r w:rsidR="00F918A4" w:rsidRPr="0027225F">
        <w:rPr>
          <w:rFonts w:ascii="Arial" w:hAnsi="Arial" w:cs="Arial"/>
          <w:sz w:val="26"/>
          <w:szCs w:val="26"/>
        </w:rPr>
        <w:t xml:space="preserve"> of you will have heard that when in answer the usual interview question back in early August 2014 of what would your priorities be if you were appointed Commissioner my answer was mental health, education and poverty.  An answer not plucked from thin air but based on the evidence. This rep</w:t>
      </w:r>
      <w:r>
        <w:rPr>
          <w:rFonts w:ascii="Arial" w:hAnsi="Arial" w:cs="Arial"/>
          <w:sz w:val="26"/>
          <w:szCs w:val="26"/>
        </w:rPr>
        <w:t xml:space="preserve">ort discusses assesses these areas </w:t>
      </w:r>
      <w:r w:rsidR="00F918A4" w:rsidRPr="0027225F">
        <w:rPr>
          <w:rFonts w:ascii="Arial" w:hAnsi="Arial" w:cs="Arial"/>
          <w:sz w:val="26"/>
          <w:szCs w:val="26"/>
        </w:rPr>
        <w:t>and the others that we in NICCY have worked on.  .</w:t>
      </w:r>
    </w:p>
    <w:p w:rsidR="00F918A4" w:rsidRPr="0027225F" w:rsidRDefault="00F36F05" w:rsidP="00373708">
      <w:pPr>
        <w:spacing w:after="240" w:line="360" w:lineRule="auto"/>
        <w:rPr>
          <w:rFonts w:ascii="Arial" w:hAnsi="Arial" w:cs="Arial"/>
          <w:sz w:val="26"/>
          <w:szCs w:val="26"/>
        </w:rPr>
      </w:pPr>
      <w:r w:rsidRPr="0027225F">
        <w:rPr>
          <w:rFonts w:ascii="Arial" w:hAnsi="Arial" w:cs="Arial"/>
          <w:sz w:val="26"/>
          <w:szCs w:val="26"/>
        </w:rPr>
        <w:t xml:space="preserve">I will take you through the report so every so often I will shout out a page number. </w:t>
      </w:r>
    </w:p>
    <w:p w:rsidR="00F918A4" w:rsidRPr="0027225F" w:rsidRDefault="00037F9F" w:rsidP="00373708">
      <w:pPr>
        <w:spacing w:after="240" w:line="360" w:lineRule="auto"/>
        <w:rPr>
          <w:rFonts w:ascii="Arial" w:hAnsi="Arial" w:cs="Arial"/>
          <w:color w:val="FF0000"/>
          <w:sz w:val="26"/>
          <w:szCs w:val="26"/>
        </w:rPr>
      </w:pPr>
      <w:r w:rsidRPr="0027225F">
        <w:rPr>
          <w:rFonts w:ascii="Arial" w:hAnsi="Arial" w:cs="Arial"/>
          <w:color w:val="FF0000"/>
          <w:sz w:val="26"/>
          <w:szCs w:val="26"/>
        </w:rPr>
        <w:t>PPT 7</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I </w:t>
      </w:r>
      <w:r w:rsidR="00F36F05" w:rsidRPr="0027225F">
        <w:rPr>
          <w:rFonts w:ascii="Arial" w:hAnsi="Arial" w:cs="Arial"/>
          <w:sz w:val="26"/>
          <w:szCs w:val="26"/>
        </w:rPr>
        <w:t xml:space="preserve">have </w:t>
      </w:r>
      <w:r w:rsidRPr="0027225F">
        <w:rPr>
          <w:rFonts w:ascii="Arial" w:hAnsi="Arial" w:cs="Arial"/>
          <w:sz w:val="26"/>
          <w:szCs w:val="26"/>
        </w:rPr>
        <w:t>talked about frameworks and in NI we have the Children Services Co-operation Act.  This innovative legislation introduced in 2015 provides a clear legislative framework with its 8 outcomes made up of the 6 areas of children’s lives underpinned by rights, equality and g</w:t>
      </w:r>
      <w:r w:rsidR="00622334">
        <w:rPr>
          <w:rFonts w:ascii="Arial" w:hAnsi="Arial" w:cs="Arial"/>
          <w:sz w:val="26"/>
          <w:szCs w:val="26"/>
        </w:rPr>
        <w:t>ood relations</w:t>
      </w:r>
      <w:r w:rsidRPr="0027225F">
        <w:rPr>
          <w:rFonts w:ascii="Arial" w:hAnsi="Arial" w:cs="Arial"/>
          <w:sz w:val="26"/>
          <w:szCs w:val="26"/>
        </w:rPr>
        <w:t xml:space="preserve">.  The CSCA provides a statutory duty for </w:t>
      </w:r>
      <w:r w:rsidR="00543421" w:rsidRPr="0027225F">
        <w:rPr>
          <w:rFonts w:ascii="Arial" w:hAnsi="Arial" w:cs="Arial"/>
          <w:sz w:val="26"/>
          <w:szCs w:val="26"/>
        </w:rPr>
        <w:t>government</w:t>
      </w:r>
      <w:r w:rsidRPr="0027225F">
        <w:rPr>
          <w:rFonts w:ascii="Arial" w:hAnsi="Arial" w:cs="Arial"/>
          <w:sz w:val="26"/>
          <w:szCs w:val="26"/>
        </w:rPr>
        <w:t xml:space="preserve"> and all it’s agencies to co-operate and also allows for the </w:t>
      </w:r>
      <w:r w:rsidRPr="0027225F">
        <w:rPr>
          <w:rFonts w:ascii="Arial" w:hAnsi="Arial" w:cs="Arial"/>
          <w:sz w:val="26"/>
          <w:szCs w:val="26"/>
        </w:rPr>
        <w:lastRenderedPageBreak/>
        <w:t>pooling of resources.  Th</w:t>
      </w:r>
      <w:r w:rsidR="00622334">
        <w:rPr>
          <w:rFonts w:ascii="Arial" w:hAnsi="Arial" w:cs="Arial"/>
          <w:sz w:val="26"/>
          <w:szCs w:val="26"/>
        </w:rPr>
        <w:t>e proper</w:t>
      </w:r>
      <w:r w:rsidRPr="0027225F">
        <w:rPr>
          <w:rFonts w:ascii="Arial" w:hAnsi="Arial" w:cs="Arial"/>
          <w:sz w:val="26"/>
          <w:szCs w:val="26"/>
        </w:rPr>
        <w:t xml:space="preserve"> implementation of</w:t>
      </w:r>
      <w:r w:rsidR="00474421" w:rsidRPr="0027225F">
        <w:rPr>
          <w:rFonts w:ascii="Arial" w:hAnsi="Arial" w:cs="Arial"/>
          <w:sz w:val="26"/>
          <w:szCs w:val="26"/>
        </w:rPr>
        <w:t xml:space="preserve"> this legislati</w:t>
      </w:r>
      <w:r w:rsidR="00774892">
        <w:rPr>
          <w:rFonts w:ascii="Arial" w:hAnsi="Arial" w:cs="Arial"/>
          <w:sz w:val="26"/>
          <w:szCs w:val="26"/>
        </w:rPr>
        <w:t xml:space="preserve">on has the potential to go a long </w:t>
      </w:r>
      <w:r w:rsidR="00474421" w:rsidRPr="0027225F">
        <w:rPr>
          <w:rFonts w:ascii="Arial" w:hAnsi="Arial" w:cs="Arial"/>
          <w:sz w:val="26"/>
          <w:szCs w:val="26"/>
        </w:rPr>
        <w:t>way to addressing</w:t>
      </w:r>
      <w:r w:rsidRPr="0027225F">
        <w:rPr>
          <w:rFonts w:ascii="Arial" w:hAnsi="Arial" w:cs="Arial"/>
          <w:sz w:val="26"/>
          <w:szCs w:val="26"/>
        </w:rPr>
        <w:t xml:space="preserve"> breaches of rights of children and young people.  However here we meet our first no executive block – no strategy for children and young people desp</w:t>
      </w:r>
      <w:r w:rsidR="00474421" w:rsidRPr="0027225F">
        <w:rPr>
          <w:rFonts w:ascii="Arial" w:hAnsi="Arial" w:cs="Arial"/>
          <w:sz w:val="26"/>
          <w:szCs w:val="26"/>
        </w:rPr>
        <w:t>ite the fact that there was</w:t>
      </w:r>
      <w:r w:rsidRPr="0027225F">
        <w:rPr>
          <w:rFonts w:ascii="Arial" w:hAnsi="Arial" w:cs="Arial"/>
          <w:sz w:val="26"/>
          <w:szCs w:val="26"/>
        </w:rPr>
        <w:t xml:space="preserve"> extensive pre-consultat</w:t>
      </w:r>
      <w:r w:rsidR="00474421" w:rsidRPr="0027225F">
        <w:rPr>
          <w:rFonts w:ascii="Arial" w:hAnsi="Arial" w:cs="Arial"/>
          <w:sz w:val="26"/>
          <w:szCs w:val="26"/>
        </w:rPr>
        <w:t>ion and consultation</w:t>
      </w:r>
      <w:r w:rsidRPr="0027225F">
        <w:rPr>
          <w:rFonts w:ascii="Arial" w:hAnsi="Arial" w:cs="Arial"/>
          <w:sz w:val="26"/>
          <w:szCs w:val="26"/>
        </w:rPr>
        <w:t xml:space="preserve"> throughout 2016 and early 2017 we </w:t>
      </w:r>
      <w:r w:rsidR="00474421" w:rsidRPr="0027225F">
        <w:rPr>
          <w:rFonts w:ascii="Arial" w:hAnsi="Arial" w:cs="Arial"/>
          <w:sz w:val="26"/>
          <w:szCs w:val="26"/>
        </w:rPr>
        <w:t xml:space="preserve">still </w:t>
      </w:r>
      <w:r w:rsidRPr="0027225F">
        <w:rPr>
          <w:rFonts w:ascii="Arial" w:hAnsi="Arial" w:cs="Arial"/>
          <w:sz w:val="26"/>
          <w:szCs w:val="26"/>
        </w:rPr>
        <w:t xml:space="preserve">have no strategy.  The CYPS gives affect not only to the CSCA but also the PfG (outcome 12 – we will give our children the best start in life) </w:t>
      </w:r>
      <w:r w:rsidR="00474421" w:rsidRPr="0027225F">
        <w:rPr>
          <w:rFonts w:ascii="Arial" w:hAnsi="Arial" w:cs="Arial"/>
          <w:sz w:val="26"/>
          <w:szCs w:val="26"/>
        </w:rPr>
        <w:t xml:space="preserve">and of </w:t>
      </w:r>
      <w:r w:rsidR="00774892">
        <w:rPr>
          <w:rFonts w:ascii="Arial" w:hAnsi="Arial" w:cs="Arial"/>
          <w:sz w:val="26"/>
          <w:szCs w:val="26"/>
        </w:rPr>
        <w:t xml:space="preserve">course </w:t>
      </w:r>
      <w:r w:rsidR="00474421" w:rsidRPr="0027225F">
        <w:rPr>
          <w:rFonts w:ascii="Arial" w:hAnsi="Arial" w:cs="Arial"/>
          <w:sz w:val="26"/>
          <w:szCs w:val="26"/>
        </w:rPr>
        <w:t xml:space="preserve">should be the implementation plan for the UNCRC.  </w:t>
      </w:r>
    </w:p>
    <w:p w:rsidR="00F918A4" w:rsidRPr="0027225F" w:rsidRDefault="00037F9F" w:rsidP="00373708">
      <w:pPr>
        <w:spacing w:after="240" w:line="360" w:lineRule="auto"/>
        <w:rPr>
          <w:rFonts w:ascii="Arial" w:hAnsi="Arial" w:cs="Arial"/>
          <w:b/>
          <w:color w:val="FF0000"/>
          <w:sz w:val="26"/>
          <w:szCs w:val="26"/>
        </w:rPr>
      </w:pPr>
      <w:r w:rsidRPr="0027225F">
        <w:rPr>
          <w:rFonts w:ascii="Arial" w:hAnsi="Arial" w:cs="Arial"/>
          <w:b/>
          <w:color w:val="FF0000"/>
          <w:sz w:val="26"/>
          <w:szCs w:val="26"/>
        </w:rPr>
        <w:t>PPT 8</w:t>
      </w:r>
    </w:p>
    <w:p w:rsidR="00F918A4" w:rsidRPr="0027225F" w:rsidRDefault="00F918A4" w:rsidP="00373708">
      <w:pPr>
        <w:spacing w:after="240" w:line="360" w:lineRule="auto"/>
        <w:rPr>
          <w:rFonts w:ascii="Arial" w:hAnsi="Arial" w:cs="Arial"/>
          <w:b/>
          <w:color w:val="FF0000"/>
          <w:sz w:val="26"/>
          <w:szCs w:val="26"/>
        </w:rPr>
      </w:pPr>
      <w:r w:rsidRPr="0027225F">
        <w:rPr>
          <w:rFonts w:ascii="Arial" w:hAnsi="Arial" w:cs="Arial"/>
          <w:sz w:val="26"/>
          <w:szCs w:val="26"/>
        </w:rPr>
        <w:t xml:space="preserve">Moving on to </w:t>
      </w:r>
      <w:r w:rsidRPr="0027225F">
        <w:rPr>
          <w:rFonts w:ascii="Arial" w:hAnsi="Arial" w:cs="Arial"/>
          <w:b/>
          <w:color w:val="FF0000"/>
          <w:sz w:val="26"/>
          <w:szCs w:val="26"/>
        </w:rPr>
        <w:t xml:space="preserve">Education </w:t>
      </w:r>
    </w:p>
    <w:p w:rsidR="00F918A4" w:rsidRPr="0027225F" w:rsidRDefault="00F918A4" w:rsidP="00373708">
      <w:pPr>
        <w:spacing w:after="240" w:line="360" w:lineRule="auto"/>
        <w:rPr>
          <w:rFonts w:ascii="Arial" w:hAnsi="Arial" w:cs="Arial"/>
          <w:color w:val="943634" w:themeColor="accent2" w:themeShade="BF"/>
          <w:sz w:val="26"/>
          <w:szCs w:val="26"/>
        </w:rPr>
      </w:pPr>
      <w:r w:rsidRPr="0027225F">
        <w:rPr>
          <w:rFonts w:ascii="Arial" w:hAnsi="Arial" w:cs="Arial"/>
          <w:color w:val="943634" w:themeColor="accent2" w:themeShade="BF"/>
          <w:sz w:val="26"/>
          <w:szCs w:val="26"/>
        </w:rPr>
        <w:t>Page 19.</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A child’s rights complia</w:t>
      </w:r>
      <w:r w:rsidR="00A3618F" w:rsidRPr="0027225F">
        <w:rPr>
          <w:rFonts w:ascii="Arial" w:hAnsi="Arial" w:cs="Arial"/>
          <w:sz w:val="26"/>
          <w:szCs w:val="26"/>
        </w:rPr>
        <w:t xml:space="preserve">nt education system </w:t>
      </w:r>
      <w:r w:rsidRPr="0027225F">
        <w:rPr>
          <w:rFonts w:ascii="Arial" w:hAnsi="Arial" w:cs="Arial"/>
          <w:sz w:val="26"/>
          <w:szCs w:val="26"/>
        </w:rPr>
        <w:t>not only provides free</w:t>
      </w:r>
      <w:r w:rsidR="00774892">
        <w:rPr>
          <w:rFonts w:ascii="Arial" w:hAnsi="Arial" w:cs="Arial"/>
          <w:sz w:val="26"/>
          <w:szCs w:val="26"/>
        </w:rPr>
        <w:t xml:space="preserve"> education but it should aim to provide holistic education developing the child’s personality, talents and abilities.  Education is </w:t>
      </w:r>
      <w:r w:rsidRPr="0027225F">
        <w:rPr>
          <w:rFonts w:ascii="Arial" w:hAnsi="Arial" w:cs="Arial"/>
          <w:sz w:val="26"/>
          <w:szCs w:val="26"/>
        </w:rPr>
        <w:t xml:space="preserve">so much more than academic </w:t>
      </w:r>
      <w:r w:rsidR="00543421" w:rsidRPr="0027225F">
        <w:rPr>
          <w:rFonts w:ascii="Arial" w:hAnsi="Arial" w:cs="Arial"/>
          <w:sz w:val="26"/>
          <w:szCs w:val="26"/>
        </w:rPr>
        <w:t>attainment</w:t>
      </w:r>
      <w:r w:rsidRPr="0027225F">
        <w:rPr>
          <w:rFonts w:ascii="Arial" w:hAnsi="Arial" w:cs="Arial"/>
          <w:sz w:val="26"/>
          <w:szCs w:val="26"/>
        </w:rPr>
        <w:t xml:space="preserve"> </w:t>
      </w:r>
      <w:r w:rsidR="00A3618F" w:rsidRPr="0027225F">
        <w:rPr>
          <w:rFonts w:ascii="Arial" w:hAnsi="Arial" w:cs="Arial"/>
          <w:sz w:val="26"/>
          <w:szCs w:val="26"/>
        </w:rPr>
        <w:t xml:space="preserve">but regrettably it’s the only indicator we use to measure the success of our system.  </w:t>
      </w:r>
    </w:p>
    <w:p w:rsidR="00F918A4" w:rsidRPr="0027225F" w:rsidRDefault="00F918A4" w:rsidP="00F01A57">
      <w:pPr>
        <w:spacing w:after="240" w:line="360" w:lineRule="auto"/>
        <w:rPr>
          <w:rFonts w:ascii="Arial" w:hAnsi="Arial" w:cs="Arial"/>
          <w:sz w:val="26"/>
          <w:szCs w:val="26"/>
        </w:rPr>
      </w:pPr>
      <w:r w:rsidRPr="0027225F">
        <w:rPr>
          <w:rFonts w:ascii="Arial" w:hAnsi="Arial" w:cs="Arial"/>
          <w:sz w:val="26"/>
          <w:szCs w:val="26"/>
        </w:rPr>
        <w:t>Firstly starting with what we know.  We know that there are 340,000</w:t>
      </w:r>
      <w:r w:rsidR="00774892">
        <w:rPr>
          <w:rFonts w:ascii="Arial" w:hAnsi="Arial" w:cs="Arial"/>
          <w:sz w:val="26"/>
          <w:szCs w:val="26"/>
        </w:rPr>
        <w:t xml:space="preserve"> children</w:t>
      </w:r>
      <w:r w:rsidRPr="0027225F">
        <w:rPr>
          <w:rFonts w:ascii="Arial" w:hAnsi="Arial" w:cs="Arial"/>
          <w:sz w:val="26"/>
          <w:szCs w:val="26"/>
        </w:rPr>
        <w:t xml:space="preserve"> in funded school places.  O</w:t>
      </w:r>
      <w:r w:rsidR="00774892">
        <w:rPr>
          <w:rFonts w:ascii="Arial" w:hAnsi="Arial" w:cs="Arial"/>
          <w:sz w:val="26"/>
          <w:szCs w:val="26"/>
        </w:rPr>
        <w:t>f these</w:t>
      </w:r>
      <w:r w:rsidR="00A3618F" w:rsidRPr="0027225F">
        <w:rPr>
          <w:rFonts w:ascii="Arial" w:hAnsi="Arial" w:cs="Arial"/>
          <w:sz w:val="26"/>
          <w:szCs w:val="26"/>
        </w:rPr>
        <w:t xml:space="preserve"> 30% </w:t>
      </w:r>
      <w:r w:rsidRPr="0027225F">
        <w:rPr>
          <w:rFonts w:ascii="Arial" w:hAnsi="Arial" w:cs="Arial"/>
          <w:sz w:val="26"/>
          <w:szCs w:val="26"/>
        </w:rPr>
        <w:t>are entitled to free school meal</w:t>
      </w:r>
      <w:r w:rsidR="00A3618F" w:rsidRPr="0027225F">
        <w:rPr>
          <w:rFonts w:ascii="Arial" w:hAnsi="Arial" w:cs="Arial"/>
          <w:sz w:val="26"/>
          <w:szCs w:val="26"/>
        </w:rPr>
        <w:t xml:space="preserve">s. </w:t>
      </w:r>
      <w:r w:rsidR="00774892">
        <w:rPr>
          <w:rFonts w:ascii="Arial" w:hAnsi="Arial" w:cs="Arial"/>
          <w:sz w:val="26"/>
          <w:szCs w:val="26"/>
        </w:rPr>
        <w:t>Inevitably, this Statement</w:t>
      </w:r>
      <w:r w:rsidR="00A3618F" w:rsidRPr="0027225F">
        <w:rPr>
          <w:rFonts w:ascii="Arial" w:hAnsi="Arial" w:cs="Arial"/>
          <w:sz w:val="26"/>
          <w:szCs w:val="26"/>
        </w:rPr>
        <w:t xml:space="preserve"> centres on</w:t>
      </w:r>
      <w:r w:rsidRPr="0027225F">
        <w:rPr>
          <w:rFonts w:ascii="Arial" w:hAnsi="Arial" w:cs="Arial"/>
          <w:sz w:val="26"/>
          <w:szCs w:val="26"/>
        </w:rPr>
        <w:t xml:space="preserve"> children who are left behind when it comes to the accepted standard of 5 GCSEs A-C (including English and </w:t>
      </w:r>
      <w:r w:rsidR="00A3618F" w:rsidRPr="0027225F">
        <w:rPr>
          <w:rFonts w:ascii="Arial" w:hAnsi="Arial" w:cs="Arial"/>
          <w:sz w:val="26"/>
          <w:szCs w:val="26"/>
        </w:rPr>
        <w:t xml:space="preserve">Maths). About 70% of young people </w:t>
      </w:r>
      <w:r w:rsidRPr="0027225F">
        <w:rPr>
          <w:rFonts w:ascii="Arial" w:hAnsi="Arial" w:cs="Arial"/>
          <w:sz w:val="26"/>
          <w:szCs w:val="26"/>
        </w:rPr>
        <w:t>achieve this standard</w:t>
      </w:r>
      <w:r w:rsidR="00A3618F" w:rsidRPr="0027225F">
        <w:rPr>
          <w:rFonts w:ascii="Arial" w:hAnsi="Arial" w:cs="Arial"/>
          <w:sz w:val="26"/>
          <w:szCs w:val="26"/>
        </w:rPr>
        <w:t xml:space="preserve"> at the end of year 12</w:t>
      </w:r>
      <w:r w:rsidRPr="0027225F">
        <w:rPr>
          <w:rFonts w:ascii="Arial" w:hAnsi="Arial" w:cs="Arial"/>
          <w:sz w:val="26"/>
          <w:szCs w:val="26"/>
        </w:rPr>
        <w:t>.</w:t>
      </w:r>
      <w:r w:rsidR="00A3618F" w:rsidRPr="0027225F">
        <w:rPr>
          <w:rFonts w:ascii="Arial" w:hAnsi="Arial" w:cs="Arial"/>
          <w:sz w:val="26"/>
          <w:szCs w:val="26"/>
        </w:rPr>
        <w:t xml:space="preserve">  The report identifies those young people left be</w:t>
      </w:r>
      <w:r w:rsidR="00F01A57" w:rsidRPr="0027225F">
        <w:rPr>
          <w:rFonts w:ascii="Arial" w:hAnsi="Arial" w:cs="Arial"/>
          <w:sz w:val="26"/>
          <w:szCs w:val="26"/>
        </w:rPr>
        <w:t>hind, including c</w:t>
      </w:r>
      <w:r w:rsidRPr="0027225F">
        <w:rPr>
          <w:rFonts w:ascii="Arial" w:hAnsi="Arial" w:cs="Arial"/>
          <w:sz w:val="26"/>
          <w:szCs w:val="26"/>
        </w:rPr>
        <w:t>h</w:t>
      </w:r>
      <w:r w:rsidR="00F01A57" w:rsidRPr="0027225F">
        <w:rPr>
          <w:rFonts w:ascii="Arial" w:hAnsi="Arial" w:cs="Arial"/>
          <w:sz w:val="26"/>
          <w:szCs w:val="26"/>
        </w:rPr>
        <w:t>ildren who are care experienced, newcomer and traveller children.</w:t>
      </w:r>
    </w:p>
    <w:p w:rsidR="00F918A4" w:rsidRPr="0027225F" w:rsidRDefault="00F01A57" w:rsidP="00373708">
      <w:pPr>
        <w:spacing w:after="240" w:line="360" w:lineRule="auto"/>
        <w:rPr>
          <w:rFonts w:ascii="Arial" w:hAnsi="Arial" w:cs="Arial"/>
          <w:sz w:val="26"/>
          <w:szCs w:val="26"/>
        </w:rPr>
      </w:pPr>
      <w:r w:rsidRPr="0027225F">
        <w:rPr>
          <w:rFonts w:ascii="Arial" w:hAnsi="Arial" w:cs="Arial"/>
          <w:sz w:val="26"/>
          <w:szCs w:val="26"/>
        </w:rPr>
        <w:t>We also focus par</w:t>
      </w:r>
      <w:r w:rsidR="00774892">
        <w:rPr>
          <w:rFonts w:ascii="Arial" w:hAnsi="Arial" w:cs="Arial"/>
          <w:sz w:val="26"/>
          <w:szCs w:val="26"/>
        </w:rPr>
        <w:t>ticularly on children with SEN which</w:t>
      </w:r>
      <w:r w:rsidRPr="0027225F">
        <w:rPr>
          <w:rFonts w:ascii="Arial" w:hAnsi="Arial" w:cs="Arial"/>
          <w:sz w:val="26"/>
          <w:szCs w:val="26"/>
        </w:rPr>
        <w:t xml:space="preserve"> gives huge cause for concern. </w:t>
      </w:r>
      <w:r w:rsidR="005836D2">
        <w:rPr>
          <w:rFonts w:ascii="Arial" w:hAnsi="Arial" w:cs="Arial"/>
          <w:sz w:val="26"/>
          <w:szCs w:val="26"/>
        </w:rPr>
        <w:t>We can no longer ignore the</w:t>
      </w:r>
      <w:r w:rsidR="00F918A4" w:rsidRPr="0027225F">
        <w:rPr>
          <w:rFonts w:ascii="Arial" w:hAnsi="Arial" w:cs="Arial"/>
          <w:sz w:val="26"/>
          <w:szCs w:val="26"/>
        </w:rPr>
        <w:t xml:space="preserve"> delay in children havi</w:t>
      </w:r>
      <w:r w:rsidR="005836D2">
        <w:rPr>
          <w:rFonts w:ascii="Arial" w:hAnsi="Arial" w:cs="Arial"/>
          <w:sz w:val="26"/>
          <w:szCs w:val="26"/>
        </w:rPr>
        <w:t>ng their needs assessed, the 79% w</w:t>
      </w:r>
      <w:r w:rsidR="00F918A4" w:rsidRPr="0027225F">
        <w:rPr>
          <w:rFonts w:ascii="Arial" w:hAnsi="Arial" w:cs="Arial"/>
          <w:sz w:val="26"/>
          <w:szCs w:val="26"/>
        </w:rPr>
        <w:t xml:space="preserve">ho have to wait beyond the 26 weeks to </w:t>
      </w:r>
      <w:r w:rsidR="005836D2">
        <w:rPr>
          <w:rFonts w:ascii="Arial" w:hAnsi="Arial" w:cs="Arial"/>
          <w:sz w:val="26"/>
          <w:szCs w:val="26"/>
        </w:rPr>
        <w:t xml:space="preserve">have their statements </w:t>
      </w:r>
      <w:r w:rsidR="005836D2">
        <w:rPr>
          <w:rFonts w:ascii="Arial" w:hAnsi="Arial" w:cs="Arial"/>
          <w:sz w:val="26"/>
          <w:szCs w:val="26"/>
        </w:rPr>
        <w:lastRenderedPageBreak/>
        <w:t>completed,</w:t>
      </w:r>
      <w:r w:rsidR="00F918A4" w:rsidRPr="0027225F">
        <w:rPr>
          <w:rFonts w:ascii="Arial" w:hAnsi="Arial" w:cs="Arial"/>
          <w:sz w:val="26"/>
          <w:szCs w:val="26"/>
        </w:rPr>
        <w:t xml:space="preserve"> those who have increasingly vague statements</w:t>
      </w:r>
      <w:r w:rsidRPr="0027225F">
        <w:rPr>
          <w:rFonts w:ascii="Arial" w:hAnsi="Arial" w:cs="Arial"/>
          <w:sz w:val="26"/>
          <w:szCs w:val="26"/>
        </w:rPr>
        <w:t xml:space="preserve"> making them difficult to enforce, the list goes on</w:t>
      </w:r>
      <w:r w:rsidR="00F918A4" w:rsidRPr="0027225F">
        <w:rPr>
          <w:rFonts w:ascii="Arial" w:hAnsi="Arial" w:cs="Arial"/>
          <w:sz w:val="26"/>
          <w:szCs w:val="26"/>
        </w:rPr>
        <w:t xml:space="preserve">. </w:t>
      </w:r>
    </w:p>
    <w:p w:rsidR="00A22A48" w:rsidRPr="0027225F" w:rsidRDefault="00A22A48" w:rsidP="00A22A48">
      <w:pPr>
        <w:spacing w:after="240" w:line="360" w:lineRule="auto"/>
        <w:rPr>
          <w:rFonts w:ascii="Arial" w:hAnsi="Arial" w:cs="Arial"/>
          <w:sz w:val="26"/>
          <w:szCs w:val="26"/>
        </w:rPr>
      </w:pPr>
      <w:r w:rsidRPr="0027225F">
        <w:rPr>
          <w:rFonts w:ascii="Arial" w:hAnsi="Arial" w:cs="Arial"/>
          <w:sz w:val="26"/>
          <w:szCs w:val="26"/>
        </w:rPr>
        <w:t>The</w:t>
      </w:r>
      <w:r w:rsidR="00F918A4" w:rsidRPr="0027225F">
        <w:rPr>
          <w:rFonts w:ascii="Arial" w:hAnsi="Arial" w:cs="Arial"/>
          <w:sz w:val="26"/>
          <w:szCs w:val="26"/>
        </w:rPr>
        <w:t xml:space="preserve"> most systematic inequality in our education system is between </w:t>
      </w:r>
      <w:r w:rsidR="005836D2">
        <w:rPr>
          <w:rFonts w:ascii="Arial" w:hAnsi="Arial" w:cs="Arial"/>
          <w:sz w:val="26"/>
          <w:szCs w:val="26"/>
        </w:rPr>
        <w:t>100,000 children on</w:t>
      </w:r>
      <w:r w:rsidR="00F918A4" w:rsidRPr="0027225F">
        <w:rPr>
          <w:rFonts w:ascii="Arial" w:hAnsi="Arial" w:cs="Arial"/>
          <w:sz w:val="26"/>
          <w:szCs w:val="26"/>
        </w:rPr>
        <w:t xml:space="preserve"> free school meals and those </w:t>
      </w:r>
      <w:r w:rsidRPr="0027225F">
        <w:rPr>
          <w:rFonts w:ascii="Arial" w:hAnsi="Arial" w:cs="Arial"/>
          <w:sz w:val="26"/>
          <w:szCs w:val="26"/>
        </w:rPr>
        <w:t>who are</w:t>
      </w:r>
      <w:r w:rsidR="005836D2">
        <w:rPr>
          <w:rFonts w:ascii="Arial" w:hAnsi="Arial" w:cs="Arial"/>
          <w:sz w:val="26"/>
          <w:szCs w:val="26"/>
        </w:rPr>
        <w:t xml:space="preserve"> not</w:t>
      </w:r>
      <w:r w:rsidRPr="0027225F">
        <w:rPr>
          <w:rFonts w:ascii="Arial" w:hAnsi="Arial" w:cs="Arial"/>
          <w:sz w:val="26"/>
          <w:szCs w:val="26"/>
        </w:rPr>
        <w:t>.</w:t>
      </w:r>
    </w:p>
    <w:p w:rsidR="00A22A48" w:rsidRPr="0027225F" w:rsidRDefault="00A22A48" w:rsidP="00A22A48">
      <w:pPr>
        <w:pStyle w:val="ListParagraph"/>
        <w:numPr>
          <w:ilvl w:val="0"/>
          <w:numId w:val="49"/>
        </w:numPr>
        <w:spacing w:after="240" w:line="360" w:lineRule="auto"/>
        <w:rPr>
          <w:rFonts w:ascii="Arial" w:hAnsi="Arial" w:cs="Arial"/>
          <w:sz w:val="26"/>
          <w:szCs w:val="26"/>
        </w:rPr>
      </w:pPr>
      <w:r w:rsidRPr="0027225F">
        <w:rPr>
          <w:rFonts w:ascii="Arial" w:hAnsi="Arial" w:cs="Arial"/>
          <w:sz w:val="26"/>
          <w:szCs w:val="26"/>
        </w:rPr>
        <w:t xml:space="preserve">50% of children on FSME </w:t>
      </w:r>
    </w:p>
    <w:p w:rsidR="00A22A48" w:rsidRPr="0027225F" w:rsidRDefault="00A22A48" w:rsidP="00A22A48">
      <w:pPr>
        <w:pStyle w:val="ListParagraph"/>
        <w:numPr>
          <w:ilvl w:val="0"/>
          <w:numId w:val="49"/>
        </w:numPr>
        <w:spacing w:after="240" w:line="360" w:lineRule="auto"/>
        <w:rPr>
          <w:rFonts w:ascii="Arial" w:hAnsi="Arial" w:cs="Arial"/>
          <w:sz w:val="26"/>
          <w:szCs w:val="26"/>
        </w:rPr>
      </w:pPr>
      <w:r w:rsidRPr="0027225F">
        <w:rPr>
          <w:rFonts w:ascii="Arial" w:hAnsi="Arial" w:cs="Arial"/>
          <w:sz w:val="26"/>
          <w:szCs w:val="26"/>
        </w:rPr>
        <w:t xml:space="preserve">78% not on FSME  </w:t>
      </w:r>
    </w:p>
    <w:p w:rsidR="00F918A4" w:rsidRPr="0027225F" w:rsidRDefault="00A22A48" w:rsidP="00A22A48">
      <w:pPr>
        <w:spacing w:after="240" w:line="360" w:lineRule="auto"/>
        <w:rPr>
          <w:rFonts w:ascii="Arial" w:hAnsi="Arial" w:cs="Arial"/>
          <w:sz w:val="26"/>
          <w:szCs w:val="26"/>
        </w:rPr>
      </w:pPr>
      <w:r w:rsidRPr="0027225F">
        <w:rPr>
          <w:rFonts w:ascii="Arial" w:hAnsi="Arial" w:cs="Arial"/>
          <w:sz w:val="26"/>
          <w:szCs w:val="26"/>
        </w:rPr>
        <w:t>We need to find a way of dispelling the notion that our selective system is some sort of social leveller it is not</w:t>
      </w:r>
      <w:r w:rsidR="005836D2">
        <w:rPr>
          <w:rFonts w:ascii="Arial" w:hAnsi="Arial" w:cs="Arial"/>
          <w:sz w:val="26"/>
          <w:szCs w:val="26"/>
        </w:rPr>
        <w:t>,</w:t>
      </w:r>
      <w:r w:rsidRPr="0027225F">
        <w:rPr>
          <w:rFonts w:ascii="Arial" w:hAnsi="Arial" w:cs="Arial"/>
          <w:sz w:val="26"/>
          <w:szCs w:val="26"/>
        </w:rPr>
        <w:t xml:space="preserve"> only 14</w:t>
      </w:r>
      <w:r w:rsidR="00F918A4" w:rsidRPr="0027225F">
        <w:rPr>
          <w:rFonts w:ascii="Arial" w:hAnsi="Arial" w:cs="Arial"/>
          <w:sz w:val="26"/>
          <w:szCs w:val="26"/>
        </w:rPr>
        <w:t>% of children FSME</w:t>
      </w:r>
      <w:r w:rsidRPr="0027225F">
        <w:rPr>
          <w:rFonts w:ascii="Arial" w:hAnsi="Arial" w:cs="Arial"/>
          <w:sz w:val="26"/>
          <w:szCs w:val="26"/>
        </w:rPr>
        <w:t xml:space="preserve"> attend selective schools in NI. </w:t>
      </w:r>
      <w:r w:rsidR="005836D2">
        <w:rPr>
          <w:rFonts w:ascii="Arial" w:hAnsi="Arial" w:cs="Arial"/>
          <w:sz w:val="26"/>
          <w:szCs w:val="26"/>
        </w:rPr>
        <w:t xml:space="preserve"> </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The statistics tells us that our system is failing too many of our young people but that knowledge of this failure is only based on one measure</w:t>
      </w:r>
      <w:r w:rsidR="005836D2">
        <w:rPr>
          <w:rFonts w:ascii="Arial" w:hAnsi="Arial" w:cs="Arial"/>
          <w:sz w:val="26"/>
          <w:szCs w:val="26"/>
        </w:rPr>
        <w:t>, what would be more telling</w:t>
      </w:r>
      <w:r w:rsidRPr="0027225F">
        <w:rPr>
          <w:rFonts w:ascii="Arial" w:hAnsi="Arial" w:cs="Arial"/>
          <w:sz w:val="26"/>
          <w:szCs w:val="26"/>
        </w:rPr>
        <w:t xml:space="preserve"> is to be able to examine our education system in the round namely children’s wel</w:t>
      </w:r>
      <w:r w:rsidR="005836D2">
        <w:rPr>
          <w:rFonts w:ascii="Arial" w:hAnsi="Arial" w:cs="Arial"/>
          <w:sz w:val="26"/>
          <w:szCs w:val="26"/>
        </w:rPr>
        <w:t>l-being.  We welcome DE’s considerations i</w:t>
      </w:r>
      <w:r w:rsidRPr="0027225F">
        <w:rPr>
          <w:rFonts w:ascii="Arial" w:hAnsi="Arial" w:cs="Arial"/>
          <w:sz w:val="26"/>
          <w:szCs w:val="26"/>
        </w:rPr>
        <w:t xml:space="preserve">n bringing in such a measure which will bench mark NI against the best in the world. </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Finally, on education (page 26) there has been some hoo-ha over whether the </w:t>
      </w:r>
      <w:r w:rsidR="005836D2">
        <w:rPr>
          <w:rFonts w:ascii="Arial" w:hAnsi="Arial" w:cs="Arial"/>
          <w:sz w:val="26"/>
          <w:szCs w:val="26"/>
        </w:rPr>
        <w:t>NI’s deeply segregated education system</w:t>
      </w:r>
      <w:r w:rsidRPr="0027225F">
        <w:rPr>
          <w:rFonts w:ascii="Arial" w:hAnsi="Arial" w:cs="Arial"/>
          <w:sz w:val="26"/>
          <w:szCs w:val="26"/>
        </w:rPr>
        <w:t xml:space="preserve"> presents value for money. The jury is out because the </w:t>
      </w:r>
      <w:r w:rsidR="00A22A48" w:rsidRPr="0027225F">
        <w:rPr>
          <w:rFonts w:ascii="Arial" w:hAnsi="Arial" w:cs="Arial"/>
          <w:sz w:val="26"/>
          <w:szCs w:val="26"/>
        </w:rPr>
        <w:t>relevant data appears to be unavailable</w:t>
      </w:r>
      <w:r w:rsidRPr="0027225F">
        <w:rPr>
          <w:rFonts w:ascii="Arial" w:hAnsi="Arial" w:cs="Arial"/>
          <w:sz w:val="26"/>
          <w:szCs w:val="26"/>
        </w:rPr>
        <w:t xml:space="preserve">.  </w:t>
      </w:r>
    </w:p>
    <w:p w:rsidR="00460049" w:rsidRPr="0027225F" w:rsidRDefault="00460049" w:rsidP="00373708">
      <w:pPr>
        <w:spacing w:after="240" w:line="360" w:lineRule="auto"/>
        <w:rPr>
          <w:rFonts w:ascii="Arial" w:hAnsi="Arial" w:cs="Arial"/>
          <w:b/>
          <w:color w:val="FF0000"/>
          <w:sz w:val="26"/>
          <w:szCs w:val="26"/>
        </w:rPr>
      </w:pPr>
      <w:r w:rsidRPr="0027225F">
        <w:rPr>
          <w:rFonts w:ascii="Arial" w:hAnsi="Arial" w:cs="Arial"/>
          <w:b/>
          <w:color w:val="FF0000"/>
          <w:sz w:val="26"/>
          <w:szCs w:val="26"/>
        </w:rPr>
        <w:t>PP 9</w:t>
      </w:r>
    </w:p>
    <w:p w:rsidR="006E7E21" w:rsidRPr="0027225F" w:rsidRDefault="005836D2" w:rsidP="00373708">
      <w:pPr>
        <w:spacing w:after="240" w:line="360" w:lineRule="auto"/>
        <w:rPr>
          <w:rFonts w:ascii="Arial" w:hAnsi="Arial" w:cs="Arial"/>
          <w:bCs/>
          <w:sz w:val="26"/>
          <w:szCs w:val="26"/>
        </w:rPr>
      </w:pPr>
      <w:r>
        <w:rPr>
          <w:rFonts w:ascii="Arial" w:hAnsi="Arial" w:cs="Arial"/>
          <w:bCs/>
          <w:sz w:val="26"/>
          <w:szCs w:val="26"/>
        </w:rPr>
        <w:t>But and I quote</w:t>
      </w:r>
      <w:r w:rsidR="006E7E21" w:rsidRPr="0027225F">
        <w:rPr>
          <w:rFonts w:ascii="Arial" w:hAnsi="Arial" w:cs="Arial"/>
          <w:bCs/>
          <w:sz w:val="26"/>
          <w:szCs w:val="26"/>
        </w:rPr>
        <w:t xml:space="preserve">: </w:t>
      </w:r>
    </w:p>
    <w:p w:rsidR="006E7E21" w:rsidRPr="0027225F" w:rsidRDefault="006E7E21" w:rsidP="00373708">
      <w:pPr>
        <w:spacing w:after="240" w:line="360" w:lineRule="auto"/>
        <w:rPr>
          <w:rFonts w:ascii="Arial" w:hAnsi="Arial" w:cs="Arial"/>
          <w:i/>
          <w:sz w:val="26"/>
          <w:szCs w:val="26"/>
        </w:rPr>
      </w:pPr>
      <w:r w:rsidRPr="0027225F">
        <w:rPr>
          <w:rFonts w:ascii="Arial" w:hAnsi="Arial" w:cs="Arial"/>
          <w:bCs/>
          <w:i/>
          <w:sz w:val="26"/>
          <w:szCs w:val="26"/>
        </w:rPr>
        <w:t xml:space="preserve">“It is very evident that there is not enough money to continue to run our education system </w:t>
      </w:r>
      <w:r w:rsidRPr="0027225F">
        <w:rPr>
          <w:rFonts w:ascii="Arial" w:hAnsi="Arial" w:cs="Arial"/>
          <w:i/>
          <w:sz w:val="26"/>
          <w:szCs w:val="26"/>
        </w:rPr>
        <w:t>as currently structured and schools are under severe pressure</w:t>
      </w:r>
    </w:p>
    <w:p w:rsidR="00F918A4" w:rsidRPr="0027225F" w:rsidRDefault="00F918A4" w:rsidP="00373708">
      <w:pPr>
        <w:spacing w:after="240" w:line="360" w:lineRule="auto"/>
        <w:rPr>
          <w:rFonts w:ascii="Arial" w:hAnsi="Arial" w:cs="Arial"/>
          <w:i/>
          <w:sz w:val="26"/>
          <w:szCs w:val="26"/>
        </w:rPr>
      </w:pPr>
      <w:r w:rsidRPr="0027225F">
        <w:rPr>
          <w:rFonts w:ascii="Arial" w:hAnsi="Arial" w:cs="Arial"/>
          <w:i/>
          <w:sz w:val="26"/>
          <w:szCs w:val="26"/>
        </w:rPr>
        <w:lastRenderedPageBreak/>
        <w:t>We need a new education model that is cost effective and sustainable for the future whilst also ensuring that our children and young people can be the best that they can be.”</w:t>
      </w:r>
    </w:p>
    <w:p w:rsidR="006E7E21" w:rsidRPr="0027225F" w:rsidRDefault="0038463D" w:rsidP="00373708">
      <w:pPr>
        <w:spacing w:after="240" w:line="360" w:lineRule="auto"/>
        <w:rPr>
          <w:rFonts w:ascii="Arial" w:hAnsi="Arial" w:cs="Arial"/>
          <w:sz w:val="26"/>
          <w:szCs w:val="26"/>
        </w:rPr>
      </w:pPr>
      <w:r w:rsidRPr="0027225F">
        <w:rPr>
          <w:rFonts w:ascii="Arial" w:hAnsi="Arial" w:cs="Arial"/>
          <w:sz w:val="26"/>
          <w:szCs w:val="26"/>
        </w:rPr>
        <w:t xml:space="preserve">I agree with </w:t>
      </w:r>
      <w:r w:rsidR="00A22A48" w:rsidRPr="0027225F">
        <w:rPr>
          <w:rFonts w:ascii="Arial" w:hAnsi="Arial" w:cs="Arial"/>
          <w:sz w:val="26"/>
          <w:szCs w:val="26"/>
        </w:rPr>
        <w:t>the CEO of the EA</w:t>
      </w:r>
      <w:r w:rsidR="005836D2">
        <w:rPr>
          <w:rFonts w:ascii="Arial" w:hAnsi="Arial" w:cs="Arial"/>
          <w:sz w:val="26"/>
          <w:szCs w:val="26"/>
        </w:rPr>
        <w:t xml:space="preserve"> o</w:t>
      </w:r>
      <w:r w:rsidR="006E7E21" w:rsidRPr="0027225F">
        <w:rPr>
          <w:rFonts w:ascii="Arial" w:hAnsi="Arial" w:cs="Arial"/>
          <w:sz w:val="26"/>
          <w:szCs w:val="26"/>
        </w:rPr>
        <w:t xml:space="preserve">ur education system cannot continue to spend at its current rate otherwise it will be bankrupt before another minister sets foot in Rathgael House. </w:t>
      </w:r>
    </w:p>
    <w:p w:rsidR="006E7E21" w:rsidRPr="0027225F" w:rsidRDefault="006E7E21" w:rsidP="00373708">
      <w:pPr>
        <w:spacing w:after="240" w:line="360" w:lineRule="auto"/>
        <w:rPr>
          <w:rFonts w:ascii="Arial" w:hAnsi="Arial" w:cs="Arial"/>
          <w:sz w:val="26"/>
          <w:szCs w:val="26"/>
        </w:rPr>
      </w:pPr>
    </w:p>
    <w:p w:rsidR="00460049" w:rsidRPr="0027225F" w:rsidRDefault="00460049" w:rsidP="00373708">
      <w:pPr>
        <w:spacing w:after="240" w:line="360" w:lineRule="auto"/>
        <w:rPr>
          <w:rFonts w:ascii="Arial" w:hAnsi="Arial" w:cs="Arial"/>
          <w:b/>
          <w:color w:val="FF0000"/>
          <w:sz w:val="26"/>
          <w:szCs w:val="26"/>
        </w:rPr>
      </w:pPr>
      <w:r w:rsidRPr="0027225F">
        <w:rPr>
          <w:rFonts w:ascii="Arial" w:hAnsi="Arial" w:cs="Arial"/>
          <w:b/>
          <w:color w:val="FF0000"/>
          <w:sz w:val="26"/>
          <w:szCs w:val="26"/>
        </w:rPr>
        <w:t xml:space="preserve">PP 10 </w:t>
      </w:r>
    </w:p>
    <w:p w:rsidR="00F918A4" w:rsidRPr="0027225F" w:rsidRDefault="00F918A4" w:rsidP="00373708">
      <w:pPr>
        <w:spacing w:after="240" w:line="360" w:lineRule="auto"/>
        <w:rPr>
          <w:rFonts w:ascii="Arial" w:hAnsi="Arial" w:cs="Arial"/>
          <w:b/>
          <w:color w:val="FF0000"/>
          <w:sz w:val="26"/>
          <w:szCs w:val="26"/>
        </w:rPr>
      </w:pPr>
      <w:r w:rsidRPr="0027225F">
        <w:rPr>
          <w:rFonts w:ascii="Arial" w:hAnsi="Arial" w:cs="Arial"/>
          <w:b/>
          <w:color w:val="FF0000"/>
          <w:sz w:val="26"/>
          <w:szCs w:val="26"/>
        </w:rPr>
        <w:t>Mental Health</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You will be aware that we are in the final stages of completing our Child’s R</w:t>
      </w:r>
      <w:r w:rsidR="00B50219" w:rsidRPr="0027225F">
        <w:rPr>
          <w:rFonts w:ascii="Arial" w:hAnsi="Arial" w:cs="Arial"/>
          <w:sz w:val="26"/>
          <w:szCs w:val="26"/>
        </w:rPr>
        <w:t xml:space="preserve">ights Mental Health Review which </w:t>
      </w:r>
      <w:r w:rsidRPr="0027225F">
        <w:rPr>
          <w:rFonts w:ascii="Arial" w:hAnsi="Arial" w:cs="Arial"/>
          <w:sz w:val="26"/>
          <w:szCs w:val="26"/>
        </w:rPr>
        <w:t>will be published at the end of September.  The review will look at children’s access to child and adolescent mental health services</w:t>
      </w:r>
      <w:r w:rsidR="0038463D" w:rsidRPr="0027225F">
        <w:rPr>
          <w:rFonts w:ascii="Arial" w:hAnsi="Arial" w:cs="Arial"/>
          <w:sz w:val="26"/>
          <w:szCs w:val="26"/>
        </w:rPr>
        <w:t xml:space="preserve"> (</w:t>
      </w:r>
      <w:r w:rsidR="00B50219" w:rsidRPr="0027225F">
        <w:rPr>
          <w:rFonts w:ascii="Arial" w:hAnsi="Arial" w:cs="Arial"/>
          <w:sz w:val="26"/>
          <w:szCs w:val="26"/>
        </w:rPr>
        <w:t>particularly at step 3 and beyond</w:t>
      </w:r>
      <w:r w:rsidR="0038463D" w:rsidRPr="0027225F">
        <w:rPr>
          <w:rFonts w:ascii="Arial" w:hAnsi="Arial" w:cs="Arial"/>
          <w:sz w:val="26"/>
          <w:szCs w:val="26"/>
        </w:rPr>
        <w:t>)</w:t>
      </w:r>
      <w:r w:rsidRPr="0027225F">
        <w:rPr>
          <w:rFonts w:ascii="Arial" w:hAnsi="Arial" w:cs="Arial"/>
          <w:sz w:val="26"/>
          <w:szCs w:val="26"/>
        </w:rPr>
        <w:t>, data and budgetary information.</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On </w:t>
      </w:r>
      <w:r w:rsidRPr="006E6BB4">
        <w:rPr>
          <w:rFonts w:ascii="Arial" w:hAnsi="Arial" w:cs="Arial"/>
          <w:color w:val="4A442A" w:themeColor="background2" w:themeShade="40"/>
          <w:sz w:val="26"/>
          <w:szCs w:val="26"/>
        </w:rPr>
        <w:t xml:space="preserve">page 30 </w:t>
      </w:r>
      <w:r w:rsidRPr="0027225F">
        <w:rPr>
          <w:rFonts w:ascii="Arial" w:hAnsi="Arial" w:cs="Arial"/>
          <w:sz w:val="26"/>
          <w:szCs w:val="26"/>
        </w:rPr>
        <w:t xml:space="preserve">our paper discusses the definition of mental health and you will see that we have gone with </w:t>
      </w:r>
      <w:r w:rsidR="006E6BB4">
        <w:rPr>
          <w:rFonts w:ascii="Arial" w:hAnsi="Arial" w:cs="Arial"/>
          <w:sz w:val="26"/>
          <w:szCs w:val="26"/>
        </w:rPr>
        <w:t xml:space="preserve">the </w:t>
      </w:r>
      <w:r w:rsidRPr="0027225F">
        <w:rPr>
          <w:rFonts w:ascii="Arial" w:hAnsi="Arial" w:cs="Arial"/>
          <w:sz w:val="26"/>
          <w:szCs w:val="26"/>
        </w:rPr>
        <w:t>W</w:t>
      </w:r>
      <w:r w:rsidR="0038463D" w:rsidRPr="0027225F">
        <w:rPr>
          <w:rFonts w:ascii="Arial" w:hAnsi="Arial" w:cs="Arial"/>
          <w:sz w:val="26"/>
          <w:szCs w:val="26"/>
        </w:rPr>
        <w:t xml:space="preserve">orld </w:t>
      </w:r>
      <w:r w:rsidRPr="0027225F">
        <w:rPr>
          <w:rFonts w:ascii="Arial" w:hAnsi="Arial" w:cs="Arial"/>
          <w:sz w:val="26"/>
          <w:szCs w:val="26"/>
        </w:rPr>
        <w:t>H</w:t>
      </w:r>
      <w:r w:rsidR="0038463D" w:rsidRPr="0027225F">
        <w:rPr>
          <w:rFonts w:ascii="Arial" w:hAnsi="Arial" w:cs="Arial"/>
          <w:sz w:val="26"/>
          <w:szCs w:val="26"/>
        </w:rPr>
        <w:t xml:space="preserve">ealth </w:t>
      </w:r>
      <w:r w:rsidRPr="0027225F">
        <w:rPr>
          <w:rFonts w:ascii="Arial" w:hAnsi="Arial" w:cs="Arial"/>
          <w:sz w:val="26"/>
          <w:szCs w:val="26"/>
        </w:rPr>
        <w:t>O</w:t>
      </w:r>
      <w:r w:rsidR="0038463D" w:rsidRPr="0027225F">
        <w:rPr>
          <w:rFonts w:ascii="Arial" w:hAnsi="Arial" w:cs="Arial"/>
          <w:sz w:val="26"/>
          <w:szCs w:val="26"/>
        </w:rPr>
        <w:t>rganisation who identify the positive aspect</w:t>
      </w:r>
      <w:r w:rsidR="00B50219" w:rsidRPr="0027225F">
        <w:rPr>
          <w:rFonts w:ascii="Arial" w:hAnsi="Arial" w:cs="Arial"/>
          <w:sz w:val="26"/>
          <w:szCs w:val="26"/>
        </w:rPr>
        <w:t>s</w:t>
      </w:r>
      <w:r w:rsidR="0038463D" w:rsidRPr="0027225F">
        <w:rPr>
          <w:rFonts w:ascii="Arial" w:hAnsi="Arial" w:cs="Arial"/>
          <w:sz w:val="26"/>
          <w:szCs w:val="26"/>
        </w:rPr>
        <w:t xml:space="preserve"> of </w:t>
      </w:r>
      <w:r w:rsidR="00B50219" w:rsidRPr="0027225F">
        <w:rPr>
          <w:rFonts w:ascii="Arial" w:hAnsi="Arial" w:cs="Arial"/>
          <w:sz w:val="26"/>
          <w:szCs w:val="26"/>
        </w:rPr>
        <w:t xml:space="preserve">term </w:t>
      </w:r>
      <w:r w:rsidRPr="0027225F">
        <w:rPr>
          <w:rFonts w:ascii="Arial" w:hAnsi="Arial" w:cs="Arial"/>
          <w:sz w:val="26"/>
          <w:szCs w:val="26"/>
        </w:rPr>
        <w:t>and that in</w:t>
      </w:r>
      <w:r w:rsidR="00B50219" w:rsidRPr="0027225F">
        <w:rPr>
          <w:rFonts w:ascii="Arial" w:hAnsi="Arial" w:cs="Arial"/>
          <w:sz w:val="26"/>
          <w:szCs w:val="26"/>
        </w:rPr>
        <w:t>terventions</w:t>
      </w:r>
      <w:r w:rsidRPr="0027225F">
        <w:rPr>
          <w:rFonts w:ascii="Arial" w:hAnsi="Arial" w:cs="Arial"/>
          <w:sz w:val="26"/>
          <w:szCs w:val="26"/>
        </w:rPr>
        <w:t xml:space="preserve"> should aim at restoring mental health.  </w:t>
      </w:r>
      <w:r w:rsidR="00B50219" w:rsidRPr="0027225F">
        <w:rPr>
          <w:rFonts w:ascii="Arial" w:hAnsi="Arial" w:cs="Arial"/>
          <w:sz w:val="26"/>
          <w:szCs w:val="26"/>
        </w:rPr>
        <w:t>This</w:t>
      </w:r>
      <w:r w:rsidR="0038463D" w:rsidRPr="0027225F">
        <w:rPr>
          <w:rFonts w:ascii="Arial" w:hAnsi="Arial" w:cs="Arial"/>
          <w:sz w:val="26"/>
          <w:szCs w:val="26"/>
        </w:rPr>
        <w:t xml:space="preserve"> serves as a </w:t>
      </w:r>
      <w:r w:rsidR="00B50219" w:rsidRPr="0027225F">
        <w:rPr>
          <w:rFonts w:ascii="Arial" w:hAnsi="Arial" w:cs="Arial"/>
          <w:sz w:val="26"/>
          <w:szCs w:val="26"/>
        </w:rPr>
        <w:t xml:space="preserve">helpful </w:t>
      </w:r>
      <w:r w:rsidR="0038463D" w:rsidRPr="0027225F">
        <w:rPr>
          <w:rFonts w:ascii="Arial" w:hAnsi="Arial" w:cs="Arial"/>
          <w:sz w:val="26"/>
          <w:szCs w:val="26"/>
        </w:rPr>
        <w:t>reminder of the stigma that we attached to those two words</w:t>
      </w:r>
      <w:r w:rsidRPr="0027225F">
        <w:rPr>
          <w:rFonts w:ascii="Arial" w:hAnsi="Arial" w:cs="Arial"/>
          <w:sz w:val="26"/>
          <w:szCs w:val="26"/>
        </w:rPr>
        <w:t>.</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It remains unclear how many children and young people </w:t>
      </w:r>
      <w:r w:rsidR="0038463D" w:rsidRPr="0027225F">
        <w:rPr>
          <w:rFonts w:ascii="Arial" w:hAnsi="Arial" w:cs="Arial"/>
          <w:sz w:val="26"/>
          <w:szCs w:val="26"/>
        </w:rPr>
        <w:t>in Northern Ireland experience</w:t>
      </w:r>
      <w:r w:rsidRPr="0027225F">
        <w:rPr>
          <w:rFonts w:ascii="Arial" w:hAnsi="Arial" w:cs="Arial"/>
          <w:sz w:val="26"/>
          <w:szCs w:val="26"/>
        </w:rPr>
        <w:t xml:space="preserve"> mental ill-health but the </w:t>
      </w:r>
      <w:r w:rsidR="0038463D" w:rsidRPr="0027225F">
        <w:rPr>
          <w:rFonts w:ascii="Arial" w:hAnsi="Arial" w:cs="Arial"/>
          <w:sz w:val="26"/>
          <w:szCs w:val="26"/>
        </w:rPr>
        <w:t xml:space="preserve">best </w:t>
      </w:r>
      <w:r w:rsidRPr="0027225F">
        <w:rPr>
          <w:rFonts w:ascii="Arial" w:hAnsi="Arial" w:cs="Arial"/>
          <w:sz w:val="26"/>
          <w:szCs w:val="26"/>
        </w:rPr>
        <w:t xml:space="preserve">estimates </w:t>
      </w:r>
      <w:r w:rsidR="0038463D" w:rsidRPr="0027225F">
        <w:rPr>
          <w:rFonts w:ascii="Arial" w:hAnsi="Arial" w:cs="Arial"/>
          <w:sz w:val="26"/>
          <w:szCs w:val="26"/>
        </w:rPr>
        <w:t xml:space="preserve">are </w:t>
      </w:r>
      <w:r w:rsidR="00B50219" w:rsidRPr="0027225F">
        <w:rPr>
          <w:rFonts w:ascii="Arial" w:hAnsi="Arial" w:cs="Arial"/>
          <w:sz w:val="26"/>
          <w:szCs w:val="26"/>
        </w:rPr>
        <w:t xml:space="preserve">about 25%.  We need clearer figures and </w:t>
      </w:r>
      <w:r w:rsidR="001E03A7" w:rsidRPr="0027225F">
        <w:rPr>
          <w:rFonts w:ascii="Arial" w:hAnsi="Arial" w:cs="Arial"/>
          <w:sz w:val="26"/>
          <w:szCs w:val="26"/>
        </w:rPr>
        <w:t>I am delighted that the Department Health will be funding a p</w:t>
      </w:r>
      <w:r w:rsidRPr="0027225F">
        <w:rPr>
          <w:rFonts w:ascii="Arial" w:hAnsi="Arial" w:cs="Arial"/>
          <w:sz w:val="26"/>
          <w:szCs w:val="26"/>
        </w:rPr>
        <w:t xml:space="preserve">revalence </w:t>
      </w:r>
      <w:r w:rsidR="001E03A7" w:rsidRPr="0027225F">
        <w:rPr>
          <w:rFonts w:ascii="Arial" w:hAnsi="Arial" w:cs="Arial"/>
          <w:sz w:val="26"/>
          <w:szCs w:val="26"/>
        </w:rPr>
        <w:t xml:space="preserve">study so that we can have a better understanding of our children’s mental health.  </w:t>
      </w:r>
      <w:r w:rsidRPr="0027225F">
        <w:rPr>
          <w:rFonts w:ascii="Arial" w:hAnsi="Arial" w:cs="Arial"/>
          <w:sz w:val="26"/>
          <w:szCs w:val="26"/>
        </w:rPr>
        <w:t xml:space="preserve"> </w:t>
      </w:r>
    </w:p>
    <w:p w:rsidR="00F918A4" w:rsidRPr="0027225F" w:rsidRDefault="00B50219" w:rsidP="00373708">
      <w:pPr>
        <w:spacing w:after="240" w:line="360" w:lineRule="auto"/>
        <w:rPr>
          <w:rFonts w:ascii="Arial" w:hAnsi="Arial" w:cs="Arial"/>
          <w:sz w:val="26"/>
          <w:szCs w:val="26"/>
        </w:rPr>
      </w:pPr>
      <w:r w:rsidRPr="0027225F">
        <w:rPr>
          <w:rFonts w:ascii="Arial" w:hAnsi="Arial" w:cs="Arial"/>
          <w:sz w:val="26"/>
          <w:szCs w:val="26"/>
        </w:rPr>
        <w:t xml:space="preserve">The findings of the survey should inform decision-making </w:t>
      </w:r>
      <w:r w:rsidR="001E03A7" w:rsidRPr="0027225F">
        <w:rPr>
          <w:rFonts w:ascii="Arial" w:hAnsi="Arial" w:cs="Arial"/>
          <w:sz w:val="26"/>
          <w:szCs w:val="26"/>
        </w:rPr>
        <w:t>particularly with regards to spend on children from early intervention right on as in spite</w:t>
      </w:r>
      <w:r w:rsidR="00F918A4" w:rsidRPr="0027225F">
        <w:rPr>
          <w:rFonts w:ascii="Arial" w:hAnsi="Arial" w:cs="Arial"/>
          <w:sz w:val="26"/>
          <w:szCs w:val="26"/>
        </w:rPr>
        <w:t xml:space="preserve"> of the strong </w:t>
      </w:r>
      <w:r w:rsidR="00F918A4" w:rsidRPr="0027225F">
        <w:rPr>
          <w:rFonts w:ascii="Arial" w:hAnsi="Arial" w:cs="Arial"/>
          <w:sz w:val="26"/>
          <w:szCs w:val="26"/>
        </w:rPr>
        <w:lastRenderedPageBreak/>
        <w:t>international evidence that adolescence is the peak time for the onset of mental ill-health</w:t>
      </w:r>
      <w:r w:rsidR="001E03A7" w:rsidRPr="0027225F">
        <w:rPr>
          <w:rFonts w:ascii="Arial" w:hAnsi="Arial" w:cs="Arial"/>
          <w:sz w:val="26"/>
          <w:szCs w:val="26"/>
        </w:rPr>
        <w:t>,</w:t>
      </w:r>
      <w:r w:rsidR="00F918A4" w:rsidRPr="0027225F">
        <w:rPr>
          <w:rFonts w:ascii="Arial" w:hAnsi="Arial" w:cs="Arial"/>
          <w:sz w:val="26"/>
          <w:szCs w:val="26"/>
        </w:rPr>
        <w:t xml:space="preserve"> funding for childre</w:t>
      </w:r>
      <w:r w:rsidRPr="0027225F">
        <w:rPr>
          <w:rFonts w:ascii="Arial" w:hAnsi="Arial" w:cs="Arial"/>
          <w:sz w:val="26"/>
          <w:szCs w:val="26"/>
        </w:rPr>
        <w:t xml:space="preserve">n runs at just under 8% </w:t>
      </w:r>
      <w:r w:rsidR="00F918A4" w:rsidRPr="0027225F">
        <w:rPr>
          <w:rFonts w:ascii="Arial" w:hAnsi="Arial" w:cs="Arial"/>
          <w:sz w:val="26"/>
          <w:szCs w:val="26"/>
        </w:rPr>
        <w:t>of the whole budget.  Surely to goodness we should be spending more money on our children’s mental health.</w:t>
      </w:r>
    </w:p>
    <w:p w:rsidR="00B50219"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NICCY welcomes some of the excellent work being undertaken in the health and social care trusts across NI to embed the stepped care model </w:t>
      </w:r>
      <w:r w:rsidR="001E03A7" w:rsidRPr="0027225F">
        <w:rPr>
          <w:rFonts w:ascii="Arial" w:hAnsi="Arial" w:cs="Arial"/>
          <w:sz w:val="26"/>
          <w:szCs w:val="26"/>
        </w:rPr>
        <w:t xml:space="preserve">but </w:t>
      </w:r>
      <w:r w:rsidRPr="0027225F">
        <w:rPr>
          <w:rFonts w:ascii="Arial" w:hAnsi="Arial" w:cs="Arial"/>
          <w:sz w:val="26"/>
          <w:szCs w:val="26"/>
        </w:rPr>
        <w:t xml:space="preserve">there remains a dearth of </w:t>
      </w:r>
      <w:r w:rsidR="001E03A7" w:rsidRPr="0027225F">
        <w:rPr>
          <w:rFonts w:ascii="Arial" w:hAnsi="Arial" w:cs="Arial"/>
          <w:sz w:val="26"/>
          <w:szCs w:val="26"/>
        </w:rPr>
        <w:t xml:space="preserve">NI-wide </w:t>
      </w:r>
      <w:r w:rsidRPr="0027225F">
        <w:rPr>
          <w:rFonts w:ascii="Arial" w:hAnsi="Arial" w:cs="Arial"/>
          <w:sz w:val="26"/>
          <w:szCs w:val="26"/>
        </w:rPr>
        <w:t>robust data on a range of issues including levels of need and impact of intervention</w:t>
      </w:r>
      <w:r w:rsidR="00B50219" w:rsidRPr="0027225F">
        <w:rPr>
          <w:rFonts w:ascii="Arial" w:hAnsi="Arial" w:cs="Arial"/>
          <w:sz w:val="26"/>
          <w:szCs w:val="26"/>
        </w:rPr>
        <w:t>s</w:t>
      </w:r>
      <w:r w:rsidR="006E6BB4">
        <w:rPr>
          <w:rFonts w:ascii="Arial" w:hAnsi="Arial" w:cs="Arial"/>
          <w:sz w:val="26"/>
          <w:szCs w:val="26"/>
        </w:rPr>
        <w:t>.  T</w:t>
      </w:r>
      <w:r w:rsidRPr="0027225F">
        <w:rPr>
          <w:rFonts w:ascii="Arial" w:hAnsi="Arial" w:cs="Arial"/>
          <w:sz w:val="26"/>
          <w:szCs w:val="26"/>
        </w:rPr>
        <w:t>here are numerous reports with countless recommendations concerning the need for accessib</w:t>
      </w:r>
      <w:r w:rsidR="00B50219" w:rsidRPr="0027225F">
        <w:rPr>
          <w:rFonts w:ascii="Arial" w:hAnsi="Arial" w:cs="Arial"/>
          <w:sz w:val="26"/>
          <w:szCs w:val="26"/>
        </w:rPr>
        <w:t xml:space="preserve">le services from prevention, </w:t>
      </w:r>
      <w:r w:rsidRPr="0027225F">
        <w:rPr>
          <w:rFonts w:ascii="Arial" w:hAnsi="Arial" w:cs="Arial"/>
          <w:sz w:val="26"/>
          <w:szCs w:val="26"/>
        </w:rPr>
        <w:t>early intervention right through to acute care</w:t>
      </w:r>
      <w:r w:rsidR="006E6BB4">
        <w:rPr>
          <w:rFonts w:ascii="Arial" w:hAnsi="Arial" w:cs="Arial"/>
          <w:sz w:val="26"/>
          <w:szCs w:val="26"/>
        </w:rPr>
        <w:t xml:space="preserve"> and we await to see the data that measures progress</w:t>
      </w:r>
      <w:r w:rsidRPr="0027225F">
        <w:rPr>
          <w:rFonts w:ascii="Arial" w:hAnsi="Arial" w:cs="Arial"/>
          <w:sz w:val="26"/>
          <w:szCs w:val="26"/>
        </w:rPr>
        <w:t xml:space="preserve">. </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A strong and robust community infrastructure is vital if we are to </w:t>
      </w:r>
      <w:r w:rsidR="001E03A7" w:rsidRPr="0027225F">
        <w:rPr>
          <w:rFonts w:ascii="Arial" w:hAnsi="Arial" w:cs="Arial"/>
          <w:sz w:val="26"/>
          <w:szCs w:val="26"/>
        </w:rPr>
        <w:t>protect</w:t>
      </w:r>
      <w:r w:rsidRPr="0027225F">
        <w:rPr>
          <w:rFonts w:ascii="Arial" w:hAnsi="Arial" w:cs="Arial"/>
          <w:sz w:val="26"/>
          <w:szCs w:val="26"/>
        </w:rPr>
        <w:t xml:space="preserve"> our children</w:t>
      </w:r>
      <w:r w:rsidR="001E03A7" w:rsidRPr="0027225F">
        <w:rPr>
          <w:rFonts w:ascii="Arial" w:hAnsi="Arial" w:cs="Arial"/>
          <w:sz w:val="26"/>
          <w:szCs w:val="26"/>
        </w:rPr>
        <w:t>’s</w:t>
      </w:r>
      <w:r w:rsidRPr="0027225F">
        <w:rPr>
          <w:rFonts w:ascii="Arial" w:hAnsi="Arial" w:cs="Arial"/>
          <w:sz w:val="26"/>
          <w:szCs w:val="26"/>
        </w:rPr>
        <w:t xml:space="preserve"> emotional and mental health. </w:t>
      </w:r>
      <w:r w:rsidR="001E03A7" w:rsidRPr="0027225F">
        <w:rPr>
          <w:rFonts w:ascii="Arial" w:hAnsi="Arial" w:cs="Arial"/>
          <w:sz w:val="26"/>
          <w:szCs w:val="26"/>
        </w:rPr>
        <w:t>S</w:t>
      </w:r>
      <w:r w:rsidRPr="0027225F">
        <w:rPr>
          <w:rFonts w:ascii="Arial" w:hAnsi="Arial" w:cs="Arial"/>
          <w:sz w:val="26"/>
          <w:szCs w:val="26"/>
        </w:rPr>
        <w:t>chools counselling</w:t>
      </w:r>
      <w:r w:rsidR="001E03A7" w:rsidRPr="0027225F">
        <w:rPr>
          <w:rFonts w:ascii="Arial" w:hAnsi="Arial" w:cs="Arial"/>
          <w:sz w:val="26"/>
          <w:szCs w:val="26"/>
        </w:rPr>
        <w:t xml:space="preserve"> is a crucial community resource</w:t>
      </w:r>
      <w:r w:rsidRPr="0027225F">
        <w:rPr>
          <w:rFonts w:ascii="Arial" w:hAnsi="Arial" w:cs="Arial"/>
          <w:sz w:val="26"/>
          <w:szCs w:val="26"/>
        </w:rPr>
        <w:t xml:space="preserve"> and it is hugely welcome that every post-primary education setting has access to this service </w:t>
      </w:r>
      <w:r w:rsidR="001E03A7" w:rsidRPr="0027225F">
        <w:rPr>
          <w:rFonts w:ascii="Arial" w:hAnsi="Arial" w:cs="Arial"/>
          <w:sz w:val="26"/>
          <w:szCs w:val="26"/>
        </w:rPr>
        <w:t>but we must go further and extend it to primary schools</w:t>
      </w:r>
      <w:r w:rsidRPr="0027225F">
        <w:rPr>
          <w:rFonts w:ascii="Arial" w:hAnsi="Arial" w:cs="Arial"/>
          <w:sz w:val="26"/>
          <w:szCs w:val="26"/>
        </w:rPr>
        <w:t xml:space="preserve">. </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Within the formal child and adolescent services it would appear and here I quote from </w:t>
      </w:r>
      <w:r w:rsidRPr="0027225F">
        <w:rPr>
          <w:rFonts w:ascii="Arial" w:hAnsi="Arial" w:cs="Arial"/>
          <w:b/>
          <w:sz w:val="26"/>
          <w:szCs w:val="26"/>
        </w:rPr>
        <w:t>page 33</w:t>
      </w:r>
      <w:r w:rsidRPr="0027225F">
        <w:rPr>
          <w:rFonts w:ascii="Arial" w:hAnsi="Arial" w:cs="Arial"/>
          <w:sz w:val="26"/>
          <w:szCs w:val="26"/>
        </w:rPr>
        <w:t xml:space="preserve"> demand is out-stripping supply.  Our review will interrogate more thorough</w:t>
      </w:r>
      <w:r w:rsidR="001E03A7" w:rsidRPr="0027225F">
        <w:rPr>
          <w:rFonts w:ascii="Arial" w:hAnsi="Arial" w:cs="Arial"/>
          <w:sz w:val="26"/>
          <w:szCs w:val="26"/>
        </w:rPr>
        <w:t>ly</w:t>
      </w:r>
      <w:r w:rsidRPr="0027225F">
        <w:rPr>
          <w:rFonts w:ascii="Arial" w:hAnsi="Arial" w:cs="Arial"/>
          <w:sz w:val="26"/>
          <w:szCs w:val="26"/>
        </w:rPr>
        <w:t xml:space="preserve"> the </w:t>
      </w:r>
      <w:r w:rsidR="001E03A7" w:rsidRPr="0027225F">
        <w:rPr>
          <w:rFonts w:ascii="Arial" w:hAnsi="Arial" w:cs="Arial"/>
          <w:sz w:val="26"/>
          <w:szCs w:val="26"/>
        </w:rPr>
        <w:t xml:space="preserve">available data particularly the </w:t>
      </w:r>
      <w:r w:rsidRPr="0027225F">
        <w:rPr>
          <w:rFonts w:ascii="Arial" w:hAnsi="Arial" w:cs="Arial"/>
          <w:sz w:val="26"/>
          <w:szCs w:val="26"/>
        </w:rPr>
        <w:t>interface between referral</w:t>
      </w:r>
      <w:r w:rsidR="00CC18EC" w:rsidRPr="0027225F">
        <w:rPr>
          <w:rFonts w:ascii="Arial" w:hAnsi="Arial" w:cs="Arial"/>
          <w:sz w:val="26"/>
          <w:szCs w:val="26"/>
        </w:rPr>
        <w:t>s</w:t>
      </w:r>
      <w:r w:rsidR="00B50219" w:rsidRPr="0027225F">
        <w:rPr>
          <w:rFonts w:ascii="Arial" w:hAnsi="Arial" w:cs="Arial"/>
          <w:sz w:val="26"/>
          <w:szCs w:val="26"/>
        </w:rPr>
        <w:t xml:space="preserve"> </w:t>
      </w:r>
      <w:r w:rsidR="001E03A7" w:rsidRPr="0027225F">
        <w:rPr>
          <w:rFonts w:ascii="Arial" w:hAnsi="Arial" w:cs="Arial"/>
          <w:sz w:val="26"/>
          <w:szCs w:val="26"/>
        </w:rPr>
        <w:t xml:space="preserve">into step 3 services </w:t>
      </w:r>
      <w:r w:rsidR="00CC18EC" w:rsidRPr="0027225F">
        <w:rPr>
          <w:rFonts w:ascii="Arial" w:hAnsi="Arial" w:cs="Arial"/>
          <w:sz w:val="26"/>
          <w:szCs w:val="26"/>
        </w:rPr>
        <w:t>so watch this space.</w:t>
      </w:r>
    </w:p>
    <w:p w:rsidR="00460049" w:rsidRPr="0027225F" w:rsidRDefault="00460049" w:rsidP="00373708">
      <w:pPr>
        <w:spacing w:after="240" w:line="360" w:lineRule="auto"/>
        <w:rPr>
          <w:rFonts w:ascii="Arial" w:hAnsi="Arial" w:cs="Arial"/>
          <w:sz w:val="26"/>
          <w:szCs w:val="26"/>
        </w:rPr>
      </w:pPr>
    </w:p>
    <w:p w:rsidR="00460049" w:rsidRPr="0027225F" w:rsidRDefault="00460049" w:rsidP="00373708">
      <w:pPr>
        <w:spacing w:after="240" w:line="360" w:lineRule="auto"/>
        <w:rPr>
          <w:rFonts w:ascii="Arial" w:hAnsi="Arial" w:cs="Arial"/>
          <w:b/>
          <w:color w:val="FF0000"/>
          <w:sz w:val="26"/>
          <w:szCs w:val="26"/>
        </w:rPr>
      </w:pPr>
      <w:r w:rsidRPr="0027225F">
        <w:rPr>
          <w:rFonts w:ascii="Arial" w:hAnsi="Arial" w:cs="Arial"/>
          <w:b/>
          <w:color w:val="FF0000"/>
          <w:sz w:val="26"/>
          <w:szCs w:val="26"/>
        </w:rPr>
        <w:t>PP 11</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There is no doubt that there is a lot of work being undertaken in children’s mental health services however it feels disjointed and you will see that our recommendations </w:t>
      </w:r>
      <w:r w:rsidR="00CC18EC" w:rsidRPr="0027225F">
        <w:rPr>
          <w:rFonts w:ascii="Arial" w:hAnsi="Arial" w:cs="Arial"/>
          <w:sz w:val="26"/>
          <w:szCs w:val="26"/>
        </w:rPr>
        <w:t>concern the provision of</w:t>
      </w:r>
      <w:r w:rsidRPr="0027225F">
        <w:rPr>
          <w:rFonts w:ascii="Arial" w:hAnsi="Arial" w:cs="Arial"/>
          <w:sz w:val="26"/>
          <w:szCs w:val="26"/>
        </w:rPr>
        <w:t xml:space="preserve"> an </w:t>
      </w:r>
      <w:r w:rsidR="00CC18EC" w:rsidRPr="0027225F">
        <w:rPr>
          <w:rFonts w:ascii="Arial" w:hAnsi="Arial" w:cs="Arial"/>
          <w:sz w:val="26"/>
          <w:szCs w:val="26"/>
        </w:rPr>
        <w:t>evidence based framework, o</w:t>
      </w:r>
      <w:r w:rsidRPr="0027225F">
        <w:rPr>
          <w:rFonts w:ascii="Arial" w:hAnsi="Arial" w:cs="Arial"/>
          <w:sz w:val="26"/>
          <w:szCs w:val="26"/>
        </w:rPr>
        <w:t>ne that recognises the continuum from universal or early intervention</w:t>
      </w:r>
      <w:r w:rsidR="00CC18EC" w:rsidRPr="0027225F">
        <w:rPr>
          <w:rFonts w:ascii="Arial" w:hAnsi="Arial" w:cs="Arial"/>
          <w:sz w:val="26"/>
          <w:szCs w:val="26"/>
        </w:rPr>
        <w:t xml:space="preserve"> right through to acute</w:t>
      </w:r>
      <w:r w:rsidRPr="0027225F">
        <w:rPr>
          <w:rFonts w:ascii="Arial" w:hAnsi="Arial" w:cs="Arial"/>
          <w:sz w:val="26"/>
          <w:szCs w:val="26"/>
        </w:rPr>
        <w:t xml:space="preserve">, that is based on good robust data and has sufficient long-term investment to ensure </w:t>
      </w:r>
      <w:r w:rsidRPr="0027225F">
        <w:rPr>
          <w:rFonts w:ascii="Arial" w:hAnsi="Arial" w:cs="Arial"/>
          <w:sz w:val="26"/>
          <w:szCs w:val="26"/>
        </w:rPr>
        <w:lastRenderedPageBreak/>
        <w:t>implementation of various recommendations but</w:t>
      </w:r>
      <w:r w:rsidR="00CC18EC" w:rsidRPr="0027225F">
        <w:rPr>
          <w:rFonts w:ascii="Arial" w:hAnsi="Arial" w:cs="Arial"/>
          <w:sz w:val="26"/>
          <w:szCs w:val="26"/>
        </w:rPr>
        <w:t xml:space="preserve"> is also </w:t>
      </w:r>
      <w:r w:rsidRPr="0027225F">
        <w:rPr>
          <w:rFonts w:ascii="Arial" w:hAnsi="Arial" w:cs="Arial"/>
          <w:sz w:val="26"/>
          <w:szCs w:val="26"/>
        </w:rPr>
        <w:t xml:space="preserve">responsive to the needs of children and young people . </w:t>
      </w:r>
    </w:p>
    <w:p w:rsidR="00F918A4" w:rsidRPr="0027225F" w:rsidRDefault="00F918A4" w:rsidP="00373708">
      <w:pPr>
        <w:spacing w:after="240" w:line="360" w:lineRule="auto"/>
        <w:rPr>
          <w:rFonts w:ascii="Arial" w:hAnsi="Arial" w:cs="Arial"/>
          <w:sz w:val="26"/>
          <w:szCs w:val="26"/>
        </w:rPr>
      </w:pP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And now to </w:t>
      </w:r>
      <w:r w:rsidRPr="0027225F">
        <w:rPr>
          <w:rFonts w:ascii="Arial" w:hAnsi="Arial" w:cs="Arial"/>
          <w:color w:val="FF0000"/>
          <w:sz w:val="26"/>
          <w:szCs w:val="26"/>
        </w:rPr>
        <w:t>child poverty</w:t>
      </w:r>
      <w:r w:rsidRPr="0027225F">
        <w:rPr>
          <w:rFonts w:ascii="Arial" w:hAnsi="Arial" w:cs="Arial"/>
          <w:sz w:val="26"/>
          <w:szCs w:val="26"/>
        </w:rPr>
        <w:t xml:space="preserve">.  </w:t>
      </w:r>
    </w:p>
    <w:p w:rsidR="00460049" w:rsidRPr="0027225F" w:rsidRDefault="00460049" w:rsidP="00373708">
      <w:pPr>
        <w:spacing w:after="240" w:line="360" w:lineRule="auto"/>
        <w:rPr>
          <w:rFonts w:ascii="Arial" w:hAnsi="Arial" w:cs="Arial"/>
          <w:b/>
          <w:color w:val="FF0000"/>
          <w:sz w:val="26"/>
          <w:szCs w:val="26"/>
        </w:rPr>
      </w:pPr>
      <w:r w:rsidRPr="0027225F">
        <w:rPr>
          <w:rFonts w:ascii="Arial" w:hAnsi="Arial" w:cs="Arial"/>
          <w:b/>
          <w:color w:val="FF0000"/>
          <w:sz w:val="26"/>
          <w:szCs w:val="26"/>
        </w:rPr>
        <w:t>PP 12</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This could be one line</w:t>
      </w:r>
      <w:r w:rsidR="00824331" w:rsidRPr="0027225F">
        <w:rPr>
          <w:rFonts w:ascii="Arial" w:hAnsi="Arial" w:cs="Arial"/>
          <w:b/>
          <w:sz w:val="26"/>
          <w:szCs w:val="26"/>
        </w:rPr>
        <w:t>.  If we are</w:t>
      </w:r>
      <w:r w:rsidRPr="0027225F">
        <w:rPr>
          <w:rFonts w:ascii="Arial" w:hAnsi="Arial" w:cs="Arial"/>
          <w:b/>
          <w:sz w:val="26"/>
          <w:szCs w:val="26"/>
        </w:rPr>
        <w:t xml:space="preserve"> serious about child povert</w:t>
      </w:r>
      <w:r w:rsidR="001F3BFA" w:rsidRPr="0027225F">
        <w:rPr>
          <w:rFonts w:ascii="Arial" w:hAnsi="Arial" w:cs="Arial"/>
          <w:b/>
          <w:sz w:val="26"/>
          <w:szCs w:val="26"/>
        </w:rPr>
        <w:t>y and</w:t>
      </w:r>
      <w:r w:rsidR="00824331" w:rsidRPr="0027225F">
        <w:rPr>
          <w:rFonts w:ascii="Arial" w:hAnsi="Arial" w:cs="Arial"/>
          <w:b/>
          <w:sz w:val="26"/>
          <w:szCs w:val="26"/>
        </w:rPr>
        <w:t xml:space="preserve"> we should be working to</w:t>
      </w:r>
      <w:r w:rsidRPr="0027225F">
        <w:rPr>
          <w:rFonts w:ascii="Arial" w:hAnsi="Arial" w:cs="Arial"/>
          <w:b/>
          <w:sz w:val="26"/>
          <w:szCs w:val="26"/>
        </w:rPr>
        <w:t xml:space="preserve"> eradicate it.</w:t>
      </w:r>
      <w:r w:rsidR="00824331" w:rsidRPr="0027225F">
        <w:rPr>
          <w:rFonts w:ascii="Arial" w:hAnsi="Arial" w:cs="Arial"/>
          <w:sz w:val="26"/>
          <w:szCs w:val="26"/>
        </w:rPr>
        <w:t xml:space="preserve">  8</w:t>
      </w:r>
      <w:r w:rsidR="006E6BB4">
        <w:rPr>
          <w:rFonts w:ascii="Arial" w:hAnsi="Arial" w:cs="Arial"/>
          <w:sz w:val="26"/>
          <w:szCs w:val="26"/>
        </w:rPr>
        <w:t xml:space="preserve"> years after the passing</w:t>
      </w:r>
      <w:r w:rsidR="001F3BFA" w:rsidRPr="0027225F">
        <w:rPr>
          <w:rFonts w:ascii="Arial" w:hAnsi="Arial" w:cs="Arial"/>
          <w:sz w:val="26"/>
          <w:szCs w:val="26"/>
        </w:rPr>
        <w:t xml:space="preserve"> of the Child Poverty Act we are not significantly closer to its eradication.  It is fair to say that the measurement indicators and numbers can be baffling and bewildering</w:t>
      </w:r>
      <w:r w:rsidRPr="0027225F">
        <w:rPr>
          <w:rFonts w:ascii="Arial" w:hAnsi="Arial" w:cs="Arial"/>
          <w:sz w:val="26"/>
          <w:szCs w:val="26"/>
        </w:rPr>
        <w:t xml:space="preserve"> but whatever way you look at it there are too many children in NI living in poverty.  </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Poverty disproportionately affects lone parent families, families where no adult works, families where someone is disabled and larger families.  The latter fact does not bode well when the 2 child-rule begins to take effect. </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Interestingly you will see on </w:t>
      </w:r>
      <w:r w:rsidRPr="00555095">
        <w:rPr>
          <w:rFonts w:ascii="Arial" w:hAnsi="Arial" w:cs="Arial"/>
          <w:color w:val="4A442A" w:themeColor="background2" w:themeShade="40"/>
          <w:sz w:val="26"/>
          <w:szCs w:val="26"/>
        </w:rPr>
        <w:t xml:space="preserve">page 41 </w:t>
      </w:r>
      <w:r w:rsidRPr="0027225F">
        <w:rPr>
          <w:rFonts w:ascii="Arial" w:hAnsi="Arial" w:cs="Arial"/>
          <w:sz w:val="26"/>
          <w:szCs w:val="26"/>
        </w:rPr>
        <w:t>some findings from</w:t>
      </w:r>
      <w:r w:rsidR="00824331" w:rsidRPr="0027225F">
        <w:rPr>
          <w:rFonts w:ascii="Arial" w:hAnsi="Arial" w:cs="Arial"/>
          <w:sz w:val="26"/>
          <w:szCs w:val="26"/>
        </w:rPr>
        <w:t xml:space="preserve"> a</w:t>
      </w:r>
      <w:r w:rsidRPr="0027225F">
        <w:rPr>
          <w:rFonts w:ascii="Arial" w:hAnsi="Arial" w:cs="Arial"/>
          <w:sz w:val="26"/>
          <w:szCs w:val="26"/>
        </w:rPr>
        <w:t xml:space="preserve"> public attitudes </w:t>
      </w:r>
      <w:r w:rsidR="00824331" w:rsidRPr="0027225F">
        <w:rPr>
          <w:rFonts w:ascii="Arial" w:hAnsi="Arial" w:cs="Arial"/>
          <w:sz w:val="26"/>
          <w:szCs w:val="26"/>
        </w:rPr>
        <w:t>survey we commissioned</w:t>
      </w:r>
      <w:r w:rsidRPr="0027225F">
        <w:rPr>
          <w:rFonts w:ascii="Arial" w:hAnsi="Arial" w:cs="Arial"/>
          <w:sz w:val="26"/>
          <w:szCs w:val="26"/>
        </w:rPr>
        <w:t>.  The majority of people questioned recognised that</w:t>
      </w:r>
      <w:r w:rsidR="00824331" w:rsidRPr="0027225F">
        <w:rPr>
          <w:rFonts w:ascii="Arial" w:hAnsi="Arial" w:cs="Arial"/>
          <w:sz w:val="26"/>
          <w:szCs w:val="26"/>
        </w:rPr>
        <w:t xml:space="preserve"> child</w:t>
      </w:r>
      <w:r w:rsidRPr="0027225F">
        <w:rPr>
          <w:rFonts w:ascii="Arial" w:hAnsi="Arial" w:cs="Arial"/>
          <w:sz w:val="26"/>
          <w:szCs w:val="26"/>
        </w:rPr>
        <w:t xml:space="preserve"> poverty </w:t>
      </w:r>
      <w:r w:rsidR="00824331" w:rsidRPr="0027225F">
        <w:rPr>
          <w:rFonts w:ascii="Arial" w:hAnsi="Arial" w:cs="Arial"/>
          <w:sz w:val="26"/>
          <w:szCs w:val="26"/>
        </w:rPr>
        <w:t xml:space="preserve">was </w:t>
      </w:r>
      <w:r w:rsidRPr="0027225F">
        <w:rPr>
          <w:rFonts w:ascii="Arial" w:hAnsi="Arial" w:cs="Arial"/>
          <w:sz w:val="26"/>
          <w:szCs w:val="26"/>
        </w:rPr>
        <w:t xml:space="preserve">due to circumstances beyond the control of parents and that </w:t>
      </w:r>
      <w:r w:rsidR="00824331" w:rsidRPr="0027225F">
        <w:rPr>
          <w:rFonts w:ascii="Arial" w:hAnsi="Arial" w:cs="Arial"/>
          <w:sz w:val="26"/>
          <w:szCs w:val="26"/>
        </w:rPr>
        <w:t xml:space="preserve">it was </w:t>
      </w:r>
      <w:r w:rsidRPr="0027225F">
        <w:rPr>
          <w:rFonts w:ascii="Arial" w:hAnsi="Arial" w:cs="Arial"/>
          <w:sz w:val="26"/>
          <w:szCs w:val="26"/>
        </w:rPr>
        <w:t>government</w:t>
      </w:r>
      <w:r w:rsidR="00824331" w:rsidRPr="0027225F">
        <w:rPr>
          <w:rFonts w:ascii="Arial" w:hAnsi="Arial" w:cs="Arial"/>
          <w:sz w:val="26"/>
          <w:szCs w:val="26"/>
        </w:rPr>
        <w:t xml:space="preserve">’s </w:t>
      </w:r>
      <w:r w:rsidRPr="0027225F">
        <w:rPr>
          <w:rFonts w:ascii="Arial" w:hAnsi="Arial" w:cs="Arial"/>
          <w:sz w:val="26"/>
          <w:szCs w:val="26"/>
        </w:rPr>
        <w:t xml:space="preserve">responsibility to address these issues.  </w:t>
      </w:r>
    </w:p>
    <w:p w:rsidR="004B45F2"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At the risk of being repetitive (and I’m only half way through) poverty is the common feature amongst all other disadvantages which of course suggests that it requires a </w:t>
      </w:r>
      <w:r w:rsidR="00824331" w:rsidRPr="0027225F">
        <w:rPr>
          <w:rFonts w:ascii="Arial" w:hAnsi="Arial" w:cs="Arial"/>
          <w:sz w:val="26"/>
          <w:szCs w:val="26"/>
        </w:rPr>
        <w:t xml:space="preserve">concerted </w:t>
      </w:r>
      <w:r w:rsidRPr="0027225F">
        <w:rPr>
          <w:rFonts w:ascii="Arial" w:hAnsi="Arial" w:cs="Arial"/>
          <w:sz w:val="26"/>
          <w:szCs w:val="26"/>
        </w:rPr>
        <w:t>whole government approach.  The last child poverty action plan di</w:t>
      </w:r>
      <w:r w:rsidR="004B45F2" w:rsidRPr="0027225F">
        <w:rPr>
          <w:rFonts w:ascii="Arial" w:hAnsi="Arial" w:cs="Arial"/>
          <w:sz w:val="26"/>
          <w:szCs w:val="26"/>
        </w:rPr>
        <w:t>d not have a fair wind and whether</w:t>
      </w:r>
      <w:r w:rsidRPr="0027225F">
        <w:rPr>
          <w:rFonts w:ascii="Arial" w:hAnsi="Arial" w:cs="Arial"/>
          <w:sz w:val="26"/>
          <w:szCs w:val="26"/>
        </w:rPr>
        <w:t xml:space="preserve"> we have a dedicated child poverty action plan or an anti-poverty strategy as required by the judicial review</w:t>
      </w:r>
      <w:r w:rsidR="00824331" w:rsidRPr="0027225F">
        <w:rPr>
          <w:rFonts w:ascii="Arial" w:hAnsi="Arial" w:cs="Arial"/>
          <w:sz w:val="26"/>
          <w:szCs w:val="26"/>
        </w:rPr>
        <w:t xml:space="preserve"> is not the issue for me</w:t>
      </w:r>
      <w:r w:rsidRPr="0027225F">
        <w:rPr>
          <w:rFonts w:ascii="Arial" w:hAnsi="Arial" w:cs="Arial"/>
          <w:sz w:val="26"/>
          <w:szCs w:val="26"/>
        </w:rPr>
        <w:t xml:space="preserve">.  </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As Jebb Eglantine said </w:t>
      </w:r>
      <w:r w:rsidR="004B45F2" w:rsidRPr="0027225F">
        <w:rPr>
          <w:rFonts w:ascii="Arial" w:hAnsi="Arial" w:cs="Arial"/>
          <w:sz w:val="26"/>
          <w:szCs w:val="26"/>
        </w:rPr>
        <w:t>“</w:t>
      </w:r>
      <w:r w:rsidRPr="0027225F">
        <w:rPr>
          <w:rFonts w:ascii="Arial" w:hAnsi="Arial" w:cs="Arial"/>
          <w:sz w:val="26"/>
          <w:szCs w:val="26"/>
        </w:rPr>
        <w:t>child poverty is a war on children</w:t>
      </w:r>
      <w:r w:rsidR="004B45F2" w:rsidRPr="0027225F">
        <w:rPr>
          <w:rFonts w:ascii="Arial" w:hAnsi="Arial" w:cs="Arial"/>
          <w:sz w:val="26"/>
          <w:szCs w:val="26"/>
        </w:rPr>
        <w:t>”</w:t>
      </w:r>
      <w:r w:rsidRPr="0027225F">
        <w:rPr>
          <w:rFonts w:ascii="Arial" w:hAnsi="Arial" w:cs="Arial"/>
          <w:sz w:val="26"/>
          <w:szCs w:val="26"/>
        </w:rPr>
        <w:t>.</w:t>
      </w:r>
    </w:p>
    <w:p w:rsidR="00460049" w:rsidRPr="0027225F" w:rsidRDefault="00460049" w:rsidP="00373708">
      <w:pPr>
        <w:spacing w:after="240" w:line="360" w:lineRule="auto"/>
        <w:rPr>
          <w:rFonts w:ascii="Arial" w:hAnsi="Arial" w:cs="Arial"/>
          <w:b/>
          <w:color w:val="FF0000"/>
          <w:sz w:val="26"/>
          <w:szCs w:val="26"/>
        </w:rPr>
      </w:pPr>
      <w:r w:rsidRPr="0027225F">
        <w:rPr>
          <w:rFonts w:ascii="Arial" w:hAnsi="Arial" w:cs="Arial"/>
          <w:b/>
          <w:color w:val="FF0000"/>
          <w:sz w:val="26"/>
          <w:szCs w:val="26"/>
        </w:rPr>
        <w:lastRenderedPageBreak/>
        <w:t xml:space="preserve">PP 13 </w:t>
      </w:r>
    </w:p>
    <w:p w:rsidR="00F918A4" w:rsidRPr="0027225F" w:rsidRDefault="004B45F2" w:rsidP="00373708">
      <w:pPr>
        <w:spacing w:after="240" w:line="360" w:lineRule="auto"/>
        <w:rPr>
          <w:rFonts w:ascii="Arial" w:hAnsi="Arial" w:cs="Arial"/>
          <w:sz w:val="26"/>
          <w:szCs w:val="26"/>
        </w:rPr>
      </w:pPr>
      <w:r w:rsidRPr="0027225F">
        <w:rPr>
          <w:rFonts w:ascii="Arial" w:hAnsi="Arial" w:cs="Arial"/>
          <w:sz w:val="26"/>
          <w:szCs w:val="26"/>
        </w:rPr>
        <w:t xml:space="preserve">We have </w:t>
      </w:r>
      <w:r w:rsidR="00E213AA" w:rsidRPr="0027225F">
        <w:rPr>
          <w:rFonts w:ascii="Arial" w:hAnsi="Arial" w:cs="Arial"/>
          <w:sz w:val="26"/>
          <w:szCs w:val="26"/>
        </w:rPr>
        <w:t>to</w:t>
      </w:r>
      <w:r w:rsidRPr="0027225F">
        <w:rPr>
          <w:rFonts w:ascii="Arial" w:hAnsi="Arial" w:cs="Arial"/>
          <w:sz w:val="26"/>
          <w:szCs w:val="26"/>
        </w:rPr>
        <w:t xml:space="preserve"> fight this war on a number of fronts</w:t>
      </w:r>
      <w:r w:rsidR="00F918A4" w:rsidRPr="0027225F">
        <w:rPr>
          <w:rFonts w:ascii="Arial" w:hAnsi="Arial" w:cs="Arial"/>
          <w:sz w:val="26"/>
          <w:szCs w:val="26"/>
        </w:rPr>
        <w:t xml:space="preserve"> </w:t>
      </w:r>
      <w:r w:rsidR="00E213AA" w:rsidRPr="0027225F">
        <w:rPr>
          <w:rFonts w:ascii="Arial" w:hAnsi="Arial" w:cs="Arial"/>
          <w:sz w:val="26"/>
          <w:szCs w:val="26"/>
        </w:rPr>
        <w:t>but whatever way we view poverty it</w:t>
      </w:r>
      <w:r w:rsidR="00F918A4" w:rsidRPr="0027225F">
        <w:rPr>
          <w:rFonts w:ascii="Arial" w:hAnsi="Arial" w:cs="Arial"/>
          <w:sz w:val="26"/>
          <w:szCs w:val="26"/>
        </w:rPr>
        <w:t xml:space="preserve"> is as a result of low income so the first thing </w:t>
      </w:r>
      <w:r w:rsidR="00E213AA" w:rsidRPr="0027225F">
        <w:rPr>
          <w:rFonts w:ascii="Arial" w:hAnsi="Arial" w:cs="Arial"/>
          <w:sz w:val="26"/>
          <w:szCs w:val="26"/>
        </w:rPr>
        <w:t>must be to</w:t>
      </w:r>
      <w:r w:rsidR="00F918A4" w:rsidRPr="0027225F">
        <w:rPr>
          <w:rFonts w:ascii="Arial" w:hAnsi="Arial" w:cs="Arial"/>
          <w:sz w:val="26"/>
          <w:szCs w:val="26"/>
        </w:rPr>
        <w:t xml:space="preserve"> increase </w:t>
      </w:r>
      <w:r w:rsidR="00555095">
        <w:rPr>
          <w:rFonts w:ascii="Arial" w:hAnsi="Arial" w:cs="Arial"/>
          <w:sz w:val="26"/>
          <w:szCs w:val="26"/>
        </w:rPr>
        <w:t xml:space="preserve">family </w:t>
      </w:r>
      <w:r w:rsidR="00F918A4" w:rsidRPr="0027225F">
        <w:rPr>
          <w:rFonts w:ascii="Arial" w:hAnsi="Arial" w:cs="Arial"/>
          <w:sz w:val="26"/>
          <w:szCs w:val="26"/>
        </w:rPr>
        <w:t>income to a decent level (and this obviously includes benefits) before we begin to address some of the other systemic issue such as affordable child care</w:t>
      </w:r>
      <w:r w:rsidR="00555095">
        <w:rPr>
          <w:rFonts w:ascii="Arial" w:hAnsi="Arial" w:cs="Arial"/>
          <w:sz w:val="26"/>
          <w:szCs w:val="26"/>
        </w:rPr>
        <w:t xml:space="preserve">, free school day, holiday hunger and </w:t>
      </w:r>
      <w:r w:rsidR="00824331" w:rsidRPr="0027225F">
        <w:rPr>
          <w:rFonts w:ascii="Arial" w:hAnsi="Arial" w:cs="Arial"/>
          <w:sz w:val="26"/>
          <w:szCs w:val="26"/>
        </w:rPr>
        <w:t xml:space="preserve">other </w:t>
      </w:r>
      <w:r w:rsidR="00F918A4" w:rsidRPr="0027225F">
        <w:rPr>
          <w:rFonts w:ascii="Arial" w:hAnsi="Arial" w:cs="Arial"/>
          <w:sz w:val="26"/>
          <w:szCs w:val="26"/>
        </w:rPr>
        <w:t>disadvantage</w:t>
      </w:r>
      <w:r w:rsidR="00555095">
        <w:rPr>
          <w:rFonts w:ascii="Arial" w:hAnsi="Arial" w:cs="Arial"/>
          <w:sz w:val="26"/>
          <w:szCs w:val="26"/>
        </w:rPr>
        <w:t>s</w:t>
      </w:r>
      <w:r w:rsidR="00F918A4" w:rsidRPr="0027225F">
        <w:rPr>
          <w:rFonts w:ascii="Arial" w:hAnsi="Arial" w:cs="Arial"/>
          <w:sz w:val="26"/>
          <w:szCs w:val="26"/>
        </w:rPr>
        <w:t>.</w:t>
      </w:r>
    </w:p>
    <w:p w:rsidR="00F918A4" w:rsidRPr="0027225F" w:rsidRDefault="00F918A4" w:rsidP="00373708">
      <w:pPr>
        <w:spacing w:after="240" w:line="360" w:lineRule="auto"/>
        <w:rPr>
          <w:rFonts w:ascii="Arial" w:hAnsi="Arial" w:cs="Arial"/>
          <w:sz w:val="26"/>
          <w:szCs w:val="26"/>
        </w:rPr>
      </w:pPr>
    </w:p>
    <w:p w:rsidR="00F918A4" w:rsidRPr="0027225F" w:rsidRDefault="00460049" w:rsidP="00373708">
      <w:pPr>
        <w:spacing w:after="240" w:line="360" w:lineRule="auto"/>
        <w:rPr>
          <w:rFonts w:ascii="Arial" w:hAnsi="Arial" w:cs="Arial"/>
          <w:b/>
          <w:color w:val="FF0000"/>
          <w:sz w:val="26"/>
          <w:szCs w:val="26"/>
        </w:rPr>
      </w:pPr>
      <w:r w:rsidRPr="0027225F">
        <w:rPr>
          <w:rFonts w:ascii="Arial" w:hAnsi="Arial" w:cs="Arial"/>
          <w:b/>
          <w:color w:val="FF0000"/>
          <w:sz w:val="26"/>
          <w:szCs w:val="26"/>
        </w:rPr>
        <w:t>PP 14</w:t>
      </w:r>
    </w:p>
    <w:p w:rsidR="00F918A4" w:rsidRPr="0027225F" w:rsidRDefault="00F918A4" w:rsidP="00373708">
      <w:pPr>
        <w:spacing w:after="240" w:line="360" w:lineRule="auto"/>
        <w:rPr>
          <w:rFonts w:ascii="Arial" w:hAnsi="Arial" w:cs="Arial"/>
          <w:b/>
          <w:sz w:val="26"/>
          <w:szCs w:val="26"/>
        </w:rPr>
      </w:pPr>
      <w:r w:rsidRPr="0027225F">
        <w:rPr>
          <w:rFonts w:ascii="Arial" w:hAnsi="Arial" w:cs="Arial"/>
          <w:b/>
          <w:sz w:val="26"/>
          <w:szCs w:val="26"/>
        </w:rPr>
        <w:t xml:space="preserve">Safeguarding </w:t>
      </w:r>
    </w:p>
    <w:p w:rsidR="00F918A4" w:rsidRPr="0027225F" w:rsidRDefault="00E213AA" w:rsidP="00373708">
      <w:pPr>
        <w:spacing w:after="240" w:line="360" w:lineRule="auto"/>
        <w:rPr>
          <w:rFonts w:ascii="Arial" w:hAnsi="Arial" w:cs="Arial"/>
          <w:sz w:val="26"/>
          <w:szCs w:val="26"/>
        </w:rPr>
      </w:pPr>
      <w:r w:rsidRPr="0027225F">
        <w:rPr>
          <w:rFonts w:ascii="Arial" w:hAnsi="Arial" w:cs="Arial"/>
          <w:sz w:val="26"/>
          <w:szCs w:val="26"/>
        </w:rPr>
        <w:t xml:space="preserve">Moving on to </w:t>
      </w:r>
      <w:r w:rsidRPr="00555095">
        <w:rPr>
          <w:rFonts w:ascii="Arial" w:hAnsi="Arial" w:cs="Arial"/>
          <w:color w:val="4A442A" w:themeColor="background2" w:themeShade="40"/>
          <w:sz w:val="26"/>
          <w:szCs w:val="26"/>
        </w:rPr>
        <w:t xml:space="preserve">page 45 </w:t>
      </w:r>
      <w:r w:rsidR="00555095">
        <w:rPr>
          <w:rFonts w:ascii="Arial" w:hAnsi="Arial" w:cs="Arial"/>
          <w:sz w:val="26"/>
          <w:szCs w:val="26"/>
        </w:rPr>
        <w:t>Safeguarding</w:t>
      </w:r>
      <w:r w:rsidRPr="0027225F">
        <w:rPr>
          <w:rFonts w:ascii="Arial" w:hAnsi="Arial" w:cs="Arial"/>
          <w:sz w:val="26"/>
          <w:szCs w:val="26"/>
        </w:rPr>
        <w:t xml:space="preserve">.  Obviously a </w:t>
      </w:r>
      <w:r w:rsidR="00F918A4" w:rsidRPr="0027225F">
        <w:rPr>
          <w:rFonts w:ascii="Arial" w:hAnsi="Arial" w:cs="Arial"/>
          <w:sz w:val="26"/>
          <w:szCs w:val="26"/>
        </w:rPr>
        <w:t>crucial area of children’s lives and one which is</w:t>
      </w:r>
      <w:r w:rsidR="000D6BA4" w:rsidRPr="0027225F">
        <w:rPr>
          <w:rFonts w:ascii="Arial" w:hAnsi="Arial" w:cs="Arial"/>
          <w:sz w:val="26"/>
          <w:szCs w:val="26"/>
        </w:rPr>
        <w:t>, I believe,</w:t>
      </w:r>
      <w:r w:rsidR="00F918A4" w:rsidRPr="0027225F">
        <w:rPr>
          <w:rFonts w:ascii="Arial" w:hAnsi="Arial" w:cs="Arial"/>
          <w:sz w:val="26"/>
          <w:szCs w:val="26"/>
        </w:rPr>
        <w:t xml:space="preserve"> taken seriously across all agencies.  We know that 22,737 children were on the </w:t>
      </w:r>
      <w:r w:rsidR="000D6BA4" w:rsidRPr="0027225F">
        <w:rPr>
          <w:rFonts w:ascii="Arial" w:hAnsi="Arial" w:cs="Arial"/>
          <w:sz w:val="26"/>
          <w:szCs w:val="26"/>
        </w:rPr>
        <w:t>‘</w:t>
      </w:r>
      <w:r w:rsidR="00F918A4" w:rsidRPr="0027225F">
        <w:rPr>
          <w:rFonts w:ascii="Arial" w:hAnsi="Arial" w:cs="Arial"/>
          <w:sz w:val="26"/>
          <w:szCs w:val="26"/>
        </w:rPr>
        <w:t>children in need</w:t>
      </w:r>
      <w:r w:rsidR="000D6BA4" w:rsidRPr="0027225F">
        <w:rPr>
          <w:rFonts w:ascii="Arial" w:hAnsi="Arial" w:cs="Arial"/>
          <w:sz w:val="26"/>
          <w:szCs w:val="26"/>
        </w:rPr>
        <w:t>’</w:t>
      </w:r>
      <w:r w:rsidR="00F918A4" w:rsidRPr="0027225F">
        <w:rPr>
          <w:rFonts w:ascii="Arial" w:hAnsi="Arial" w:cs="Arial"/>
          <w:sz w:val="26"/>
          <w:szCs w:val="26"/>
        </w:rPr>
        <w:t xml:space="preserve"> register and 2,132 on the child protection register mainly for physical abuse and/or neglect, </w:t>
      </w:r>
      <w:r w:rsidRPr="0027225F">
        <w:rPr>
          <w:rFonts w:ascii="Arial" w:hAnsi="Arial" w:cs="Arial"/>
          <w:sz w:val="26"/>
          <w:szCs w:val="26"/>
        </w:rPr>
        <w:t>which</w:t>
      </w:r>
      <w:r w:rsidR="00F918A4" w:rsidRPr="0027225F">
        <w:rPr>
          <w:rFonts w:ascii="Arial" w:hAnsi="Arial" w:cs="Arial"/>
          <w:sz w:val="26"/>
          <w:szCs w:val="26"/>
        </w:rPr>
        <w:t xml:space="preserve"> represents an 11% increase</w:t>
      </w:r>
      <w:r w:rsidRPr="0027225F">
        <w:rPr>
          <w:rFonts w:ascii="Arial" w:hAnsi="Arial" w:cs="Arial"/>
          <w:sz w:val="26"/>
          <w:szCs w:val="26"/>
        </w:rPr>
        <w:t xml:space="preserve"> on the previous year.  </w:t>
      </w:r>
    </w:p>
    <w:p w:rsidR="003C3C71" w:rsidRPr="0027225F" w:rsidRDefault="00F918A4" w:rsidP="00373708">
      <w:pPr>
        <w:spacing w:after="240" w:line="360" w:lineRule="auto"/>
        <w:rPr>
          <w:rFonts w:ascii="Arial" w:hAnsi="Arial" w:cs="Arial"/>
          <w:sz w:val="26"/>
          <w:szCs w:val="26"/>
        </w:rPr>
      </w:pPr>
      <w:r w:rsidRPr="0027225F">
        <w:rPr>
          <w:rFonts w:ascii="Arial" w:hAnsi="Arial" w:cs="Arial"/>
          <w:sz w:val="26"/>
          <w:szCs w:val="26"/>
        </w:rPr>
        <w:t>This section</w:t>
      </w:r>
      <w:r w:rsidR="00555095">
        <w:rPr>
          <w:rFonts w:ascii="Arial" w:hAnsi="Arial" w:cs="Arial"/>
          <w:sz w:val="26"/>
          <w:szCs w:val="26"/>
        </w:rPr>
        <w:t xml:space="preserve"> the</w:t>
      </w:r>
      <w:r w:rsidR="000D6BA4" w:rsidRPr="0027225F">
        <w:rPr>
          <w:rFonts w:ascii="Arial" w:hAnsi="Arial" w:cs="Arial"/>
          <w:sz w:val="26"/>
          <w:szCs w:val="26"/>
        </w:rPr>
        <w:t xml:space="preserve"> Statement</w:t>
      </w:r>
      <w:r w:rsidRPr="0027225F">
        <w:rPr>
          <w:rFonts w:ascii="Arial" w:hAnsi="Arial" w:cs="Arial"/>
          <w:sz w:val="26"/>
          <w:szCs w:val="26"/>
        </w:rPr>
        <w:t xml:space="preserve"> is by no means a comprehensive and does not address all safeguar</w:t>
      </w:r>
      <w:r w:rsidR="003C3C71" w:rsidRPr="0027225F">
        <w:rPr>
          <w:rFonts w:ascii="Arial" w:hAnsi="Arial" w:cs="Arial"/>
          <w:sz w:val="26"/>
          <w:szCs w:val="26"/>
        </w:rPr>
        <w:t xml:space="preserve">ding and child protections </w:t>
      </w:r>
      <w:r w:rsidR="00555095">
        <w:rPr>
          <w:rFonts w:ascii="Arial" w:hAnsi="Arial" w:cs="Arial"/>
          <w:sz w:val="26"/>
          <w:szCs w:val="26"/>
        </w:rPr>
        <w:t xml:space="preserve">issues.  Before discussing this section </w:t>
      </w:r>
      <w:r w:rsidR="003C3C71" w:rsidRPr="0027225F">
        <w:rPr>
          <w:rFonts w:ascii="Arial" w:hAnsi="Arial" w:cs="Arial"/>
          <w:sz w:val="26"/>
          <w:szCs w:val="26"/>
        </w:rPr>
        <w:t xml:space="preserve">I do want to mention ACEs.  The Adverse Childhood Experiences framework has received a lot of attention </w:t>
      </w:r>
      <w:r w:rsidR="00555095">
        <w:rPr>
          <w:rFonts w:ascii="Arial" w:hAnsi="Arial" w:cs="Arial"/>
          <w:sz w:val="26"/>
          <w:szCs w:val="26"/>
        </w:rPr>
        <w:t>which will presumable ensure that we will embed</w:t>
      </w:r>
      <w:r w:rsidR="003C3C71" w:rsidRPr="0027225F">
        <w:rPr>
          <w:rFonts w:ascii="Arial" w:hAnsi="Arial" w:cs="Arial"/>
          <w:sz w:val="26"/>
          <w:szCs w:val="26"/>
        </w:rPr>
        <w:t xml:space="preserve"> services that strengthen </w:t>
      </w:r>
      <w:r w:rsidR="00555095">
        <w:rPr>
          <w:rFonts w:ascii="Arial" w:hAnsi="Arial" w:cs="Arial"/>
          <w:sz w:val="26"/>
          <w:szCs w:val="26"/>
        </w:rPr>
        <w:t>families and make our children safer</w:t>
      </w:r>
      <w:r w:rsidR="003C3C71" w:rsidRPr="0027225F">
        <w:rPr>
          <w:rFonts w:ascii="Arial" w:hAnsi="Arial" w:cs="Arial"/>
          <w:sz w:val="26"/>
          <w:szCs w:val="26"/>
        </w:rPr>
        <w:t>.</w:t>
      </w:r>
    </w:p>
    <w:p w:rsidR="00F918A4" w:rsidRPr="0027225F" w:rsidRDefault="003C3C71" w:rsidP="00373708">
      <w:pPr>
        <w:spacing w:after="240" w:line="360" w:lineRule="auto"/>
        <w:rPr>
          <w:rFonts w:ascii="Arial" w:hAnsi="Arial" w:cs="Arial"/>
          <w:sz w:val="26"/>
          <w:szCs w:val="26"/>
        </w:rPr>
      </w:pPr>
      <w:r w:rsidRPr="0027225F">
        <w:rPr>
          <w:rFonts w:ascii="Arial" w:hAnsi="Arial" w:cs="Arial"/>
          <w:sz w:val="26"/>
          <w:szCs w:val="26"/>
        </w:rPr>
        <w:t>So</w:t>
      </w:r>
      <w:r w:rsidR="00F918A4" w:rsidRPr="0027225F">
        <w:rPr>
          <w:rFonts w:ascii="Arial" w:hAnsi="Arial" w:cs="Arial"/>
          <w:sz w:val="26"/>
          <w:szCs w:val="26"/>
        </w:rPr>
        <w:t xml:space="preserve"> the </w:t>
      </w:r>
      <w:r w:rsidR="00E96EF2">
        <w:rPr>
          <w:rFonts w:ascii="Arial" w:hAnsi="Arial" w:cs="Arial"/>
          <w:sz w:val="26"/>
          <w:szCs w:val="26"/>
        </w:rPr>
        <w:t xml:space="preserve">safeguarding </w:t>
      </w:r>
      <w:r w:rsidR="00F918A4" w:rsidRPr="0027225F">
        <w:rPr>
          <w:rFonts w:ascii="Arial" w:hAnsi="Arial" w:cs="Arial"/>
          <w:sz w:val="26"/>
          <w:szCs w:val="26"/>
        </w:rPr>
        <w:t xml:space="preserve">areas we </w:t>
      </w:r>
      <w:r w:rsidR="00E96EF2">
        <w:rPr>
          <w:rFonts w:ascii="Arial" w:hAnsi="Arial" w:cs="Arial"/>
          <w:sz w:val="26"/>
          <w:szCs w:val="26"/>
        </w:rPr>
        <w:t xml:space="preserve">are monitoring </w:t>
      </w:r>
      <w:r w:rsidRPr="0027225F">
        <w:rPr>
          <w:rFonts w:ascii="Arial" w:hAnsi="Arial" w:cs="Arial"/>
          <w:sz w:val="26"/>
          <w:szCs w:val="26"/>
        </w:rPr>
        <w:t>splits</w:t>
      </w:r>
      <w:r w:rsidR="00F918A4" w:rsidRPr="0027225F">
        <w:rPr>
          <w:rFonts w:ascii="Arial" w:hAnsi="Arial" w:cs="Arial"/>
          <w:sz w:val="26"/>
          <w:szCs w:val="26"/>
        </w:rPr>
        <w:t xml:space="preserve"> into three; child sexual exploitation, children subject to immigration control and bullying.</w:t>
      </w:r>
    </w:p>
    <w:p w:rsidR="00460049" w:rsidRPr="0027225F" w:rsidRDefault="00460049" w:rsidP="00373708">
      <w:pPr>
        <w:spacing w:after="240" w:line="360" w:lineRule="auto"/>
        <w:rPr>
          <w:rFonts w:ascii="Arial" w:hAnsi="Arial" w:cs="Arial"/>
          <w:b/>
          <w:color w:val="FF0000"/>
          <w:sz w:val="26"/>
          <w:szCs w:val="26"/>
        </w:rPr>
      </w:pPr>
      <w:r w:rsidRPr="0027225F">
        <w:rPr>
          <w:rFonts w:ascii="Arial" w:hAnsi="Arial" w:cs="Arial"/>
          <w:b/>
          <w:color w:val="FF0000"/>
          <w:sz w:val="26"/>
          <w:szCs w:val="26"/>
        </w:rPr>
        <w:t xml:space="preserve">PP 15 </w:t>
      </w:r>
    </w:p>
    <w:p w:rsidR="00F918A4" w:rsidRDefault="00F918A4" w:rsidP="00373708">
      <w:pPr>
        <w:spacing w:after="240" w:line="360" w:lineRule="auto"/>
        <w:rPr>
          <w:rFonts w:ascii="Arial" w:hAnsi="Arial" w:cs="Arial"/>
          <w:sz w:val="26"/>
          <w:szCs w:val="26"/>
        </w:rPr>
      </w:pPr>
      <w:r w:rsidRPr="0027225F">
        <w:rPr>
          <w:rFonts w:ascii="Arial" w:hAnsi="Arial" w:cs="Arial"/>
          <w:b/>
          <w:sz w:val="26"/>
          <w:szCs w:val="26"/>
        </w:rPr>
        <w:lastRenderedPageBreak/>
        <w:t>CSE</w:t>
      </w:r>
      <w:r w:rsidRPr="0027225F">
        <w:rPr>
          <w:rFonts w:ascii="Arial" w:hAnsi="Arial" w:cs="Arial"/>
          <w:sz w:val="26"/>
          <w:szCs w:val="26"/>
        </w:rPr>
        <w:t xml:space="preserve"> – the report expresses (page 50) my</w:t>
      </w:r>
      <w:r w:rsidR="003C3C71" w:rsidRPr="0027225F">
        <w:rPr>
          <w:rFonts w:ascii="Arial" w:hAnsi="Arial" w:cs="Arial"/>
          <w:sz w:val="26"/>
          <w:szCs w:val="26"/>
        </w:rPr>
        <w:t xml:space="preserve"> deep</w:t>
      </w:r>
      <w:r w:rsidR="00E96EF2">
        <w:rPr>
          <w:rFonts w:ascii="Arial" w:hAnsi="Arial" w:cs="Arial"/>
          <w:sz w:val="26"/>
          <w:szCs w:val="26"/>
        </w:rPr>
        <w:t xml:space="preserve"> personal</w:t>
      </w:r>
      <w:r w:rsidRPr="0027225F">
        <w:rPr>
          <w:rFonts w:ascii="Arial" w:hAnsi="Arial" w:cs="Arial"/>
          <w:sz w:val="26"/>
          <w:szCs w:val="26"/>
        </w:rPr>
        <w:t xml:space="preserve"> frustration at the lack of information regarding the implementation of </w:t>
      </w:r>
      <w:r w:rsidR="003C3C71" w:rsidRPr="0027225F">
        <w:rPr>
          <w:rFonts w:ascii="Arial" w:hAnsi="Arial" w:cs="Arial"/>
          <w:sz w:val="26"/>
          <w:szCs w:val="26"/>
        </w:rPr>
        <w:t xml:space="preserve">the </w:t>
      </w:r>
      <w:r w:rsidRPr="0027225F">
        <w:rPr>
          <w:rFonts w:ascii="Arial" w:hAnsi="Arial" w:cs="Arial"/>
          <w:sz w:val="26"/>
          <w:szCs w:val="26"/>
        </w:rPr>
        <w:t>77 recommendations of the independent inquiry into child sexual exploitation chaired by Kathleen Marshall</w:t>
      </w:r>
      <w:r w:rsidR="00774429" w:rsidRPr="0027225F">
        <w:rPr>
          <w:rFonts w:ascii="Arial" w:hAnsi="Arial" w:cs="Arial"/>
          <w:sz w:val="26"/>
          <w:szCs w:val="26"/>
        </w:rPr>
        <w:t xml:space="preserve"> which reported in November 2014</w:t>
      </w:r>
      <w:r w:rsidRPr="0027225F">
        <w:rPr>
          <w:rFonts w:ascii="Arial" w:hAnsi="Arial" w:cs="Arial"/>
          <w:sz w:val="26"/>
          <w:szCs w:val="26"/>
        </w:rPr>
        <w:t xml:space="preserve">.  </w:t>
      </w:r>
      <w:r w:rsidR="008D3F62" w:rsidRPr="0027225F">
        <w:rPr>
          <w:rFonts w:ascii="Arial" w:hAnsi="Arial" w:cs="Arial"/>
          <w:sz w:val="26"/>
          <w:szCs w:val="26"/>
        </w:rPr>
        <w:t>There</w:t>
      </w:r>
      <w:r w:rsidRPr="0027225F">
        <w:rPr>
          <w:rFonts w:ascii="Arial" w:hAnsi="Arial" w:cs="Arial"/>
          <w:sz w:val="26"/>
          <w:szCs w:val="26"/>
        </w:rPr>
        <w:t xml:space="preserve"> has </w:t>
      </w:r>
      <w:r w:rsidR="008D3F62" w:rsidRPr="0027225F">
        <w:rPr>
          <w:rFonts w:ascii="Arial" w:hAnsi="Arial" w:cs="Arial"/>
          <w:sz w:val="26"/>
          <w:szCs w:val="26"/>
        </w:rPr>
        <w:t xml:space="preserve">not </w:t>
      </w:r>
      <w:r w:rsidRPr="0027225F">
        <w:rPr>
          <w:rFonts w:ascii="Arial" w:hAnsi="Arial" w:cs="Arial"/>
          <w:sz w:val="26"/>
          <w:szCs w:val="26"/>
        </w:rPr>
        <w:t xml:space="preserve">been a sufficiently robust framework to evidence </w:t>
      </w:r>
      <w:r w:rsidR="00774429" w:rsidRPr="0027225F">
        <w:rPr>
          <w:rFonts w:ascii="Arial" w:hAnsi="Arial" w:cs="Arial"/>
          <w:sz w:val="26"/>
          <w:szCs w:val="26"/>
        </w:rPr>
        <w:t>the implementation of the</w:t>
      </w:r>
      <w:r w:rsidRPr="0027225F">
        <w:rPr>
          <w:rFonts w:ascii="Arial" w:hAnsi="Arial" w:cs="Arial"/>
          <w:sz w:val="26"/>
          <w:szCs w:val="26"/>
        </w:rPr>
        <w:t xml:space="preserve"> recommendations that government deem to have been achieved nor</w:t>
      </w:r>
      <w:r w:rsidR="003C3C71" w:rsidRPr="0027225F">
        <w:rPr>
          <w:rFonts w:ascii="Arial" w:hAnsi="Arial" w:cs="Arial"/>
          <w:sz w:val="26"/>
          <w:szCs w:val="26"/>
        </w:rPr>
        <w:t xml:space="preserve"> are</w:t>
      </w:r>
      <w:r w:rsidRPr="0027225F">
        <w:rPr>
          <w:rFonts w:ascii="Arial" w:hAnsi="Arial" w:cs="Arial"/>
          <w:sz w:val="26"/>
          <w:szCs w:val="26"/>
        </w:rPr>
        <w:t xml:space="preserve"> </w:t>
      </w:r>
      <w:r w:rsidR="00774429" w:rsidRPr="0027225F">
        <w:rPr>
          <w:rFonts w:ascii="Arial" w:hAnsi="Arial" w:cs="Arial"/>
          <w:sz w:val="26"/>
          <w:szCs w:val="26"/>
        </w:rPr>
        <w:t xml:space="preserve">there </w:t>
      </w:r>
      <w:r w:rsidRPr="0027225F">
        <w:rPr>
          <w:rFonts w:ascii="Arial" w:hAnsi="Arial" w:cs="Arial"/>
          <w:sz w:val="26"/>
          <w:szCs w:val="26"/>
        </w:rPr>
        <w:t xml:space="preserve">clear reasons for where there has been little or no progress.  Only two progress reports have been published and there as yet has been no final report which was due </w:t>
      </w:r>
      <w:r w:rsidR="00774429" w:rsidRPr="0027225F">
        <w:rPr>
          <w:rFonts w:ascii="Arial" w:hAnsi="Arial" w:cs="Arial"/>
          <w:sz w:val="26"/>
          <w:szCs w:val="26"/>
        </w:rPr>
        <w:t>7 months ago</w:t>
      </w:r>
      <w:r w:rsidRPr="0027225F">
        <w:rPr>
          <w:rFonts w:ascii="Arial" w:hAnsi="Arial" w:cs="Arial"/>
          <w:sz w:val="26"/>
          <w:szCs w:val="26"/>
        </w:rPr>
        <w:t xml:space="preserve">.  There can be no reason for the lack of </w:t>
      </w:r>
      <w:r w:rsidR="00CE64C6" w:rsidRPr="0027225F">
        <w:rPr>
          <w:rFonts w:ascii="Arial" w:hAnsi="Arial" w:cs="Arial"/>
          <w:sz w:val="26"/>
          <w:szCs w:val="26"/>
        </w:rPr>
        <w:t xml:space="preserve">comfort </w:t>
      </w:r>
      <w:r w:rsidRPr="0027225F">
        <w:rPr>
          <w:rFonts w:ascii="Arial" w:hAnsi="Arial" w:cs="Arial"/>
          <w:sz w:val="26"/>
          <w:szCs w:val="26"/>
        </w:rPr>
        <w:t>to the people of NI as to whether children and better protected from CSE than they were five years ago.</w:t>
      </w:r>
    </w:p>
    <w:p w:rsidR="00441B47" w:rsidRPr="0027225F" w:rsidRDefault="00441B47" w:rsidP="00373708">
      <w:pPr>
        <w:spacing w:after="240" w:line="360" w:lineRule="auto"/>
        <w:rPr>
          <w:rFonts w:ascii="Arial" w:hAnsi="Arial" w:cs="Arial"/>
          <w:sz w:val="26"/>
          <w:szCs w:val="26"/>
        </w:rPr>
      </w:pPr>
      <w:r>
        <w:rPr>
          <w:rFonts w:ascii="Arial" w:hAnsi="Arial" w:cs="Arial"/>
          <w:sz w:val="26"/>
          <w:szCs w:val="26"/>
        </w:rPr>
        <w:t xml:space="preserve">It is particularly welcome that the UK government has finally ratified the Lanzarote Convention which addresses child sexual abuse and exploitation. </w:t>
      </w:r>
    </w:p>
    <w:p w:rsidR="003C3C71" w:rsidRPr="0027225F" w:rsidRDefault="003C3C71" w:rsidP="00373708">
      <w:pPr>
        <w:spacing w:after="240" w:line="360" w:lineRule="auto"/>
        <w:rPr>
          <w:rFonts w:ascii="Arial" w:hAnsi="Arial" w:cs="Arial"/>
          <w:sz w:val="26"/>
          <w:szCs w:val="26"/>
        </w:rPr>
      </w:pPr>
      <w:r w:rsidRPr="0027225F">
        <w:rPr>
          <w:rFonts w:ascii="Arial" w:hAnsi="Arial" w:cs="Arial"/>
          <w:sz w:val="26"/>
          <w:szCs w:val="26"/>
        </w:rPr>
        <w:t>The issue of providing assurance on the implementation of action plans applies to a n</w:t>
      </w:r>
      <w:r w:rsidR="008D3F62" w:rsidRPr="0027225F">
        <w:rPr>
          <w:rFonts w:ascii="Arial" w:hAnsi="Arial" w:cs="Arial"/>
          <w:sz w:val="26"/>
          <w:szCs w:val="26"/>
        </w:rPr>
        <w:t>umber of processes</w:t>
      </w:r>
      <w:r w:rsidR="00CE64C6" w:rsidRPr="0027225F">
        <w:rPr>
          <w:rFonts w:ascii="Arial" w:hAnsi="Arial" w:cs="Arial"/>
          <w:sz w:val="26"/>
          <w:szCs w:val="26"/>
        </w:rPr>
        <w:t xml:space="preserve">.  A lot of work </w:t>
      </w:r>
      <w:r w:rsidRPr="0027225F">
        <w:rPr>
          <w:rFonts w:ascii="Arial" w:hAnsi="Arial" w:cs="Arial"/>
          <w:sz w:val="26"/>
          <w:szCs w:val="26"/>
        </w:rPr>
        <w:t xml:space="preserve">goes into </w:t>
      </w:r>
      <w:r w:rsidR="00E96C1C" w:rsidRPr="0027225F">
        <w:rPr>
          <w:rFonts w:ascii="Arial" w:hAnsi="Arial" w:cs="Arial"/>
          <w:sz w:val="26"/>
          <w:szCs w:val="26"/>
        </w:rPr>
        <w:t>delivering</w:t>
      </w:r>
      <w:r w:rsidRPr="0027225F">
        <w:rPr>
          <w:rFonts w:ascii="Arial" w:hAnsi="Arial" w:cs="Arial"/>
          <w:sz w:val="26"/>
          <w:szCs w:val="26"/>
        </w:rPr>
        <w:t xml:space="preserve"> on action plans but not enough on measuring the impact.  This does a disservice to frontline p</w:t>
      </w:r>
      <w:r w:rsidR="00E96C1C" w:rsidRPr="0027225F">
        <w:rPr>
          <w:rFonts w:ascii="Arial" w:hAnsi="Arial" w:cs="Arial"/>
          <w:sz w:val="26"/>
          <w:szCs w:val="26"/>
        </w:rPr>
        <w:t xml:space="preserve">ractitioners and service providers and most importantly to children and their families </w:t>
      </w:r>
      <w:r w:rsidR="008D3F62" w:rsidRPr="0027225F">
        <w:rPr>
          <w:rFonts w:ascii="Arial" w:hAnsi="Arial" w:cs="Arial"/>
          <w:sz w:val="26"/>
          <w:szCs w:val="26"/>
        </w:rPr>
        <w:t>as we can</w:t>
      </w:r>
      <w:r w:rsidR="00E96C1C" w:rsidRPr="0027225F">
        <w:rPr>
          <w:rFonts w:ascii="Arial" w:hAnsi="Arial" w:cs="Arial"/>
          <w:sz w:val="26"/>
          <w:szCs w:val="26"/>
        </w:rPr>
        <w:t xml:space="preserve">not provide </w:t>
      </w:r>
      <w:r w:rsidR="00CE64C6" w:rsidRPr="0027225F">
        <w:rPr>
          <w:rFonts w:ascii="Arial" w:hAnsi="Arial" w:cs="Arial"/>
          <w:sz w:val="26"/>
          <w:szCs w:val="26"/>
        </w:rPr>
        <w:t>confirmation</w:t>
      </w:r>
      <w:r w:rsidR="008D3F62" w:rsidRPr="0027225F">
        <w:rPr>
          <w:rFonts w:ascii="Arial" w:hAnsi="Arial" w:cs="Arial"/>
          <w:sz w:val="26"/>
          <w:szCs w:val="26"/>
        </w:rPr>
        <w:t xml:space="preserve"> that </w:t>
      </w:r>
      <w:r w:rsidR="00E96C1C" w:rsidRPr="0027225F">
        <w:rPr>
          <w:rFonts w:ascii="Arial" w:hAnsi="Arial" w:cs="Arial"/>
          <w:sz w:val="26"/>
          <w:szCs w:val="26"/>
        </w:rPr>
        <w:t xml:space="preserve">NI is moving forward. </w:t>
      </w:r>
    </w:p>
    <w:p w:rsidR="00F918A4" w:rsidRPr="0027225F" w:rsidRDefault="00F918A4" w:rsidP="00373708">
      <w:pPr>
        <w:spacing w:after="240" w:line="360" w:lineRule="auto"/>
        <w:rPr>
          <w:rFonts w:ascii="Arial" w:hAnsi="Arial" w:cs="Arial"/>
          <w:sz w:val="26"/>
          <w:szCs w:val="26"/>
        </w:rPr>
      </w:pPr>
      <w:r w:rsidRPr="0027225F">
        <w:rPr>
          <w:rFonts w:ascii="Arial" w:hAnsi="Arial" w:cs="Arial"/>
          <w:b/>
          <w:sz w:val="26"/>
          <w:szCs w:val="26"/>
        </w:rPr>
        <w:t>Children subject to immigration control</w:t>
      </w:r>
      <w:r w:rsidRPr="0027225F">
        <w:rPr>
          <w:rFonts w:ascii="Arial" w:hAnsi="Arial" w:cs="Arial"/>
          <w:sz w:val="26"/>
          <w:szCs w:val="26"/>
        </w:rPr>
        <w:t xml:space="preserve"> – as has already been mentioned there has been an increase of </w:t>
      </w:r>
      <w:r w:rsidR="00E96C1C" w:rsidRPr="0027225F">
        <w:rPr>
          <w:rFonts w:ascii="Arial" w:hAnsi="Arial" w:cs="Arial"/>
          <w:sz w:val="26"/>
          <w:szCs w:val="26"/>
        </w:rPr>
        <w:t xml:space="preserve">newcomer </w:t>
      </w:r>
      <w:r w:rsidRPr="0027225F">
        <w:rPr>
          <w:rFonts w:ascii="Arial" w:hAnsi="Arial" w:cs="Arial"/>
          <w:sz w:val="26"/>
          <w:szCs w:val="26"/>
        </w:rPr>
        <w:t>children and families in NI although it is difficult to know how many are seeking asylum.  People who are refugees or are seeking asylum face a range of barriers including adequate accommoda</w:t>
      </w:r>
      <w:r w:rsidR="00E96C1C" w:rsidRPr="0027225F">
        <w:rPr>
          <w:rFonts w:ascii="Arial" w:hAnsi="Arial" w:cs="Arial"/>
          <w:sz w:val="26"/>
          <w:szCs w:val="26"/>
        </w:rPr>
        <w:t xml:space="preserve">tion, access to health care, language services and </w:t>
      </w:r>
      <w:r w:rsidRPr="0027225F">
        <w:rPr>
          <w:rFonts w:ascii="Arial" w:hAnsi="Arial" w:cs="Arial"/>
          <w:sz w:val="26"/>
          <w:szCs w:val="26"/>
        </w:rPr>
        <w:t xml:space="preserve">education. </w:t>
      </w:r>
      <w:r w:rsidR="00CE64C6" w:rsidRPr="0027225F">
        <w:rPr>
          <w:rFonts w:ascii="Arial" w:hAnsi="Arial" w:cs="Arial"/>
          <w:sz w:val="26"/>
          <w:szCs w:val="26"/>
        </w:rPr>
        <w:t xml:space="preserve"> I attended on Tuesday night with refuges and asylum seekers and they expressed concern regarding induction and understanding NI culture and family norms.</w:t>
      </w:r>
      <w:r w:rsidRPr="0027225F">
        <w:rPr>
          <w:rFonts w:ascii="Arial" w:hAnsi="Arial" w:cs="Arial"/>
          <w:sz w:val="26"/>
          <w:szCs w:val="26"/>
        </w:rPr>
        <w:t xml:space="preserve"> </w:t>
      </w:r>
    </w:p>
    <w:p w:rsidR="0069384B" w:rsidRDefault="0069384B" w:rsidP="00373708">
      <w:pPr>
        <w:spacing w:after="240" w:line="360" w:lineRule="auto"/>
        <w:rPr>
          <w:rFonts w:ascii="Arial" w:hAnsi="Arial" w:cs="Arial"/>
          <w:sz w:val="26"/>
          <w:szCs w:val="26"/>
        </w:rPr>
      </w:pPr>
      <w:r>
        <w:rPr>
          <w:rFonts w:ascii="Arial" w:hAnsi="Arial" w:cs="Arial"/>
          <w:sz w:val="26"/>
          <w:szCs w:val="26"/>
        </w:rPr>
        <w:t xml:space="preserve">We’re now on page 52. </w:t>
      </w:r>
    </w:p>
    <w:p w:rsidR="00F918A4" w:rsidRPr="0027225F" w:rsidRDefault="002F3A95" w:rsidP="00373708">
      <w:pPr>
        <w:spacing w:after="240" w:line="360" w:lineRule="auto"/>
        <w:rPr>
          <w:rFonts w:ascii="Arial" w:hAnsi="Arial" w:cs="Arial"/>
          <w:sz w:val="26"/>
          <w:szCs w:val="26"/>
        </w:rPr>
      </w:pPr>
      <w:r w:rsidRPr="0027225F">
        <w:rPr>
          <w:rFonts w:ascii="Arial" w:hAnsi="Arial" w:cs="Arial"/>
          <w:sz w:val="26"/>
          <w:szCs w:val="26"/>
        </w:rPr>
        <w:lastRenderedPageBreak/>
        <w:t xml:space="preserve">There </w:t>
      </w:r>
      <w:r w:rsidR="00F918A4" w:rsidRPr="0027225F">
        <w:rPr>
          <w:rFonts w:ascii="Arial" w:hAnsi="Arial" w:cs="Arial"/>
          <w:sz w:val="26"/>
          <w:szCs w:val="26"/>
        </w:rPr>
        <w:t xml:space="preserve">have been historically low numbers </w:t>
      </w:r>
      <w:r w:rsidRPr="0027225F">
        <w:rPr>
          <w:rFonts w:ascii="Arial" w:hAnsi="Arial" w:cs="Arial"/>
          <w:sz w:val="26"/>
          <w:szCs w:val="26"/>
        </w:rPr>
        <w:t xml:space="preserve">of separated children </w:t>
      </w:r>
      <w:r w:rsidR="00F918A4" w:rsidRPr="0027225F">
        <w:rPr>
          <w:rFonts w:ascii="Arial" w:hAnsi="Arial" w:cs="Arial"/>
          <w:sz w:val="26"/>
          <w:szCs w:val="26"/>
        </w:rPr>
        <w:t xml:space="preserve">and the health and social care system in NI has </w:t>
      </w:r>
      <w:r w:rsidR="00E96C1C" w:rsidRPr="0027225F">
        <w:rPr>
          <w:rFonts w:ascii="Arial" w:hAnsi="Arial" w:cs="Arial"/>
          <w:sz w:val="26"/>
          <w:szCs w:val="26"/>
        </w:rPr>
        <w:t>to be</w:t>
      </w:r>
      <w:r w:rsidR="00F918A4" w:rsidRPr="0027225F">
        <w:rPr>
          <w:rFonts w:ascii="Arial" w:hAnsi="Arial" w:cs="Arial"/>
          <w:sz w:val="26"/>
          <w:szCs w:val="26"/>
        </w:rPr>
        <w:t xml:space="preserve"> congratula</w:t>
      </w:r>
      <w:r w:rsidRPr="0027225F">
        <w:rPr>
          <w:rFonts w:ascii="Arial" w:hAnsi="Arial" w:cs="Arial"/>
          <w:sz w:val="26"/>
          <w:szCs w:val="26"/>
        </w:rPr>
        <w:t>ted for radically reducing the number</w:t>
      </w:r>
      <w:r w:rsidR="00F918A4" w:rsidRPr="0027225F">
        <w:rPr>
          <w:rFonts w:ascii="Arial" w:hAnsi="Arial" w:cs="Arial"/>
          <w:sz w:val="26"/>
          <w:szCs w:val="26"/>
        </w:rPr>
        <w:t xml:space="preserve"> who have gone missing</w:t>
      </w:r>
      <w:r w:rsidR="00E96C1C" w:rsidRPr="0027225F">
        <w:rPr>
          <w:rFonts w:ascii="Arial" w:hAnsi="Arial" w:cs="Arial"/>
          <w:sz w:val="26"/>
          <w:szCs w:val="26"/>
        </w:rPr>
        <w:t xml:space="preserve"> and </w:t>
      </w:r>
      <w:r w:rsidRPr="0027225F">
        <w:rPr>
          <w:rFonts w:ascii="Arial" w:hAnsi="Arial" w:cs="Arial"/>
          <w:sz w:val="26"/>
          <w:szCs w:val="26"/>
        </w:rPr>
        <w:t xml:space="preserve">are now </w:t>
      </w:r>
      <w:r w:rsidR="00E96C1C" w:rsidRPr="0027225F">
        <w:rPr>
          <w:rFonts w:ascii="Arial" w:hAnsi="Arial" w:cs="Arial"/>
          <w:sz w:val="26"/>
          <w:szCs w:val="26"/>
        </w:rPr>
        <w:t>providing services that better meet the needs of young people but we are still on a journey, one that has been enhanced by</w:t>
      </w:r>
      <w:r w:rsidR="00362D6D">
        <w:rPr>
          <w:rFonts w:ascii="Arial" w:hAnsi="Arial" w:cs="Arial"/>
          <w:sz w:val="26"/>
          <w:szCs w:val="26"/>
        </w:rPr>
        <w:t xml:space="preserve"> the long awaited</w:t>
      </w:r>
      <w:r w:rsidR="00F918A4" w:rsidRPr="0027225F">
        <w:rPr>
          <w:rFonts w:ascii="Arial" w:hAnsi="Arial" w:cs="Arial"/>
          <w:sz w:val="26"/>
          <w:szCs w:val="26"/>
        </w:rPr>
        <w:t xml:space="preserve"> implementation of the guardianship scheme for separated children as legislated in 2015. </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The NI government in partnership with the voluntary and community sectors has risen to the challenge of supporting </w:t>
      </w:r>
      <w:r w:rsidR="008D3F62" w:rsidRPr="0027225F">
        <w:rPr>
          <w:rFonts w:ascii="Arial" w:hAnsi="Arial" w:cs="Arial"/>
          <w:sz w:val="26"/>
          <w:szCs w:val="26"/>
        </w:rPr>
        <w:t xml:space="preserve">what it now 1000 </w:t>
      </w:r>
      <w:r w:rsidR="00E96C1C" w:rsidRPr="0027225F">
        <w:rPr>
          <w:rFonts w:ascii="Arial" w:hAnsi="Arial" w:cs="Arial"/>
          <w:sz w:val="26"/>
          <w:szCs w:val="26"/>
        </w:rPr>
        <w:t>people</w:t>
      </w:r>
      <w:r w:rsidRPr="0027225F">
        <w:rPr>
          <w:rFonts w:ascii="Arial" w:hAnsi="Arial" w:cs="Arial"/>
          <w:sz w:val="26"/>
          <w:szCs w:val="26"/>
        </w:rPr>
        <w:t xml:space="preserve"> through the vulnerable Syrian Persons Scheme.  It is regrettable that our community has not been able to take up the opportunity to provide similar </w:t>
      </w:r>
      <w:r w:rsidR="00E96C1C" w:rsidRPr="0027225F">
        <w:rPr>
          <w:rFonts w:ascii="Arial" w:hAnsi="Arial" w:cs="Arial"/>
          <w:sz w:val="26"/>
          <w:szCs w:val="26"/>
        </w:rPr>
        <w:t>hospitality</w:t>
      </w:r>
      <w:r w:rsidRPr="0027225F">
        <w:rPr>
          <w:rFonts w:ascii="Arial" w:hAnsi="Arial" w:cs="Arial"/>
          <w:sz w:val="26"/>
          <w:szCs w:val="26"/>
        </w:rPr>
        <w:t xml:space="preserve"> and care to unaccompanied children through the </w:t>
      </w:r>
      <w:r w:rsidR="00E96C1C" w:rsidRPr="0027225F">
        <w:rPr>
          <w:rFonts w:ascii="Arial" w:hAnsi="Arial" w:cs="Arial"/>
          <w:sz w:val="26"/>
          <w:szCs w:val="26"/>
        </w:rPr>
        <w:t>implementation</w:t>
      </w:r>
      <w:r w:rsidRPr="0027225F">
        <w:rPr>
          <w:rFonts w:ascii="Arial" w:hAnsi="Arial" w:cs="Arial"/>
          <w:sz w:val="26"/>
          <w:szCs w:val="26"/>
        </w:rPr>
        <w:t xml:space="preserve"> of the Dubs Scheme. </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Finally in this section we move to </w:t>
      </w:r>
      <w:r w:rsidRPr="0027225F">
        <w:rPr>
          <w:rFonts w:ascii="Arial" w:hAnsi="Arial" w:cs="Arial"/>
          <w:b/>
          <w:sz w:val="26"/>
          <w:szCs w:val="26"/>
        </w:rPr>
        <w:t>bullying</w:t>
      </w:r>
      <w:r w:rsidRPr="0027225F">
        <w:rPr>
          <w:rFonts w:ascii="Arial" w:hAnsi="Arial" w:cs="Arial"/>
          <w:sz w:val="26"/>
          <w:szCs w:val="26"/>
        </w:rPr>
        <w:t>.  This is an issue which worries so many of our children and young p</w:t>
      </w:r>
      <w:r w:rsidR="008D3F62" w:rsidRPr="0027225F">
        <w:rPr>
          <w:rFonts w:ascii="Arial" w:hAnsi="Arial" w:cs="Arial"/>
          <w:sz w:val="26"/>
          <w:szCs w:val="26"/>
        </w:rPr>
        <w:t>eople and their families</w:t>
      </w:r>
      <w:r w:rsidRPr="0027225F">
        <w:rPr>
          <w:rFonts w:ascii="Arial" w:hAnsi="Arial" w:cs="Arial"/>
          <w:sz w:val="26"/>
          <w:szCs w:val="26"/>
        </w:rPr>
        <w:t xml:space="preserve">.  The Addressing Bullying in School legislation was a significant </w:t>
      </w:r>
      <w:r w:rsidR="00E96C1C" w:rsidRPr="0027225F">
        <w:rPr>
          <w:rFonts w:ascii="Arial" w:hAnsi="Arial" w:cs="Arial"/>
          <w:sz w:val="26"/>
          <w:szCs w:val="26"/>
        </w:rPr>
        <w:t>development</w:t>
      </w:r>
      <w:r w:rsidRPr="0027225F">
        <w:rPr>
          <w:rFonts w:ascii="Arial" w:hAnsi="Arial" w:cs="Arial"/>
          <w:sz w:val="26"/>
          <w:szCs w:val="26"/>
        </w:rPr>
        <w:t xml:space="preserve"> in NI when it was passed in 2016</w:t>
      </w:r>
      <w:r w:rsidR="002F3A95" w:rsidRPr="0027225F">
        <w:rPr>
          <w:rFonts w:ascii="Arial" w:hAnsi="Arial" w:cs="Arial"/>
          <w:sz w:val="26"/>
          <w:szCs w:val="26"/>
        </w:rPr>
        <w:t>a</w:t>
      </w:r>
      <w:r w:rsidRPr="0027225F">
        <w:rPr>
          <w:rFonts w:ascii="Arial" w:hAnsi="Arial" w:cs="Arial"/>
          <w:sz w:val="26"/>
          <w:szCs w:val="26"/>
        </w:rPr>
        <w:t xml:space="preserve"> as it provides a common definition and places a responsibility on Boards of Governors to ensure implementation of anti-bullying policies which include reporting.  Well it would have been significant if we were not still </w:t>
      </w:r>
      <w:r w:rsidR="00E96C1C" w:rsidRPr="0027225F">
        <w:rPr>
          <w:rFonts w:ascii="Arial" w:hAnsi="Arial" w:cs="Arial"/>
          <w:sz w:val="26"/>
          <w:szCs w:val="26"/>
        </w:rPr>
        <w:t>waiting</w:t>
      </w:r>
      <w:r w:rsidRPr="0027225F">
        <w:rPr>
          <w:rFonts w:ascii="Arial" w:hAnsi="Arial" w:cs="Arial"/>
          <w:sz w:val="26"/>
          <w:szCs w:val="26"/>
        </w:rPr>
        <w:t xml:space="preserve"> for </w:t>
      </w:r>
      <w:r w:rsidR="00E96C1C" w:rsidRPr="0027225F">
        <w:rPr>
          <w:rFonts w:ascii="Arial" w:hAnsi="Arial" w:cs="Arial"/>
          <w:sz w:val="26"/>
          <w:szCs w:val="26"/>
        </w:rPr>
        <w:t>its</w:t>
      </w:r>
      <w:r w:rsidRPr="0027225F">
        <w:rPr>
          <w:rFonts w:ascii="Arial" w:hAnsi="Arial" w:cs="Arial"/>
          <w:sz w:val="26"/>
          <w:szCs w:val="26"/>
        </w:rPr>
        <w:t xml:space="preserve"> </w:t>
      </w:r>
      <w:r w:rsidR="00FB1C06" w:rsidRPr="0027225F">
        <w:rPr>
          <w:rFonts w:ascii="Arial" w:hAnsi="Arial" w:cs="Arial"/>
          <w:sz w:val="26"/>
          <w:szCs w:val="26"/>
        </w:rPr>
        <w:t>implementation, which is now predicted to be in the next academic year,</w:t>
      </w:r>
      <w:r w:rsidRPr="0027225F">
        <w:rPr>
          <w:rFonts w:ascii="Arial" w:hAnsi="Arial" w:cs="Arial"/>
          <w:sz w:val="26"/>
          <w:szCs w:val="26"/>
        </w:rPr>
        <w:t xml:space="preserve"> and we await to see the </w:t>
      </w:r>
      <w:r w:rsidR="00E96C1C" w:rsidRPr="0027225F">
        <w:rPr>
          <w:rFonts w:ascii="Arial" w:hAnsi="Arial" w:cs="Arial"/>
          <w:sz w:val="26"/>
          <w:szCs w:val="26"/>
        </w:rPr>
        <w:t>extent</w:t>
      </w:r>
      <w:r w:rsidRPr="0027225F">
        <w:rPr>
          <w:rFonts w:ascii="Arial" w:hAnsi="Arial" w:cs="Arial"/>
          <w:sz w:val="26"/>
          <w:szCs w:val="26"/>
        </w:rPr>
        <w:t xml:space="preserve"> to which schools recognise and classify bullying behaviour. </w:t>
      </w:r>
    </w:p>
    <w:p w:rsidR="002F3A95" w:rsidRPr="0027225F" w:rsidRDefault="002F3A95" w:rsidP="00373708">
      <w:pPr>
        <w:spacing w:after="240" w:line="360" w:lineRule="auto"/>
        <w:rPr>
          <w:rFonts w:ascii="Arial" w:hAnsi="Arial" w:cs="Arial"/>
          <w:sz w:val="26"/>
          <w:szCs w:val="26"/>
        </w:rPr>
      </w:pPr>
      <w:r w:rsidRPr="0027225F">
        <w:rPr>
          <w:rFonts w:ascii="Arial" w:hAnsi="Arial" w:cs="Arial"/>
          <w:sz w:val="26"/>
          <w:szCs w:val="26"/>
        </w:rPr>
        <w:t>Here I’m going off report as I think it is important to mention our LGBT+ young people. We know that nearly 2/3s of LGBT children and young people do not feel welcome in post-primary school and almost half experienced bullying. It is not acceptable that this group of young people continue to receive messages that they are less than.</w:t>
      </w:r>
    </w:p>
    <w:p w:rsidR="00F918A4" w:rsidRPr="0027225F" w:rsidRDefault="00FB1C06" w:rsidP="00373708">
      <w:pPr>
        <w:spacing w:after="240" w:line="360" w:lineRule="auto"/>
        <w:rPr>
          <w:rFonts w:ascii="Arial" w:hAnsi="Arial" w:cs="Arial"/>
          <w:sz w:val="26"/>
          <w:szCs w:val="26"/>
        </w:rPr>
      </w:pPr>
      <w:r w:rsidRPr="0027225F">
        <w:rPr>
          <w:rFonts w:ascii="Arial" w:hAnsi="Arial" w:cs="Arial"/>
          <w:sz w:val="26"/>
          <w:szCs w:val="26"/>
        </w:rPr>
        <w:t xml:space="preserve">Cyber-bullying is also of huge concern </w:t>
      </w:r>
      <w:r w:rsidR="00F918A4" w:rsidRPr="0027225F">
        <w:rPr>
          <w:rFonts w:ascii="Arial" w:hAnsi="Arial" w:cs="Arial"/>
          <w:sz w:val="26"/>
          <w:szCs w:val="26"/>
        </w:rPr>
        <w:t>for ch</w:t>
      </w:r>
      <w:r w:rsidRPr="0027225F">
        <w:rPr>
          <w:rFonts w:ascii="Arial" w:hAnsi="Arial" w:cs="Arial"/>
          <w:sz w:val="26"/>
          <w:szCs w:val="26"/>
        </w:rPr>
        <w:t xml:space="preserve">ildren and young people as is </w:t>
      </w:r>
      <w:r w:rsidR="00F918A4" w:rsidRPr="0027225F">
        <w:rPr>
          <w:rFonts w:ascii="Arial" w:hAnsi="Arial" w:cs="Arial"/>
          <w:sz w:val="26"/>
          <w:szCs w:val="26"/>
        </w:rPr>
        <w:t>on-line safety gen</w:t>
      </w:r>
      <w:r w:rsidRPr="0027225F">
        <w:rPr>
          <w:rFonts w:ascii="Arial" w:hAnsi="Arial" w:cs="Arial"/>
          <w:sz w:val="26"/>
          <w:szCs w:val="26"/>
        </w:rPr>
        <w:t>erally.  It is disappointing</w:t>
      </w:r>
      <w:r w:rsidR="00F918A4" w:rsidRPr="0027225F">
        <w:rPr>
          <w:rFonts w:ascii="Arial" w:hAnsi="Arial" w:cs="Arial"/>
          <w:sz w:val="26"/>
          <w:szCs w:val="26"/>
        </w:rPr>
        <w:t xml:space="preserve"> that despite </w:t>
      </w:r>
      <w:r w:rsidRPr="0027225F">
        <w:rPr>
          <w:rFonts w:ascii="Arial" w:hAnsi="Arial" w:cs="Arial"/>
          <w:sz w:val="26"/>
          <w:szCs w:val="26"/>
        </w:rPr>
        <w:t xml:space="preserve">the many years in development the </w:t>
      </w:r>
      <w:r w:rsidR="00F918A4" w:rsidRPr="0027225F">
        <w:rPr>
          <w:rFonts w:ascii="Arial" w:hAnsi="Arial" w:cs="Arial"/>
          <w:sz w:val="26"/>
          <w:szCs w:val="26"/>
        </w:rPr>
        <w:lastRenderedPageBreak/>
        <w:t xml:space="preserve">draft e-safety strategy </w:t>
      </w:r>
      <w:r w:rsidRPr="0027225F">
        <w:rPr>
          <w:rFonts w:ascii="Arial" w:hAnsi="Arial" w:cs="Arial"/>
          <w:sz w:val="26"/>
          <w:szCs w:val="26"/>
        </w:rPr>
        <w:t>has been sitting in a pile since December 2016 waiting for approval</w:t>
      </w:r>
      <w:r w:rsidR="00F918A4" w:rsidRPr="0027225F">
        <w:rPr>
          <w:rFonts w:ascii="Arial" w:hAnsi="Arial" w:cs="Arial"/>
          <w:sz w:val="26"/>
          <w:szCs w:val="26"/>
        </w:rPr>
        <w:t>.</w:t>
      </w:r>
      <w:r w:rsidR="00625001" w:rsidRPr="0027225F">
        <w:rPr>
          <w:rFonts w:ascii="Arial" w:hAnsi="Arial" w:cs="Arial"/>
          <w:sz w:val="26"/>
          <w:szCs w:val="26"/>
        </w:rPr>
        <w:t xml:space="preserve">  </w:t>
      </w:r>
      <w:r w:rsidRPr="0027225F">
        <w:rPr>
          <w:rFonts w:ascii="Arial" w:hAnsi="Arial" w:cs="Arial"/>
          <w:sz w:val="26"/>
          <w:szCs w:val="26"/>
        </w:rPr>
        <w:t>On a happier not</w:t>
      </w:r>
      <w:r w:rsidR="00A536A7" w:rsidRPr="0027225F">
        <w:rPr>
          <w:rFonts w:ascii="Arial" w:hAnsi="Arial" w:cs="Arial"/>
          <w:sz w:val="26"/>
          <w:szCs w:val="26"/>
        </w:rPr>
        <w:t>e</w:t>
      </w:r>
      <w:r w:rsidRPr="0027225F">
        <w:rPr>
          <w:rFonts w:ascii="Arial" w:hAnsi="Arial" w:cs="Arial"/>
          <w:sz w:val="26"/>
          <w:szCs w:val="26"/>
        </w:rPr>
        <w:t xml:space="preserve"> </w:t>
      </w:r>
      <w:r w:rsidR="00625001" w:rsidRPr="0027225F">
        <w:rPr>
          <w:rFonts w:ascii="Arial" w:hAnsi="Arial" w:cs="Arial"/>
          <w:sz w:val="26"/>
          <w:szCs w:val="26"/>
        </w:rPr>
        <w:t xml:space="preserve">I am delighted that the next general comment </w:t>
      </w:r>
      <w:r w:rsidR="009E129C" w:rsidRPr="0027225F">
        <w:rPr>
          <w:rFonts w:ascii="Arial" w:hAnsi="Arial" w:cs="Arial"/>
          <w:sz w:val="26"/>
          <w:szCs w:val="26"/>
        </w:rPr>
        <w:t xml:space="preserve">from the UN Committee will be </w:t>
      </w:r>
      <w:r w:rsidRPr="0027225F">
        <w:rPr>
          <w:rFonts w:ascii="Arial" w:hAnsi="Arial" w:cs="Arial"/>
          <w:sz w:val="26"/>
          <w:szCs w:val="26"/>
        </w:rPr>
        <w:t xml:space="preserve">on </w:t>
      </w:r>
      <w:r w:rsidR="009E129C" w:rsidRPr="0027225F">
        <w:rPr>
          <w:rFonts w:ascii="Arial" w:hAnsi="Arial" w:cs="Arial"/>
          <w:sz w:val="26"/>
          <w:szCs w:val="26"/>
        </w:rPr>
        <w:t xml:space="preserve">children’s digital rights.  </w:t>
      </w:r>
    </w:p>
    <w:p w:rsidR="00460049"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Oh now it’s </w:t>
      </w:r>
      <w:r w:rsidRPr="0027225F">
        <w:rPr>
          <w:rFonts w:ascii="Arial" w:hAnsi="Arial" w:cs="Arial"/>
          <w:b/>
          <w:color w:val="FF0000"/>
          <w:sz w:val="26"/>
          <w:szCs w:val="26"/>
        </w:rPr>
        <w:t>youth justice</w:t>
      </w:r>
      <w:r w:rsidRPr="0027225F">
        <w:rPr>
          <w:rFonts w:ascii="Arial" w:hAnsi="Arial" w:cs="Arial"/>
          <w:sz w:val="26"/>
          <w:szCs w:val="26"/>
        </w:rPr>
        <w:t xml:space="preserve">.  </w:t>
      </w:r>
    </w:p>
    <w:p w:rsidR="00460049" w:rsidRPr="0027225F" w:rsidRDefault="00460049" w:rsidP="00373708">
      <w:pPr>
        <w:spacing w:after="240" w:line="360" w:lineRule="auto"/>
        <w:rPr>
          <w:rFonts w:ascii="Arial" w:hAnsi="Arial" w:cs="Arial"/>
          <w:b/>
          <w:sz w:val="26"/>
          <w:szCs w:val="26"/>
        </w:rPr>
      </w:pPr>
      <w:r w:rsidRPr="0027225F">
        <w:rPr>
          <w:rFonts w:ascii="Arial" w:hAnsi="Arial" w:cs="Arial"/>
          <w:b/>
          <w:color w:val="FF0000"/>
          <w:sz w:val="26"/>
          <w:szCs w:val="26"/>
        </w:rPr>
        <w:t>PP16</w:t>
      </w:r>
      <w:r w:rsidRPr="0027225F">
        <w:rPr>
          <w:rFonts w:ascii="Arial" w:hAnsi="Arial" w:cs="Arial"/>
          <w:b/>
          <w:sz w:val="26"/>
          <w:szCs w:val="26"/>
        </w:rPr>
        <w:t xml:space="preserve"> </w:t>
      </w:r>
    </w:p>
    <w:p w:rsidR="00F918A4" w:rsidRPr="0027225F" w:rsidRDefault="009E129C" w:rsidP="00373708">
      <w:pPr>
        <w:spacing w:after="240" w:line="360" w:lineRule="auto"/>
        <w:rPr>
          <w:rFonts w:ascii="Arial" w:hAnsi="Arial" w:cs="Arial"/>
          <w:sz w:val="26"/>
          <w:szCs w:val="26"/>
        </w:rPr>
      </w:pPr>
      <w:r w:rsidRPr="0027225F">
        <w:rPr>
          <w:rFonts w:ascii="Arial" w:hAnsi="Arial" w:cs="Arial"/>
          <w:sz w:val="26"/>
          <w:szCs w:val="26"/>
        </w:rPr>
        <w:t xml:space="preserve">(page 57) </w:t>
      </w:r>
      <w:r w:rsidR="00F918A4" w:rsidRPr="0027225F">
        <w:rPr>
          <w:rFonts w:ascii="Arial" w:hAnsi="Arial" w:cs="Arial"/>
          <w:sz w:val="26"/>
          <w:szCs w:val="26"/>
        </w:rPr>
        <w:t xml:space="preserve">It was not our intention in this report to repeat the recommendations of the Youth Justice Review except to reiterate the importance of their implementation.  A key recommendation </w:t>
      </w:r>
      <w:r w:rsidR="00FB1C06" w:rsidRPr="0027225F">
        <w:rPr>
          <w:rFonts w:ascii="Arial" w:hAnsi="Arial" w:cs="Arial"/>
          <w:sz w:val="26"/>
          <w:szCs w:val="26"/>
        </w:rPr>
        <w:t>was the revision of</w:t>
      </w:r>
      <w:r w:rsidR="00F918A4" w:rsidRPr="0027225F">
        <w:rPr>
          <w:rFonts w:ascii="Arial" w:hAnsi="Arial" w:cs="Arial"/>
          <w:sz w:val="26"/>
          <w:szCs w:val="26"/>
        </w:rPr>
        <w:t xml:space="preserve"> the aim of the system to include the best </w:t>
      </w:r>
      <w:r w:rsidRPr="0027225F">
        <w:rPr>
          <w:rFonts w:ascii="Arial" w:hAnsi="Arial" w:cs="Arial"/>
          <w:sz w:val="26"/>
          <w:szCs w:val="26"/>
        </w:rPr>
        <w:t>interests</w:t>
      </w:r>
      <w:r w:rsidR="00FB1C06" w:rsidRPr="0027225F">
        <w:rPr>
          <w:rFonts w:ascii="Arial" w:hAnsi="Arial" w:cs="Arial"/>
          <w:sz w:val="26"/>
          <w:szCs w:val="26"/>
        </w:rPr>
        <w:t xml:space="preserve"> of the child </w:t>
      </w:r>
      <w:r w:rsidR="00F918A4" w:rsidRPr="0027225F">
        <w:rPr>
          <w:rFonts w:ascii="Arial" w:hAnsi="Arial" w:cs="Arial"/>
          <w:sz w:val="26"/>
          <w:szCs w:val="26"/>
        </w:rPr>
        <w:t xml:space="preserve">which was achieved in the 2015.  However we still struggle to see clear evidence of implementation across the system.  And to be clear the youth justice system is not just the </w:t>
      </w:r>
      <w:r w:rsidRPr="0027225F">
        <w:rPr>
          <w:rFonts w:ascii="Arial" w:hAnsi="Arial" w:cs="Arial"/>
          <w:sz w:val="26"/>
          <w:szCs w:val="26"/>
        </w:rPr>
        <w:t>Youth Justice Agency</w:t>
      </w:r>
      <w:r w:rsidR="00F918A4" w:rsidRPr="0027225F">
        <w:rPr>
          <w:rFonts w:ascii="Arial" w:hAnsi="Arial" w:cs="Arial"/>
          <w:sz w:val="26"/>
          <w:szCs w:val="26"/>
        </w:rPr>
        <w:t xml:space="preserve"> but inc</w:t>
      </w:r>
      <w:r w:rsidRPr="0027225F">
        <w:rPr>
          <w:rFonts w:ascii="Arial" w:hAnsi="Arial" w:cs="Arial"/>
          <w:sz w:val="26"/>
          <w:szCs w:val="26"/>
        </w:rPr>
        <w:t>ludes the PSNI, PPS, courts</w:t>
      </w:r>
      <w:r w:rsidR="00F918A4" w:rsidRPr="0027225F">
        <w:rPr>
          <w:rFonts w:ascii="Arial" w:hAnsi="Arial" w:cs="Arial"/>
          <w:sz w:val="26"/>
          <w:szCs w:val="26"/>
        </w:rPr>
        <w:t xml:space="preserve">, PBNI and the DoJ.  </w:t>
      </w:r>
    </w:p>
    <w:p w:rsidR="00F918A4" w:rsidRPr="0027225F" w:rsidRDefault="009E129C" w:rsidP="00373708">
      <w:pPr>
        <w:spacing w:after="240" w:line="360" w:lineRule="auto"/>
        <w:rPr>
          <w:rFonts w:ascii="Arial" w:hAnsi="Arial" w:cs="Arial"/>
          <w:sz w:val="26"/>
          <w:szCs w:val="26"/>
        </w:rPr>
      </w:pPr>
      <w:r w:rsidRPr="0027225F">
        <w:rPr>
          <w:rFonts w:ascii="Arial" w:hAnsi="Arial" w:cs="Arial"/>
          <w:sz w:val="26"/>
          <w:szCs w:val="26"/>
        </w:rPr>
        <w:t>The length of time</w:t>
      </w:r>
      <w:r w:rsidR="00F918A4" w:rsidRPr="0027225F">
        <w:rPr>
          <w:rFonts w:ascii="Arial" w:hAnsi="Arial" w:cs="Arial"/>
          <w:sz w:val="26"/>
          <w:szCs w:val="26"/>
        </w:rPr>
        <w:t xml:space="preserve"> it takes to complete a young person’s case was an issue that was of huge concern in 2011 when the review group did it’s work but they simply </w:t>
      </w:r>
      <w:r w:rsidR="000A3D14" w:rsidRPr="0027225F">
        <w:rPr>
          <w:rFonts w:ascii="Arial" w:hAnsi="Arial" w:cs="Arial"/>
          <w:sz w:val="26"/>
          <w:szCs w:val="26"/>
        </w:rPr>
        <w:t>repeated the concern</w:t>
      </w:r>
      <w:r w:rsidR="00F918A4" w:rsidRPr="0027225F">
        <w:rPr>
          <w:rFonts w:ascii="Arial" w:hAnsi="Arial" w:cs="Arial"/>
          <w:sz w:val="26"/>
          <w:szCs w:val="26"/>
        </w:rPr>
        <w:t xml:space="preserve"> of the</w:t>
      </w:r>
      <w:r w:rsidR="000A3D14" w:rsidRPr="0027225F">
        <w:rPr>
          <w:rFonts w:ascii="Arial" w:hAnsi="Arial" w:cs="Arial"/>
          <w:sz w:val="26"/>
          <w:szCs w:val="26"/>
        </w:rPr>
        <w:t xml:space="preserve"> CJINI who has</w:t>
      </w:r>
      <w:r w:rsidRPr="0027225F">
        <w:rPr>
          <w:rFonts w:ascii="Arial" w:hAnsi="Arial" w:cs="Arial"/>
          <w:sz w:val="26"/>
          <w:szCs w:val="26"/>
        </w:rPr>
        <w:t xml:space="preserve"> consistently </w:t>
      </w:r>
      <w:r w:rsidR="00F918A4" w:rsidRPr="0027225F">
        <w:rPr>
          <w:rFonts w:ascii="Arial" w:hAnsi="Arial" w:cs="Arial"/>
          <w:sz w:val="26"/>
          <w:szCs w:val="26"/>
        </w:rPr>
        <w:t xml:space="preserve">emphasised the need to reduce </w:t>
      </w:r>
      <w:r w:rsidRPr="0027225F">
        <w:rPr>
          <w:rFonts w:ascii="Arial" w:hAnsi="Arial" w:cs="Arial"/>
          <w:sz w:val="26"/>
          <w:szCs w:val="26"/>
        </w:rPr>
        <w:t>delay in our criminal justice system</w:t>
      </w:r>
      <w:r w:rsidR="00F918A4" w:rsidRPr="0027225F">
        <w:rPr>
          <w:rFonts w:ascii="Arial" w:hAnsi="Arial" w:cs="Arial"/>
          <w:sz w:val="26"/>
          <w:szCs w:val="26"/>
        </w:rPr>
        <w:t xml:space="preserve">. </w:t>
      </w:r>
      <w:r w:rsidRPr="0027225F">
        <w:rPr>
          <w:rFonts w:ascii="Arial" w:hAnsi="Arial" w:cs="Arial"/>
          <w:sz w:val="26"/>
          <w:szCs w:val="26"/>
        </w:rPr>
        <w:t xml:space="preserve">More than </w:t>
      </w:r>
      <w:r w:rsidR="00F918A4" w:rsidRPr="0027225F">
        <w:rPr>
          <w:rFonts w:ascii="Arial" w:hAnsi="Arial" w:cs="Arial"/>
          <w:sz w:val="26"/>
          <w:szCs w:val="26"/>
        </w:rPr>
        <w:t xml:space="preserve">6 years after the </w:t>
      </w:r>
      <w:r w:rsidR="00FB1C06" w:rsidRPr="0027225F">
        <w:rPr>
          <w:rFonts w:ascii="Arial" w:hAnsi="Arial" w:cs="Arial"/>
          <w:sz w:val="26"/>
          <w:szCs w:val="26"/>
        </w:rPr>
        <w:t>review reported and despite a number of</w:t>
      </w:r>
      <w:r w:rsidR="00F918A4" w:rsidRPr="0027225F">
        <w:rPr>
          <w:rFonts w:ascii="Arial" w:hAnsi="Arial" w:cs="Arial"/>
          <w:sz w:val="26"/>
          <w:szCs w:val="26"/>
        </w:rPr>
        <w:t xml:space="preserve"> DoJ </w:t>
      </w:r>
      <w:r w:rsidR="00FB1C06" w:rsidRPr="0027225F">
        <w:rPr>
          <w:rFonts w:ascii="Arial" w:hAnsi="Arial" w:cs="Arial"/>
          <w:sz w:val="26"/>
          <w:szCs w:val="26"/>
        </w:rPr>
        <w:t>consultations,</w:t>
      </w:r>
      <w:r w:rsidR="00F918A4" w:rsidRPr="0027225F">
        <w:rPr>
          <w:rFonts w:ascii="Arial" w:hAnsi="Arial" w:cs="Arial"/>
          <w:sz w:val="26"/>
          <w:szCs w:val="26"/>
        </w:rPr>
        <w:t xml:space="preserve"> we are no further forward to the introduction of effective time limits.  I remi</w:t>
      </w:r>
      <w:r w:rsidR="000A3D14" w:rsidRPr="0027225F">
        <w:rPr>
          <w:rFonts w:ascii="Arial" w:hAnsi="Arial" w:cs="Arial"/>
          <w:sz w:val="26"/>
          <w:szCs w:val="26"/>
        </w:rPr>
        <w:t>nd you that we have not had an E</w:t>
      </w:r>
      <w:r w:rsidR="00F918A4" w:rsidRPr="0027225F">
        <w:rPr>
          <w:rFonts w:ascii="Arial" w:hAnsi="Arial" w:cs="Arial"/>
          <w:sz w:val="26"/>
          <w:szCs w:val="26"/>
        </w:rPr>
        <w:t xml:space="preserve">xecutive for </w:t>
      </w:r>
      <w:r w:rsidRPr="0027225F">
        <w:rPr>
          <w:rFonts w:ascii="Arial" w:hAnsi="Arial" w:cs="Arial"/>
          <w:sz w:val="26"/>
          <w:szCs w:val="26"/>
        </w:rPr>
        <w:t xml:space="preserve">only </w:t>
      </w:r>
      <w:r w:rsidR="00F918A4" w:rsidRPr="0027225F">
        <w:rPr>
          <w:rFonts w:ascii="Arial" w:hAnsi="Arial" w:cs="Arial"/>
          <w:sz w:val="26"/>
          <w:szCs w:val="26"/>
        </w:rPr>
        <w:t>18 mont</w:t>
      </w:r>
      <w:r w:rsidR="00FB1C06" w:rsidRPr="0027225F">
        <w:rPr>
          <w:rFonts w:ascii="Arial" w:hAnsi="Arial" w:cs="Arial"/>
          <w:sz w:val="26"/>
          <w:szCs w:val="26"/>
        </w:rPr>
        <w:t>hs out of those</w:t>
      </w:r>
      <w:r w:rsidR="00F918A4" w:rsidRPr="0027225F">
        <w:rPr>
          <w:rFonts w:ascii="Arial" w:hAnsi="Arial" w:cs="Arial"/>
          <w:sz w:val="26"/>
          <w:szCs w:val="26"/>
        </w:rPr>
        <w:t xml:space="preserve"> 6 ½ years.  </w:t>
      </w:r>
    </w:p>
    <w:p w:rsidR="00AC71AC" w:rsidRPr="0027225F" w:rsidRDefault="00F918A4" w:rsidP="00373708">
      <w:pPr>
        <w:spacing w:after="240" w:line="360" w:lineRule="auto"/>
        <w:rPr>
          <w:rFonts w:ascii="Arial" w:hAnsi="Arial" w:cs="Arial"/>
          <w:sz w:val="26"/>
          <w:szCs w:val="26"/>
        </w:rPr>
      </w:pPr>
      <w:r w:rsidRPr="0027225F">
        <w:rPr>
          <w:rFonts w:ascii="Arial" w:hAnsi="Arial" w:cs="Arial"/>
          <w:sz w:val="26"/>
          <w:szCs w:val="26"/>
        </w:rPr>
        <w:t>Moving quickly</w:t>
      </w:r>
      <w:r w:rsidR="00AC71AC" w:rsidRPr="0027225F">
        <w:rPr>
          <w:rFonts w:ascii="Arial" w:hAnsi="Arial" w:cs="Arial"/>
          <w:sz w:val="26"/>
          <w:szCs w:val="26"/>
        </w:rPr>
        <w:t xml:space="preserve"> on to custody, </w:t>
      </w:r>
      <w:r w:rsidRPr="0027225F">
        <w:rPr>
          <w:rFonts w:ascii="Arial" w:hAnsi="Arial" w:cs="Arial"/>
          <w:sz w:val="26"/>
          <w:szCs w:val="26"/>
        </w:rPr>
        <w:t xml:space="preserve">Woodlands Juvenile Justice Centre.  I welcome CJINI’s report that </w:t>
      </w:r>
      <w:r w:rsidR="002C2168" w:rsidRPr="0027225F">
        <w:rPr>
          <w:rFonts w:ascii="Arial" w:hAnsi="Arial" w:cs="Arial"/>
          <w:sz w:val="26"/>
          <w:szCs w:val="26"/>
        </w:rPr>
        <w:t>notes</w:t>
      </w:r>
      <w:r w:rsidRPr="0027225F">
        <w:rPr>
          <w:rFonts w:ascii="Arial" w:hAnsi="Arial" w:cs="Arial"/>
          <w:sz w:val="26"/>
          <w:szCs w:val="26"/>
        </w:rPr>
        <w:t xml:space="preserve"> the improved levels of care and health provision within the centre describing Woodlands as the “jewel in the crown” of the DoJ and the envy of other ju</w:t>
      </w:r>
      <w:r w:rsidR="002C2168" w:rsidRPr="0027225F">
        <w:rPr>
          <w:rFonts w:ascii="Arial" w:hAnsi="Arial" w:cs="Arial"/>
          <w:sz w:val="26"/>
          <w:szCs w:val="26"/>
        </w:rPr>
        <w:t>risdictions. I congratulate YJA for a job being well done.</w:t>
      </w:r>
      <w:r w:rsidRPr="0027225F">
        <w:rPr>
          <w:rFonts w:ascii="Arial" w:hAnsi="Arial" w:cs="Arial"/>
          <w:sz w:val="26"/>
          <w:szCs w:val="26"/>
        </w:rPr>
        <w:t xml:space="preserve">  </w:t>
      </w:r>
      <w:r w:rsidR="00AC71AC" w:rsidRPr="0027225F">
        <w:rPr>
          <w:rFonts w:ascii="Arial" w:hAnsi="Arial" w:cs="Arial"/>
          <w:sz w:val="26"/>
          <w:szCs w:val="26"/>
        </w:rPr>
        <w:t>Don’t be resting on your laurels as there is still insufficient profile and outcome data for the young people who attend youth justice services generally and custody specifically.</w:t>
      </w:r>
    </w:p>
    <w:p w:rsidR="00F918A4" w:rsidRPr="0027225F" w:rsidRDefault="000A3D14" w:rsidP="00373708">
      <w:pPr>
        <w:spacing w:after="240" w:line="360" w:lineRule="auto"/>
        <w:rPr>
          <w:rFonts w:ascii="Arial" w:hAnsi="Arial" w:cs="Arial"/>
          <w:sz w:val="26"/>
          <w:szCs w:val="26"/>
        </w:rPr>
      </w:pPr>
      <w:r w:rsidRPr="0027225F">
        <w:rPr>
          <w:rFonts w:ascii="Arial" w:hAnsi="Arial" w:cs="Arial"/>
          <w:sz w:val="26"/>
          <w:szCs w:val="26"/>
        </w:rPr>
        <w:lastRenderedPageBreak/>
        <w:t>T</w:t>
      </w:r>
      <w:r w:rsidR="00F918A4" w:rsidRPr="0027225F">
        <w:rPr>
          <w:rFonts w:ascii="Arial" w:hAnsi="Arial" w:cs="Arial"/>
          <w:sz w:val="26"/>
          <w:szCs w:val="26"/>
        </w:rPr>
        <w:t>here re</w:t>
      </w:r>
      <w:r w:rsidR="00AC71AC" w:rsidRPr="0027225F">
        <w:rPr>
          <w:rFonts w:ascii="Arial" w:hAnsi="Arial" w:cs="Arial"/>
          <w:sz w:val="26"/>
          <w:szCs w:val="26"/>
        </w:rPr>
        <w:t>mains some issues that the rest of</w:t>
      </w:r>
      <w:r w:rsidR="00F918A4" w:rsidRPr="0027225F">
        <w:rPr>
          <w:rFonts w:ascii="Arial" w:hAnsi="Arial" w:cs="Arial"/>
          <w:sz w:val="26"/>
          <w:szCs w:val="26"/>
        </w:rPr>
        <w:t xml:space="preserve"> </w:t>
      </w:r>
      <w:r w:rsidR="00AC71AC" w:rsidRPr="0027225F">
        <w:rPr>
          <w:rFonts w:ascii="Arial" w:hAnsi="Arial" w:cs="Arial"/>
          <w:sz w:val="26"/>
          <w:szCs w:val="26"/>
        </w:rPr>
        <w:t>childcare</w:t>
      </w:r>
      <w:r w:rsidR="00F918A4" w:rsidRPr="0027225F">
        <w:rPr>
          <w:rFonts w:ascii="Arial" w:hAnsi="Arial" w:cs="Arial"/>
          <w:sz w:val="26"/>
          <w:szCs w:val="26"/>
        </w:rPr>
        <w:t xml:space="preserve"> </w:t>
      </w:r>
      <w:r w:rsidR="00AC71AC" w:rsidRPr="0027225F">
        <w:rPr>
          <w:rFonts w:ascii="Arial" w:hAnsi="Arial" w:cs="Arial"/>
          <w:sz w:val="26"/>
          <w:szCs w:val="26"/>
        </w:rPr>
        <w:t xml:space="preserve">and youth justice </w:t>
      </w:r>
      <w:r w:rsidR="00F918A4" w:rsidRPr="0027225F">
        <w:rPr>
          <w:rFonts w:ascii="Arial" w:hAnsi="Arial" w:cs="Arial"/>
          <w:sz w:val="26"/>
          <w:szCs w:val="26"/>
        </w:rPr>
        <w:t>system needs to answer wh</w:t>
      </w:r>
      <w:r w:rsidR="00AC71AC" w:rsidRPr="0027225F">
        <w:rPr>
          <w:rFonts w:ascii="Arial" w:hAnsi="Arial" w:cs="Arial"/>
          <w:sz w:val="26"/>
          <w:szCs w:val="26"/>
        </w:rPr>
        <w:t xml:space="preserve">ich we </w:t>
      </w:r>
      <w:r w:rsidRPr="0027225F">
        <w:rPr>
          <w:rFonts w:ascii="Arial" w:hAnsi="Arial" w:cs="Arial"/>
          <w:sz w:val="26"/>
          <w:szCs w:val="26"/>
        </w:rPr>
        <w:t xml:space="preserve">also </w:t>
      </w:r>
      <w:r w:rsidR="00AC71AC" w:rsidRPr="0027225F">
        <w:rPr>
          <w:rFonts w:ascii="Arial" w:hAnsi="Arial" w:cs="Arial"/>
          <w:sz w:val="26"/>
          <w:szCs w:val="26"/>
        </w:rPr>
        <w:t>address in this report.</w:t>
      </w:r>
      <w:r w:rsidR="00F918A4" w:rsidRPr="0027225F">
        <w:rPr>
          <w:rFonts w:ascii="Arial" w:hAnsi="Arial" w:cs="Arial"/>
          <w:sz w:val="26"/>
          <w:szCs w:val="26"/>
        </w:rPr>
        <w:t xml:space="preserve">  Regardless (page 60) of the numbers of reviews, plans and inspections </w:t>
      </w:r>
      <w:r w:rsidR="00AC71AC" w:rsidRPr="0027225F">
        <w:rPr>
          <w:rFonts w:ascii="Arial" w:hAnsi="Arial" w:cs="Arial"/>
          <w:sz w:val="26"/>
          <w:szCs w:val="26"/>
        </w:rPr>
        <w:t>there are</w:t>
      </w:r>
      <w:r w:rsidR="00F918A4" w:rsidRPr="0027225F">
        <w:rPr>
          <w:rFonts w:ascii="Arial" w:hAnsi="Arial" w:cs="Arial"/>
          <w:sz w:val="26"/>
          <w:szCs w:val="26"/>
        </w:rPr>
        <w:t xml:space="preserve"> still a disproportionately high number of care experienced young people and those </w:t>
      </w:r>
      <w:r w:rsidR="00AC71AC" w:rsidRPr="0027225F">
        <w:rPr>
          <w:rFonts w:ascii="Arial" w:hAnsi="Arial" w:cs="Arial"/>
          <w:sz w:val="26"/>
          <w:szCs w:val="26"/>
        </w:rPr>
        <w:t>who are not convicted in the JJC</w:t>
      </w:r>
      <w:r w:rsidR="00F918A4" w:rsidRPr="0027225F">
        <w:rPr>
          <w:rFonts w:ascii="Arial" w:hAnsi="Arial" w:cs="Arial"/>
          <w:sz w:val="26"/>
          <w:szCs w:val="26"/>
        </w:rPr>
        <w:t xml:space="preserve">.  </w:t>
      </w:r>
      <w:r w:rsidR="00AC71AC" w:rsidRPr="0027225F">
        <w:rPr>
          <w:rFonts w:ascii="Arial" w:hAnsi="Arial" w:cs="Arial"/>
          <w:sz w:val="26"/>
          <w:szCs w:val="26"/>
        </w:rPr>
        <w:t>The</w:t>
      </w:r>
      <w:r w:rsidR="00F918A4" w:rsidRPr="0027225F">
        <w:rPr>
          <w:rFonts w:ascii="Arial" w:hAnsi="Arial" w:cs="Arial"/>
          <w:sz w:val="26"/>
          <w:szCs w:val="26"/>
        </w:rPr>
        <w:t xml:space="preserve"> centre is being used to accommodate young people</w:t>
      </w:r>
      <w:r w:rsidR="003C268F" w:rsidRPr="0027225F">
        <w:rPr>
          <w:rFonts w:ascii="Arial" w:hAnsi="Arial" w:cs="Arial"/>
          <w:sz w:val="26"/>
          <w:szCs w:val="26"/>
        </w:rPr>
        <w:t xml:space="preserve"> rather than as a response to their offending </w:t>
      </w:r>
      <w:r w:rsidR="00AC71AC" w:rsidRPr="0027225F">
        <w:rPr>
          <w:rFonts w:ascii="Arial" w:hAnsi="Arial" w:cs="Arial"/>
          <w:sz w:val="26"/>
          <w:szCs w:val="26"/>
        </w:rPr>
        <w:t>behaviour, whi</w:t>
      </w:r>
      <w:r w:rsidRPr="0027225F">
        <w:rPr>
          <w:rFonts w:ascii="Arial" w:hAnsi="Arial" w:cs="Arial"/>
          <w:sz w:val="26"/>
          <w:szCs w:val="26"/>
        </w:rPr>
        <w:t>ch is in direct contravention of</w:t>
      </w:r>
      <w:r w:rsidR="00AC71AC" w:rsidRPr="0027225F">
        <w:rPr>
          <w:rFonts w:ascii="Arial" w:hAnsi="Arial" w:cs="Arial"/>
          <w:sz w:val="26"/>
          <w:szCs w:val="26"/>
        </w:rPr>
        <w:t xml:space="preserve"> the UNCRC and our own legislation that states, that </w:t>
      </w:r>
      <w:r w:rsidR="00F918A4" w:rsidRPr="0027225F">
        <w:rPr>
          <w:rFonts w:ascii="Arial" w:hAnsi="Arial" w:cs="Arial"/>
          <w:sz w:val="26"/>
          <w:szCs w:val="26"/>
        </w:rPr>
        <w:t>custody should be used as a last resort for the shortest possible period.</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An examination of the JJC statistics demonstrates an increasing gap between children who identify as catholic and protestant in 2016/17 it was 67% catholic and 17% protestant.  Whilst I fully accept that JJC </w:t>
      </w:r>
      <w:r w:rsidR="003C268F" w:rsidRPr="0027225F">
        <w:rPr>
          <w:rFonts w:ascii="Arial" w:hAnsi="Arial" w:cs="Arial"/>
          <w:sz w:val="26"/>
          <w:szCs w:val="26"/>
        </w:rPr>
        <w:t>cannot</w:t>
      </w:r>
      <w:r w:rsidRPr="0027225F">
        <w:rPr>
          <w:rFonts w:ascii="Arial" w:hAnsi="Arial" w:cs="Arial"/>
          <w:sz w:val="26"/>
          <w:szCs w:val="26"/>
        </w:rPr>
        <w:t xml:space="preserve"> dictate </w:t>
      </w:r>
      <w:r w:rsidR="00D26D4D" w:rsidRPr="0027225F">
        <w:rPr>
          <w:rFonts w:ascii="Arial" w:hAnsi="Arial" w:cs="Arial"/>
          <w:sz w:val="26"/>
          <w:szCs w:val="26"/>
        </w:rPr>
        <w:t xml:space="preserve">who attends their centre </w:t>
      </w:r>
      <w:r w:rsidRPr="0027225F">
        <w:rPr>
          <w:rFonts w:ascii="Arial" w:hAnsi="Arial" w:cs="Arial"/>
          <w:sz w:val="26"/>
          <w:szCs w:val="26"/>
        </w:rPr>
        <w:t xml:space="preserve">I can find no evidence or discussions that the system is attempting to understand or address this difference.  </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Moving on to </w:t>
      </w:r>
      <w:r w:rsidR="00AC71AC" w:rsidRPr="0027225F">
        <w:rPr>
          <w:rFonts w:ascii="Arial" w:hAnsi="Arial" w:cs="Arial"/>
          <w:sz w:val="26"/>
          <w:szCs w:val="26"/>
        </w:rPr>
        <w:t xml:space="preserve">policing and specifically </w:t>
      </w:r>
      <w:r w:rsidRPr="0027225F">
        <w:rPr>
          <w:rFonts w:ascii="Arial" w:hAnsi="Arial" w:cs="Arial"/>
          <w:b/>
          <w:sz w:val="26"/>
          <w:szCs w:val="26"/>
        </w:rPr>
        <w:t>stop and search</w:t>
      </w:r>
      <w:r w:rsidRPr="0027225F">
        <w:rPr>
          <w:rFonts w:ascii="Arial" w:hAnsi="Arial" w:cs="Arial"/>
          <w:sz w:val="26"/>
          <w:szCs w:val="26"/>
        </w:rPr>
        <w:t xml:space="preserve">.  This is the biggest issue of contention for young people </w:t>
      </w:r>
      <w:r w:rsidR="00D26D4D" w:rsidRPr="0027225F">
        <w:rPr>
          <w:rFonts w:ascii="Arial" w:hAnsi="Arial" w:cs="Arial"/>
          <w:sz w:val="26"/>
          <w:szCs w:val="26"/>
        </w:rPr>
        <w:t>when it comes to policing and the</w:t>
      </w:r>
      <w:r w:rsidR="00AC71AC" w:rsidRPr="0027225F">
        <w:rPr>
          <w:rFonts w:ascii="Arial" w:hAnsi="Arial" w:cs="Arial"/>
          <w:sz w:val="26"/>
          <w:szCs w:val="26"/>
        </w:rPr>
        <w:t>y</w:t>
      </w:r>
      <w:r w:rsidR="00D26D4D" w:rsidRPr="0027225F">
        <w:rPr>
          <w:rFonts w:ascii="Arial" w:hAnsi="Arial" w:cs="Arial"/>
          <w:sz w:val="26"/>
          <w:szCs w:val="26"/>
        </w:rPr>
        <w:t xml:space="preserve"> describe feeling</w:t>
      </w:r>
      <w:r w:rsidRPr="0027225F">
        <w:rPr>
          <w:rFonts w:ascii="Arial" w:hAnsi="Arial" w:cs="Arial"/>
          <w:sz w:val="26"/>
          <w:szCs w:val="26"/>
        </w:rPr>
        <w:t xml:space="preserve"> discriminated against and labelled.  12% of all stop and search operations involve young people with only 8.5% of operations resulting in arrest.  </w:t>
      </w:r>
      <w:r w:rsidR="00D26D4D" w:rsidRPr="0027225F">
        <w:rPr>
          <w:rFonts w:ascii="Arial" w:hAnsi="Arial" w:cs="Arial"/>
          <w:sz w:val="26"/>
          <w:szCs w:val="26"/>
        </w:rPr>
        <w:t xml:space="preserve">That is not a good return and until we have greater clarity on the purpose and intended outcomes </w:t>
      </w:r>
      <w:r w:rsidR="00AC71AC" w:rsidRPr="0027225F">
        <w:rPr>
          <w:rFonts w:ascii="Arial" w:hAnsi="Arial" w:cs="Arial"/>
          <w:sz w:val="26"/>
          <w:szCs w:val="26"/>
        </w:rPr>
        <w:t xml:space="preserve">of these </w:t>
      </w:r>
      <w:r w:rsidR="00396A64" w:rsidRPr="0027225F">
        <w:rPr>
          <w:rFonts w:ascii="Arial" w:hAnsi="Arial" w:cs="Arial"/>
          <w:sz w:val="26"/>
          <w:szCs w:val="26"/>
        </w:rPr>
        <w:t>power</w:t>
      </w:r>
      <w:r w:rsidR="000A3D14" w:rsidRPr="0027225F">
        <w:rPr>
          <w:rFonts w:ascii="Arial" w:hAnsi="Arial" w:cs="Arial"/>
          <w:sz w:val="26"/>
          <w:szCs w:val="26"/>
        </w:rPr>
        <w:t>,</w:t>
      </w:r>
      <w:r w:rsidR="00AC71AC" w:rsidRPr="0027225F">
        <w:rPr>
          <w:rFonts w:ascii="Arial" w:hAnsi="Arial" w:cs="Arial"/>
          <w:sz w:val="26"/>
          <w:szCs w:val="26"/>
        </w:rPr>
        <w:t xml:space="preserve"> </w:t>
      </w:r>
      <w:r w:rsidR="00D26D4D" w:rsidRPr="0027225F">
        <w:rPr>
          <w:rFonts w:ascii="Arial" w:hAnsi="Arial" w:cs="Arial"/>
          <w:sz w:val="26"/>
          <w:szCs w:val="26"/>
        </w:rPr>
        <w:t xml:space="preserve">it will always be viewed as a blunt instrument when it comes </w:t>
      </w:r>
      <w:r w:rsidR="00543421" w:rsidRPr="0027225F">
        <w:rPr>
          <w:rFonts w:ascii="Arial" w:hAnsi="Arial" w:cs="Arial"/>
          <w:sz w:val="26"/>
          <w:szCs w:val="26"/>
        </w:rPr>
        <w:t>to the policing of young people.</w:t>
      </w:r>
    </w:p>
    <w:p w:rsidR="00F918A4" w:rsidRPr="0027225F" w:rsidRDefault="00460049" w:rsidP="00373708">
      <w:pPr>
        <w:spacing w:after="240" w:line="360" w:lineRule="auto"/>
        <w:rPr>
          <w:rFonts w:ascii="Arial" w:hAnsi="Arial" w:cs="Arial"/>
          <w:b/>
          <w:color w:val="FF0000"/>
          <w:sz w:val="26"/>
          <w:szCs w:val="26"/>
        </w:rPr>
      </w:pPr>
      <w:r w:rsidRPr="0027225F">
        <w:rPr>
          <w:rFonts w:ascii="Arial" w:hAnsi="Arial" w:cs="Arial"/>
          <w:b/>
          <w:color w:val="FF0000"/>
          <w:sz w:val="26"/>
          <w:szCs w:val="26"/>
        </w:rPr>
        <w:t>PP 17</w:t>
      </w:r>
    </w:p>
    <w:p w:rsidR="00AC71AC"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You will see the </w:t>
      </w:r>
      <w:r w:rsidR="00543421" w:rsidRPr="0027225F">
        <w:rPr>
          <w:rFonts w:ascii="Arial" w:hAnsi="Arial" w:cs="Arial"/>
          <w:sz w:val="26"/>
          <w:szCs w:val="26"/>
        </w:rPr>
        <w:t xml:space="preserve">youth </w:t>
      </w:r>
      <w:r w:rsidR="000A3D14" w:rsidRPr="0027225F">
        <w:rPr>
          <w:rFonts w:ascii="Arial" w:hAnsi="Arial" w:cs="Arial"/>
          <w:sz w:val="26"/>
          <w:szCs w:val="26"/>
        </w:rPr>
        <w:t xml:space="preserve">justice </w:t>
      </w:r>
      <w:r w:rsidRPr="0027225F">
        <w:rPr>
          <w:rFonts w:ascii="Arial" w:hAnsi="Arial" w:cs="Arial"/>
          <w:sz w:val="26"/>
          <w:szCs w:val="26"/>
        </w:rPr>
        <w:t>recommendations here and those of you who</w:t>
      </w:r>
      <w:r w:rsidR="000A3D14" w:rsidRPr="0027225F">
        <w:rPr>
          <w:rFonts w:ascii="Arial" w:hAnsi="Arial" w:cs="Arial"/>
          <w:sz w:val="26"/>
          <w:szCs w:val="26"/>
        </w:rPr>
        <w:t xml:space="preserve"> are still awake will realise</w:t>
      </w:r>
      <w:r w:rsidRPr="0027225F">
        <w:rPr>
          <w:rFonts w:ascii="Arial" w:hAnsi="Arial" w:cs="Arial"/>
          <w:sz w:val="26"/>
          <w:szCs w:val="26"/>
        </w:rPr>
        <w:t xml:space="preserve"> that I have skipped over one important issue.  </w:t>
      </w:r>
      <w:r w:rsidR="00AC71AC" w:rsidRPr="0027225F">
        <w:rPr>
          <w:rFonts w:ascii="Arial" w:hAnsi="Arial" w:cs="Arial"/>
          <w:sz w:val="26"/>
          <w:szCs w:val="26"/>
        </w:rPr>
        <w:t>The second recommendation</w:t>
      </w:r>
      <w:r w:rsidRPr="0027225F">
        <w:rPr>
          <w:rFonts w:ascii="Arial" w:hAnsi="Arial" w:cs="Arial"/>
          <w:sz w:val="26"/>
          <w:szCs w:val="26"/>
        </w:rPr>
        <w:t xml:space="preserve"> – if we do one thing to improve youth justice in Northern Ireland it must be to raise the age of criminal responsibility to 14</w:t>
      </w:r>
      <w:r w:rsidR="00AC71AC" w:rsidRPr="0027225F">
        <w:rPr>
          <w:rFonts w:ascii="Arial" w:hAnsi="Arial" w:cs="Arial"/>
          <w:sz w:val="26"/>
          <w:szCs w:val="26"/>
        </w:rPr>
        <w:t xml:space="preserve"> at least</w:t>
      </w:r>
      <w:r w:rsidRPr="0027225F">
        <w:rPr>
          <w:rFonts w:ascii="Arial" w:hAnsi="Arial" w:cs="Arial"/>
          <w:sz w:val="26"/>
          <w:szCs w:val="26"/>
        </w:rPr>
        <w:t xml:space="preserve">. </w:t>
      </w:r>
      <w:r w:rsidR="00396A64" w:rsidRPr="0027225F">
        <w:rPr>
          <w:rFonts w:ascii="Arial" w:hAnsi="Arial" w:cs="Arial"/>
          <w:sz w:val="26"/>
          <w:szCs w:val="26"/>
        </w:rPr>
        <w:t xml:space="preserve"> I’ll say no more.  </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lastRenderedPageBreak/>
        <w:t xml:space="preserve"> </w:t>
      </w:r>
    </w:p>
    <w:p w:rsidR="00460049" w:rsidRPr="0027225F" w:rsidRDefault="00396A64" w:rsidP="00373708">
      <w:pPr>
        <w:spacing w:after="240" w:line="360" w:lineRule="auto"/>
        <w:rPr>
          <w:rFonts w:ascii="Arial" w:hAnsi="Arial" w:cs="Arial"/>
          <w:sz w:val="26"/>
          <w:szCs w:val="26"/>
        </w:rPr>
      </w:pPr>
      <w:r w:rsidRPr="0027225F">
        <w:rPr>
          <w:rFonts w:ascii="Arial" w:hAnsi="Arial" w:cs="Arial"/>
          <w:sz w:val="26"/>
          <w:szCs w:val="26"/>
        </w:rPr>
        <w:t>L</w:t>
      </w:r>
      <w:r w:rsidR="00F918A4" w:rsidRPr="0027225F">
        <w:rPr>
          <w:rFonts w:ascii="Arial" w:hAnsi="Arial" w:cs="Arial"/>
          <w:sz w:val="26"/>
          <w:szCs w:val="26"/>
        </w:rPr>
        <w:t>et me take you back to the morning of the 24</w:t>
      </w:r>
      <w:r w:rsidR="00F918A4" w:rsidRPr="0027225F">
        <w:rPr>
          <w:rFonts w:ascii="Arial" w:hAnsi="Arial" w:cs="Arial"/>
          <w:sz w:val="26"/>
          <w:szCs w:val="26"/>
          <w:vertAlign w:val="superscript"/>
        </w:rPr>
        <w:t>th</w:t>
      </w:r>
      <w:r w:rsidR="004C275A" w:rsidRPr="0027225F">
        <w:rPr>
          <w:rFonts w:ascii="Arial" w:hAnsi="Arial" w:cs="Arial"/>
          <w:sz w:val="26"/>
          <w:szCs w:val="26"/>
        </w:rPr>
        <w:t xml:space="preserve"> of June, 2016</w:t>
      </w:r>
      <w:r w:rsidR="00F918A4" w:rsidRPr="0027225F">
        <w:rPr>
          <w:rFonts w:ascii="Arial" w:hAnsi="Arial" w:cs="Arial"/>
          <w:sz w:val="26"/>
          <w:szCs w:val="26"/>
        </w:rPr>
        <w:t xml:space="preserve">.  </w:t>
      </w:r>
    </w:p>
    <w:p w:rsidR="00460049" w:rsidRPr="0027225F" w:rsidRDefault="00460049" w:rsidP="00373708">
      <w:pPr>
        <w:spacing w:after="240" w:line="360" w:lineRule="auto"/>
        <w:rPr>
          <w:rFonts w:ascii="Arial" w:hAnsi="Arial" w:cs="Arial"/>
          <w:b/>
          <w:color w:val="FF0000"/>
          <w:sz w:val="26"/>
          <w:szCs w:val="26"/>
        </w:rPr>
      </w:pPr>
      <w:r w:rsidRPr="0027225F">
        <w:rPr>
          <w:rFonts w:ascii="Arial" w:hAnsi="Arial" w:cs="Arial"/>
          <w:b/>
          <w:color w:val="FF0000"/>
          <w:sz w:val="26"/>
          <w:szCs w:val="26"/>
        </w:rPr>
        <w:t xml:space="preserve">PP 18 </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Regardless of how people voted in the </w:t>
      </w:r>
      <w:r w:rsidR="004C275A" w:rsidRPr="0027225F">
        <w:rPr>
          <w:rFonts w:ascii="Arial" w:hAnsi="Arial" w:cs="Arial"/>
          <w:sz w:val="26"/>
          <w:szCs w:val="26"/>
        </w:rPr>
        <w:t>referendum,</w:t>
      </w:r>
      <w:r w:rsidRPr="0027225F">
        <w:rPr>
          <w:rFonts w:ascii="Arial" w:hAnsi="Arial" w:cs="Arial"/>
          <w:sz w:val="26"/>
          <w:szCs w:val="26"/>
        </w:rPr>
        <w:t xml:space="preserve"> we </w:t>
      </w:r>
      <w:r w:rsidR="004C275A" w:rsidRPr="0027225F">
        <w:rPr>
          <w:rFonts w:ascii="Arial" w:hAnsi="Arial" w:cs="Arial"/>
          <w:sz w:val="26"/>
          <w:szCs w:val="26"/>
        </w:rPr>
        <w:t xml:space="preserve">all </w:t>
      </w:r>
      <w:r w:rsidRPr="0027225F">
        <w:rPr>
          <w:rFonts w:ascii="Arial" w:hAnsi="Arial" w:cs="Arial"/>
          <w:sz w:val="26"/>
          <w:szCs w:val="26"/>
        </w:rPr>
        <w:t>woke up in a very uncertain world one that regrettably</w:t>
      </w:r>
      <w:r w:rsidR="004C275A" w:rsidRPr="0027225F">
        <w:rPr>
          <w:rFonts w:ascii="Arial" w:hAnsi="Arial" w:cs="Arial"/>
          <w:sz w:val="26"/>
          <w:szCs w:val="26"/>
        </w:rPr>
        <w:t xml:space="preserve"> 2 years later </w:t>
      </w:r>
      <w:r w:rsidR="00846A56" w:rsidRPr="0027225F">
        <w:rPr>
          <w:rFonts w:ascii="Arial" w:hAnsi="Arial" w:cs="Arial"/>
          <w:sz w:val="26"/>
          <w:szCs w:val="26"/>
        </w:rPr>
        <w:t>it isn’t</w:t>
      </w:r>
      <w:r w:rsidRPr="0027225F">
        <w:rPr>
          <w:rFonts w:ascii="Arial" w:hAnsi="Arial" w:cs="Arial"/>
          <w:sz w:val="26"/>
          <w:szCs w:val="26"/>
        </w:rPr>
        <w:t xml:space="preserve"> a whole lot clearer.  The early discussions concerning Brexit were mainly about agriculture, </w:t>
      </w:r>
      <w:r w:rsidR="00846A56" w:rsidRPr="0027225F">
        <w:rPr>
          <w:rFonts w:ascii="Arial" w:hAnsi="Arial" w:cs="Arial"/>
          <w:sz w:val="26"/>
          <w:szCs w:val="26"/>
        </w:rPr>
        <w:t xml:space="preserve">business, goods and services.  Young people’s voices and issues were not heard, a situation that thankfully has changed.  NICCY in partnership with </w:t>
      </w:r>
      <w:r w:rsidRPr="0027225F">
        <w:rPr>
          <w:rFonts w:ascii="Arial" w:hAnsi="Arial" w:cs="Arial"/>
          <w:sz w:val="26"/>
          <w:szCs w:val="26"/>
        </w:rPr>
        <w:t>OCO a</w:t>
      </w:r>
      <w:r w:rsidR="00846A56" w:rsidRPr="0027225F">
        <w:rPr>
          <w:rFonts w:ascii="Arial" w:hAnsi="Arial" w:cs="Arial"/>
          <w:sz w:val="26"/>
          <w:szCs w:val="26"/>
        </w:rPr>
        <w:t>nd with the support of NGOs</w:t>
      </w:r>
      <w:r w:rsidR="00396A64" w:rsidRPr="0027225F">
        <w:rPr>
          <w:rFonts w:ascii="Arial" w:hAnsi="Arial" w:cs="Arial"/>
          <w:sz w:val="26"/>
          <w:szCs w:val="26"/>
        </w:rPr>
        <w:t xml:space="preserve"> facilitated a young people’s conference</w:t>
      </w:r>
      <w:r w:rsidRPr="0027225F">
        <w:rPr>
          <w:rFonts w:ascii="Arial" w:hAnsi="Arial" w:cs="Arial"/>
          <w:sz w:val="26"/>
          <w:szCs w:val="26"/>
        </w:rPr>
        <w:t xml:space="preserve"> where they raised their concerns and </w:t>
      </w:r>
      <w:r w:rsidR="00396A64" w:rsidRPr="0027225F">
        <w:rPr>
          <w:rFonts w:ascii="Arial" w:hAnsi="Arial" w:cs="Arial"/>
          <w:sz w:val="26"/>
          <w:szCs w:val="26"/>
        </w:rPr>
        <w:t xml:space="preserve">identified key ask of the </w:t>
      </w:r>
      <w:r w:rsidRPr="0027225F">
        <w:rPr>
          <w:rFonts w:ascii="Arial" w:hAnsi="Arial" w:cs="Arial"/>
          <w:sz w:val="26"/>
          <w:szCs w:val="26"/>
        </w:rPr>
        <w:t>Brexit</w:t>
      </w:r>
      <w:r w:rsidR="00396A64" w:rsidRPr="0027225F">
        <w:rPr>
          <w:rFonts w:ascii="Arial" w:hAnsi="Arial" w:cs="Arial"/>
          <w:sz w:val="26"/>
          <w:szCs w:val="26"/>
        </w:rPr>
        <w:t xml:space="preserve"> process</w:t>
      </w:r>
      <w:r w:rsidRPr="0027225F">
        <w:rPr>
          <w:rFonts w:ascii="Arial" w:hAnsi="Arial" w:cs="Arial"/>
          <w:sz w:val="26"/>
          <w:szCs w:val="26"/>
        </w:rPr>
        <w:t xml:space="preserve">.  </w:t>
      </w:r>
      <w:r w:rsidR="00C90E1C" w:rsidRPr="0027225F">
        <w:rPr>
          <w:rFonts w:ascii="Arial" w:hAnsi="Arial" w:cs="Arial"/>
          <w:sz w:val="26"/>
          <w:szCs w:val="26"/>
        </w:rPr>
        <w:t>You will</w:t>
      </w:r>
      <w:r w:rsidRPr="0027225F">
        <w:rPr>
          <w:rFonts w:ascii="Arial" w:hAnsi="Arial" w:cs="Arial"/>
          <w:sz w:val="26"/>
          <w:szCs w:val="26"/>
        </w:rPr>
        <w:t xml:space="preserve"> find them in</w:t>
      </w:r>
      <w:r w:rsidR="00846A56" w:rsidRPr="0027225F">
        <w:rPr>
          <w:rFonts w:ascii="Arial" w:hAnsi="Arial" w:cs="Arial"/>
          <w:sz w:val="26"/>
          <w:szCs w:val="26"/>
        </w:rPr>
        <w:t xml:space="preserve"> the report but essentially they were clear about</w:t>
      </w:r>
      <w:r w:rsidRPr="0027225F">
        <w:rPr>
          <w:rFonts w:ascii="Arial" w:hAnsi="Arial" w:cs="Arial"/>
          <w:sz w:val="26"/>
          <w:szCs w:val="26"/>
        </w:rPr>
        <w:t xml:space="preserve"> the importance </w:t>
      </w:r>
      <w:r w:rsidR="0032782C" w:rsidRPr="0027225F">
        <w:rPr>
          <w:rFonts w:ascii="Arial" w:hAnsi="Arial" w:cs="Arial"/>
          <w:sz w:val="26"/>
          <w:szCs w:val="26"/>
        </w:rPr>
        <w:t>of protecting their</w:t>
      </w:r>
      <w:r w:rsidR="00846A56" w:rsidRPr="0027225F">
        <w:rPr>
          <w:rFonts w:ascii="Arial" w:hAnsi="Arial" w:cs="Arial"/>
          <w:sz w:val="26"/>
          <w:szCs w:val="26"/>
        </w:rPr>
        <w:t xml:space="preserve"> rights and </w:t>
      </w:r>
      <w:r w:rsidRPr="0027225F">
        <w:rPr>
          <w:rFonts w:ascii="Arial" w:hAnsi="Arial" w:cs="Arial"/>
          <w:sz w:val="26"/>
          <w:szCs w:val="26"/>
        </w:rPr>
        <w:t xml:space="preserve">the gains achieved </w:t>
      </w:r>
      <w:r w:rsidR="00846A56" w:rsidRPr="0027225F">
        <w:rPr>
          <w:rFonts w:ascii="Arial" w:hAnsi="Arial" w:cs="Arial"/>
          <w:sz w:val="26"/>
          <w:szCs w:val="26"/>
        </w:rPr>
        <w:t>by</w:t>
      </w:r>
      <w:r w:rsidRPr="0027225F">
        <w:rPr>
          <w:rFonts w:ascii="Arial" w:hAnsi="Arial" w:cs="Arial"/>
          <w:sz w:val="26"/>
          <w:szCs w:val="26"/>
        </w:rPr>
        <w:t xml:space="preserve"> the Good Friday Agreement</w:t>
      </w:r>
      <w:r w:rsidR="0032782C" w:rsidRPr="0027225F">
        <w:rPr>
          <w:rFonts w:ascii="Arial" w:hAnsi="Arial" w:cs="Arial"/>
          <w:sz w:val="26"/>
          <w:szCs w:val="26"/>
        </w:rPr>
        <w:t>, particularly the open border</w:t>
      </w:r>
      <w:r w:rsidRPr="0027225F">
        <w:rPr>
          <w:rFonts w:ascii="Arial" w:hAnsi="Arial" w:cs="Arial"/>
          <w:sz w:val="26"/>
          <w:szCs w:val="26"/>
        </w:rPr>
        <w:t>.  There has been a lot of activit</w:t>
      </w:r>
      <w:r w:rsidR="00846A56" w:rsidRPr="0027225F">
        <w:rPr>
          <w:rFonts w:ascii="Arial" w:hAnsi="Arial" w:cs="Arial"/>
          <w:sz w:val="26"/>
          <w:szCs w:val="26"/>
        </w:rPr>
        <w:t>y on the implications for</w:t>
      </w:r>
      <w:r w:rsidRPr="0027225F">
        <w:rPr>
          <w:rFonts w:ascii="Arial" w:hAnsi="Arial" w:cs="Arial"/>
          <w:sz w:val="26"/>
          <w:szCs w:val="26"/>
        </w:rPr>
        <w:t xml:space="preserve"> Northern Ireland of Brexit and the young people have been well received in Westminster, Brussels and Dublin.  But a lot of questions remain unanswered and we have to ensure the protection of the GFA in all </w:t>
      </w:r>
      <w:r w:rsidR="00846A56" w:rsidRPr="0027225F">
        <w:rPr>
          <w:rFonts w:ascii="Arial" w:hAnsi="Arial" w:cs="Arial"/>
          <w:sz w:val="26"/>
          <w:szCs w:val="26"/>
        </w:rPr>
        <w:t>its</w:t>
      </w:r>
      <w:r w:rsidRPr="0027225F">
        <w:rPr>
          <w:rFonts w:ascii="Arial" w:hAnsi="Arial" w:cs="Arial"/>
          <w:sz w:val="26"/>
          <w:szCs w:val="26"/>
        </w:rPr>
        <w:t xml:space="preserve"> parts, the right of children and young people to identify as British, Irish or both without compromising their access to opportunities, the protections of freedom of movement unhindered by hard borders north/south or east/west.  </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Brexit </w:t>
      </w:r>
      <w:r w:rsidR="00846A56" w:rsidRPr="0027225F">
        <w:rPr>
          <w:rFonts w:ascii="Arial" w:hAnsi="Arial" w:cs="Arial"/>
          <w:sz w:val="26"/>
          <w:szCs w:val="26"/>
        </w:rPr>
        <w:t>has the</w:t>
      </w:r>
      <w:r w:rsidR="00C90E1C" w:rsidRPr="0027225F">
        <w:rPr>
          <w:rFonts w:ascii="Arial" w:hAnsi="Arial" w:cs="Arial"/>
          <w:sz w:val="26"/>
          <w:szCs w:val="26"/>
        </w:rPr>
        <w:t xml:space="preserve"> very real</w:t>
      </w:r>
      <w:r w:rsidR="00846A56" w:rsidRPr="0027225F">
        <w:rPr>
          <w:rFonts w:ascii="Arial" w:hAnsi="Arial" w:cs="Arial"/>
          <w:sz w:val="26"/>
          <w:szCs w:val="26"/>
        </w:rPr>
        <w:t xml:space="preserve"> potential to be</w:t>
      </w:r>
      <w:r w:rsidRPr="0027225F">
        <w:rPr>
          <w:rFonts w:ascii="Arial" w:hAnsi="Arial" w:cs="Arial"/>
          <w:sz w:val="26"/>
          <w:szCs w:val="26"/>
        </w:rPr>
        <w:t xml:space="preserve"> de</w:t>
      </w:r>
      <w:r w:rsidR="00C90E1C" w:rsidRPr="0027225F">
        <w:rPr>
          <w:rFonts w:ascii="Arial" w:hAnsi="Arial" w:cs="Arial"/>
          <w:sz w:val="26"/>
          <w:szCs w:val="26"/>
        </w:rPr>
        <w:t>vastating for the future of our children.  There is also no escaping the fact that</w:t>
      </w:r>
      <w:r w:rsidR="00846A56" w:rsidRPr="0027225F">
        <w:rPr>
          <w:rFonts w:ascii="Arial" w:hAnsi="Arial" w:cs="Arial"/>
          <w:sz w:val="26"/>
          <w:szCs w:val="26"/>
        </w:rPr>
        <w:t xml:space="preserve"> our land border and </w:t>
      </w:r>
      <w:r w:rsidR="00C90E1C" w:rsidRPr="0027225F">
        <w:rPr>
          <w:rFonts w:ascii="Arial" w:hAnsi="Arial" w:cs="Arial"/>
          <w:sz w:val="26"/>
          <w:szCs w:val="26"/>
        </w:rPr>
        <w:t xml:space="preserve">the GFA are </w:t>
      </w:r>
      <w:r w:rsidR="00846A56" w:rsidRPr="0027225F">
        <w:rPr>
          <w:rFonts w:ascii="Arial" w:hAnsi="Arial" w:cs="Arial"/>
          <w:sz w:val="26"/>
          <w:szCs w:val="26"/>
        </w:rPr>
        <w:t>unique across these islands</w:t>
      </w:r>
      <w:r w:rsidR="00C90E1C" w:rsidRPr="0027225F">
        <w:rPr>
          <w:rFonts w:ascii="Arial" w:hAnsi="Arial" w:cs="Arial"/>
          <w:sz w:val="26"/>
          <w:szCs w:val="26"/>
        </w:rPr>
        <w:t xml:space="preserve"> which must be taken into account</w:t>
      </w:r>
      <w:r w:rsidR="0032782C" w:rsidRPr="0027225F">
        <w:rPr>
          <w:rFonts w:ascii="Arial" w:hAnsi="Arial" w:cs="Arial"/>
          <w:sz w:val="26"/>
          <w:szCs w:val="26"/>
        </w:rPr>
        <w:t xml:space="preserve"> by those negotiating</w:t>
      </w:r>
      <w:r w:rsidR="00846A56" w:rsidRPr="0027225F">
        <w:rPr>
          <w:rFonts w:ascii="Arial" w:hAnsi="Arial" w:cs="Arial"/>
          <w:sz w:val="26"/>
          <w:szCs w:val="26"/>
        </w:rPr>
        <w:t>.  Brexit</w:t>
      </w:r>
      <w:r w:rsidRPr="0027225F">
        <w:rPr>
          <w:rFonts w:ascii="Arial" w:hAnsi="Arial" w:cs="Arial"/>
          <w:sz w:val="26"/>
          <w:szCs w:val="26"/>
        </w:rPr>
        <w:t xml:space="preserve"> is not a green or orange issue but one that is relevant for the whole community.</w:t>
      </w:r>
    </w:p>
    <w:p w:rsidR="00460049" w:rsidRPr="0027225F" w:rsidRDefault="00460049" w:rsidP="00373708">
      <w:pPr>
        <w:spacing w:after="240" w:line="360" w:lineRule="auto"/>
        <w:rPr>
          <w:rFonts w:ascii="Arial" w:hAnsi="Arial" w:cs="Arial"/>
          <w:sz w:val="26"/>
          <w:szCs w:val="26"/>
        </w:rPr>
      </w:pPr>
      <w:r w:rsidRPr="0027225F">
        <w:rPr>
          <w:rFonts w:ascii="Arial" w:hAnsi="Arial" w:cs="Arial"/>
          <w:b/>
          <w:color w:val="FF0000"/>
          <w:sz w:val="26"/>
          <w:szCs w:val="26"/>
        </w:rPr>
        <w:t>PP 19</w:t>
      </w:r>
      <w:r w:rsidRPr="0027225F">
        <w:rPr>
          <w:rFonts w:ascii="Arial" w:hAnsi="Arial" w:cs="Arial"/>
          <w:color w:val="FF0000"/>
          <w:sz w:val="26"/>
          <w:szCs w:val="26"/>
        </w:rPr>
        <w:t xml:space="preserve"> </w:t>
      </w:r>
    </w:p>
    <w:p w:rsidR="006F69A9" w:rsidRPr="0027225F" w:rsidRDefault="00E15DCC" w:rsidP="00373708">
      <w:pPr>
        <w:spacing w:after="240" w:line="360" w:lineRule="auto"/>
        <w:rPr>
          <w:rFonts w:ascii="Arial" w:hAnsi="Arial" w:cs="Arial"/>
          <w:sz w:val="26"/>
          <w:szCs w:val="26"/>
        </w:rPr>
      </w:pPr>
      <w:r w:rsidRPr="0027225F">
        <w:rPr>
          <w:rFonts w:ascii="Arial" w:hAnsi="Arial" w:cs="Arial"/>
          <w:sz w:val="26"/>
          <w:szCs w:val="26"/>
        </w:rPr>
        <w:t xml:space="preserve">The GFA marked the end of the troubles, however the legacy of NI’s </w:t>
      </w:r>
      <w:r w:rsidR="00F918A4" w:rsidRPr="0027225F">
        <w:rPr>
          <w:rFonts w:ascii="Arial" w:hAnsi="Arial" w:cs="Arial"/>
          <w:sz w:val="26"/>
          <w:szCs w:val="26"/>
        </w:rPr>
        <w:t xml:space="preserve">conflict </w:t>
      </w:r>
      <w:r w:rsidRPr="0027225F">
        <w:rPr>
          <w:rFonts w:ascii="Arial" w:hAnsi="Arial" w:cs="Arial"/>
          <w:sz w:val="26"/>
          <w:szCs w:val="26"/>
        </w:rPr>
        <w:t xml:space="preserve">still </w:t>
      </w:r>
      <w:r w:rsidR="00F918A4" w:rsidRPr="0027225F">
        <w:rPr>
          <w:rFonts w:ascii="Arial" w:hAnsi="Arial" w:cs="Arial"/>
          <w:sz w:val="26"/>
          <w:szCs w:val="26"/>
        </w:rPr>
        <w:t>deeply affects</w:t>
      </w:r>
      <w:r w:rsidRPr="0027225F">
        <w:rPr>
          <w:rFonts w:ascii="Arial" w:hAnsi="Arial" w:cs="Arial"/>
          <w:sz w:val="26"/>
          <w:szCs w:val="26"/>
        </w:rPr>
        <w:t xml:space="preserve"> the lives of </w:t>
      </w:r>
      <w:r w:rsidR="00F918A4" w:rsidRPr="0027225F">
        <w:rPr>
          <w:rFonts w:ascii="Arial" w:hAnsi="Arial" w:cs="Arial"/>
          <w:sz w:val="26"/>
          <w:szCs w:val="26"/>
        </w:rPr>
        <w:t xml:space="preserve">children all of whom were born after the signing of the </w:t>
      </w:r>
      <w:r w:rsidR="00F918A4" w:rsidRPr="0027225F">
        <w:rPr>
          <w:rFonts w:ascii="Arial" w:hAnsi="Arial" w:cs="Arial"/>
          <w:sz w:val="26"/>
          <w:szCs w:val="26"/>
        </w:rPr>
        <w:lastRenderedPageBreak/>
        <w:t xml:space="preserve">GFA.  </w:t>
      </w:r>
      <w:r w:rsidR="006F69A9" w:rsidRPr="0027225F">
        <w:rPr>
          <w:rFonts w:ascii="Arial" w:hAnsi="Arial" w:cs="Arial"/>
          <w:sz w:val="26"/>
          <w:szCs w:val="26"/>
        </w:rPr>
        <w:t xml:space="preserve">When I first came to NI </w:t>
      </w:r>
      <w:r w:rsidR="00B62E53" w:rsidRPr="0027225F">
        <w:rPr>
          <w:rFonts w:ascii="Arial" w:hAnsi="Arial" w:cs="Arial"/>
          <w:sz w:val="26"/>
          <w:szCs w:val="26"/>
        </w:rPr>
        <w:t>punishment beatings were a common occurrence which I had hoped had ended but the last few years</w:t>
      </w:r>
      <w:r w:rsidR="006F69A9" w:rsidRPr="0027225F">
        <w:rPr>
          <w:rFonts w:ascii="Arial" w:hAnsi="Arial" w:cs="Arial"/>
          <w:sz w:val="26"/>
          <w:szCs w:val="26"/>
        </w:rPr>
        <w:t xml:space="preserve"> </w:t>
      </w:r>
      <w:r w:rsidR="0032782C" w:rsidRPr="0027225F">
        <w:rPr>
          <w:rFonts w:ascii="Arial" w:hAnsi="Arial" w:cs="Arial"/>
          <w:sz w:val="26"/>
          <w:szCs w:val="26"/>
        </w:rPr>
        <w:t xml:space="preserve">has seen a </w:t>
      </w:r>
      <w:r w:rsidR="006F69A9" w:rsidRPr="0027225F">
        <w:rPr>
          <w:rFonts w:ascii="Arial" w:hAnsi="Arial" w:cs="Arial"/>
          <w:sz w:val="26"/>
          <w:szCs w:val="26"/>
        </w:rPr>
        <w:t>rise in assaults on children who are perceived to have participated in anti-social or criminal behaviour.  Such behaviour is not paramilitary it is thuggery which does not make communities any safer and only serves to vi</w:t>
      </w:r>
      <w:r w:rsidR="0032782C" w:rsidRPr="0027225F">
        <w:rPr>
          <w:rFonts w:ascii="Arial" w:hAnsi="Arial" w:cs="Arial"/>
          <w:sz w:val="26"/>
          <w:szCs w:val="26"/>
        </w:rPr>
        <w:t xml:space="preserve">ctimise </w:t>
      </w:r>
      <w:r w:rsidR="006F69A9" w:rsidRPr="0027225F">
        <w:rPr>
          <w:rFonts w:ascii="Arial" w:hAnsi="Arial" w:cs="Arial"/>
          <w:sz w:val="26"/>
          <w:szCs w:val="26"/>
        </w:rPr>
        <w:t>and traumatise children who are subject or witness these assaults.</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The communities </w:t>
      </w:r>
      <w:r w:rsidR="00B62E53" w:rsidRPr="0027225F">
        <w:rPr>
          <w:rFonts w:ascii="Arial" w:hAnsi="Arial" w:cs="Arial"/>
          <w:sz w:val="26"/>
          <w:szCs w:val="26"/>
        </w:rPr>
        <w:t>affected by these assaults are those most deeply impacted on by the conflict. It is the</w:t>
      </w:r>
      <w:r w:rsidRPr="0027225F">
        <w:rPr>
          <w:rFonts w:ascii="Arial" w:hAnsi="Arial" w:cs="Arial"/>
          <w:sz w:val="26"/>
          <w:szCs w:val="26"/>
        </w:rPr>
        <w:t>se</w:t>
      </w:r>
      <w:r w:rsidR="0032782C" w:rsidRPr="0027225F">
        <w:rPr>
          <w:rFonts w:ascii="Arial" w:hAnsi="Arial" w:cs="Arial"/>
          <w:sz w:val="26"/>
          <w:szCs w:val="26"/>
        </w:rPr>
        <w:t xml:space="preserve"> communities who have</w:t>
      </w:r>
      <w:r w:rsidRPr="0027225F">
        <w:rPr>
          <w:rFonts w:ascii="Arial" w:hAnsi="Arial" w:cs="Arial"/>
          <w:sz w:val="26"/>
          <w:szCs w:val="26"/>
        </w:rPr>
        <w:t xml:space="preserve"> the highest rates of mental ill-health, poverty and educational underachievement.  Religious segregation characterises our public housing and education – a shared future is still an aspiration that we are edging towards at a sloths pace.</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It is not until we can support our young people to underst</w:t>
      </w:r>
      <w:r w:rsidR="00EA1C2B" w:rsidRPr="0027225F">
        <w:rPr>
          <w:rFonts w:ascii="Arial" w:hAnsi="Arial" w:cs="Arial"/>
          <w:sz w:val="26"/>
          <w:szCs w:val="26"/>
        </w:rPr>
        <w:t>and NI’s past and have</w:t>
      </w:r>
      <w:r w:rsidRPr="0027225F">
        <w:rPr>
          <w:rFonts w:ascii="Arial" w:hAnsi="Arial" w:cs="Arial"/>
          <w:sz w:val="26"/>
          <w:szCs w:val="26"/>
        </w:rPr>
        <w:t xml:space="preserve"> an open conversation about it that we can have a future where there is no excuse for people who call themselves paramilitary to find legitimacy and where the future is a </w:t>
      </w:r>
      <w:r w:rsidR="00EA1C2B" w:rsidRPr="0027225F">
        <w:rPr>
          <w:rFonts w:ascii="Arial" w:hAnsi="Arial" w:cs="Arial"/>
          <w:sz w:val="26"/>
          <w:szCs w:val="26"/>
        </w:rPr>
        <w:t xml:space="preserve">truly </w:t>
      </w:r>
      <w:r w:rsidRPr="0027225F">
        <w:rPr>
          <w:rFonts w:ascii="Arial" w:hAnsi="Arial" w:cs="Arial"/>
          <w:sz w:val="26"/>
          <w:szCs w:val="26"/>
        </w:rPr>
        <w:t>shared.</w:t>
      </w:r>
    </w:p>
    <w:p w:rsidR="00460049"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We are getting there.  As I mentioned earlier there are 4 general </w:t>
      </w:r>
      <w:r w:rsidR="00EA1C2B" w:rsidRPr="0027225F">
        <w:rPr>
          <w:rFonts w:ascii="Arial" w:hAnsi="Arial" w:cs="Arial"/>
          <w:sz w:val="26"/>
          <w:szCs w:val="26"/>
        </w:rPr>
        <w:t xml:space="preserve">principles of the UNCRC.  One of which </w:t>
      </w:r>
      <w:r w:rsidR="0032782C" w:rsidRPr="0027225F">
        <w:rPr>
          <w:rFonts w:ascii="Arial" w:hAnsi="Arial" w:cs="Arial"/>
          <w:sz w:val="26"/>
          <w:szCs w:val="26"/>
        </w:rPr>
        <w:t xml:space="preserve">is </w:t>
      </w:r>
      <w:r w:rsidR="00EA1C2B" w:rsidRPr="0027225F">
        <w:rPr>
          <w:rFonts w:ascii="Arial" w:hAnsi="Arial" w:cs="Arial"/>
          <w:sz w:val="26"/>
          <w:szCs w:val="26"/>
        </w:rPr>
        <w:t>the voice</w:t>
      </w:r>
      <w:r w:rsidRPr="0027225F">
        <w:rPr>
          <w:rFonts w:ascii="Arial" w:hAnsi="Arial" w:cs="Arial"/>
          <w:sz w:val="26"/>
          <w:szCs w:val="26"/>
        </w:rPr>
        <w:t xml:space="preserve"> </w:t>
      </w:r>
      <w:r w:rsidR="00460049" w:rsidRPr="0027225F">
        <w:rPr>
          <w:rFonts w:ascii="Arial" w:hAnsi="Arial" w:cs="Arial"/>
          <w:sz w:val="26"/>
          <w:szCs w:val="26"/>
        </w:rPr>
        <w:t xml:space="preserve">of children and young people.  </w:t>
      </w:r>
    </w:p>
    <w:p w:rsidR="00460049" w:rsidRPr="0027225F" w:rsidRDefault="00460049" w:rsidP="00373708">
      <w:pPr>
        <w:spacing w:after="240" w:line="360" w:lineRule="auto"/>
        <w:rPr>
          <w:rFonts w:ascii="Arial" w:hAnsi="Arial" w:cs="Arial"/>
          <w:b/>
          <w:color w:val="FF0000"/>
          <w:sz w:val="26"/>
          <w:szCs w:val="26"/>
        </w:rPr>
      </w:pPr>
      <w:r w:rsidRPr="0027225F">
        <w:rPr>
          <w:rFonts w:ascii="Arial" w:hAnsi="Arial" w:cs="Arial"/>
          <w:b/>
          <w:color w:val="FF0000"/>
          <w:sz w:val="26"/>
          <w:szCs w:val="26"/>
        </w:rPr>
        <w:t xml:space="preserve">PP 20 </w:t>
      </w:r>
    </w:p>
    <w:p w:rsidR="00EA1C2B" w:rsidRPr="0027225F" w:rsidRDefault="00EA1C2B" w:rsidP="00373708">
      <w:pPr>
        <w:spacing w:after="240" w:line="360" w:lineRule="auto"/>
        <w:rPr>
          <w:rFonts w:ascii="Arial" w:hAnsi="Arial" w:cs="Arial"/>
          <w:sz w:val="26"/>
          <w:szCs w:val="26"/>
        </w:rPr>
      </w:pPr>
      <w:r w:rsidRPr="0027225F">
        <w:rPr>
          <w:rFonts w:ascii="Arial" w:hAnsi="Arial" w:cs="Arial"/>
          <w:sz w:val="26"/>
          <w:szCs w:val="26"/>
        </w:rPr>
        <w:t xml:space="preserve">It </w:t>
      </w:r>
      <w:r w:rsidR="00F918A4" w:rsidRPr="0027225F">
        <w:rPr>
          <w:rFonts w:ascii="Arial" w:hAnsi="Arial" w:cs="Arial"/>
          <w:sz w:val="26"/>
          <w:szCs w:val="26"/>
        </w:rPr>
        <w:t xml:space="preserve">should not be necessary </w:t>
      </w:r>
      <w:r w:rsidR="0032782C" w:rsidRPr="0027225F">
        <w:rPr>
          <w:rFonts w:ascii="Arial" w:hAnsi="Arial" w:cs="Arial"/>
          <w:sz w:val="26"/>
          <w:szCs w:val="26"/>
        </w:rPr>
        <w:t xml:space="preserve">in 2018 </w:t>
      </w:r>
      <w:r w:rsidR="00F918A4" w:rsidRPr="0027225F">
        <w:rPr>
          <w:rFonts w:ascii="Arial" w:hAnsi="Arial" w:cs="Arial"/>
          <w:sz w:val="26"/>
          <w:szCs w:val="26"/>
        </w:rPr>
        <w:t>to</w:t>
      </w:r>
      <w:r w:rsidR="0032782C" w:rsidRPr="0027225F">
        <w:rPr>
          <w:rFonts w:ascii="Arial" w:hAnsi="Arial" w:cs="Arial"/>
          <w:sz w:val="26"/>
          <w:szCs w:val="26"/>
        </w:rPr>
        <w:t xml:space="preserve"> have still be</w:t>
      </w:r>
      <w:r w:rsidR="00F918A4" w:rsidRPr="0027225F">
        <w:rPr>
          <w:rFonts w:ascii="Arial" w:hAnsi="Arial" w:cs="Arial"/>
          <w:sz w:val="26"/>
          <w:szCs w:val="26"/>
        </w:rPr>
        <w:t xml:space="preserve"> discuss</w:t>
      </w:r>
      <w:r w:rsidR="0032782C" w:rsidRPr="0027225F">
        <w:rPr>
          <w:rFonts w:ascii="Arial" w:hAnsi="Arial" w:cs="Arial"/>
          <w:sz w:val="26"/>
          <w:szCs w:val="26"/>
        </w:rPr>
        <w:t>ing</w:t>
      </w:r>
      <w:r w:rsidR="00F918A4" w:rsidRPr="0027225F">
        <w:rPr>
          <w:rFonts w:ascii="Arial" w:hAnsi="Arial" w:cs="Arial"/>
          <w:sz w:val="26"/>
          <w:szCs w:val="26"/>
        </w:rPr>
        <w:t xml:space="preserve"> this issue </w:t>
      </w:r>
      <w:r w:rsidRPr="0027225F">
        <w:rPr>
          <w:rFonts w:ascii="Arial" w:hAnsi="Arial" w:cs="Arial"/>
          <w:sz w:val="26"/>
          <w:szCs w:val="26"/>
        </w:rPr>
        <w:t xml:space="preserve">- </w:t>
      </w:r>
      <w:r w:rsidR="00F918A4" w:rsidRPr="0027225F">
        <w:rPr>
          <w:rFonts w:ascii="Arial" w:hAnsi="Arial" w:cs="Arial"/>
          <w:sz w:val="26"/>
          <w:szCs w:val="26"/>
        </w:rPr>
        <w:t xml:space="preserve">we should just be getting on with it.  Yet today NI stands as the only jurisdiction on these islands that does not have or plan to have a Youth Assembly and you will see on page 77 that I take very seriously the “dearth of structures for the active and meaningful participation of children and young people”.  </w:t>
      </w:r>
      <w:r w:rsidRPr="0027225F">
        <w:rPr>
          <w:rFonts w:ascii="Arial" w:hAnsi="Arial" w:cs="Arial"/>
          <w:sz w:val="26"/>
          <w:szCs w:val="26"/>
        </w:rPr>
        <w:t>Whilst there are pockets of good practice for the participation of children and</w:t>
      </w:r>
      <w:r w:rsidR="00F918A4" w:rsidRPr="0027225F">
        <w:rPr>
          <w:rFonts w:ascii="Arial" w:hAnsi="Arial" w:cs="Arial"/>
          <w:sz w:val="26"/>
          <w:szCs w:val="26"/>
        </w:rPr>
        <w:t xml:space="preserve"> young people </w:t>
      </w:r>
      <w:r w:rsidRPr="0027225F">
        <w:rPr>
          <w:rFonts w:ascii="Arial" w:hAnsi="Arial" w:cs="Arial"/>
          <w:sz w:val="26"/>
          <w:szCs w:val="26"/>
        </w:rPr>
        <w:t>it is frustrating that they are not embedded</w:t>
      </w:r>
      <w:r w:rsidR="00F918A4" w:rsidRPr="0027225F">
        <w:rPr>
          <w:rFonts w:ascii="Arial" w:hAnsi="Arial" w:cs="Arial"/>
          <w:sz w:val="26"/>
          <w:szCs w:val="26"/>
        </w:rPr>
        <w:t xml:space="preserve"> into formal processes particularly education.  We don’t </w:t>
      </w:r>
      <w:r w:rsidR="00F918A4" w:rsidRPr="0027225F">
        <w:rPr>
          <w:rFonts w:ascii="Arial" w:hAnsi="Arial" w:cs="Arial"/>
          <w:sz w:val="26"/>
          <w:szCs w:val="26"/>
        </w:rPr>
        <w:lastRenderedPageBreak/>
        <w:t>need any more legislation or policies (except maybe makin</w:t>
      </w:r>
      <w:r w:rsidRPr="0027225F">
        <w:rPr>
          <w:rFonts w:ascii="Arial" w:hAnsi="Arial" w:cs="Arial"/>
          <w:sz w:val="26"/>
          <w:szCs w:val="26"/>
        </w:rPr>
        <w:t xml:space="preserve">g pupil participation </w:t>
      </w:r>
      <w:r w:rsidR="00F918A4" w:rsidRPr="0027225F">
        <w:rPr>
          <w:rFonts w:ascii="Arial" w:hAnsi="Arial" w:cs="Arial"/>
          <w:sz w:val="26"/>
          <w:szCs w:val="26"/>
        </w:rPr>
        <w:t xml:space="preserve">mandatory) we </w:t>
      </w:r>
      <w:r w:rsidR="00104200" w:rsidRPr="0027225F">
        <w:rPr>
          <w:rFonts w:ascii="Arial" w:hAnsi="Arial" w:cs="Arial"/>
          <w:sz w:val="26"/>
          <w:szCs w:val="26"/>
        </w:rPr>
        <w:t xml:space="preserve">just </w:t>
      </w:r>
      <w:r w:rsidR="00F918A4" w:rsidRPr="0027225F">
        <w:rPr>
          <w:rFonts w:ascii="Arial" w:hAnsi="Arial" w:cs="Arial"/>
          <w:sz w:val="26"/>
          <w:szCs w:val="26"/>
        </w:rPr>
        <w:t xml:space="preserve">need more need action.  </w:t>
      </w:r>
    </w:p>
    <w:p w:rsidR="00460049"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Our final area and the second of the general principles is non-discrimination. </w:t>
      </w:r>
    </w:p>
    <w:p w:rsidR="00460049" w:rsidRPr="0027225F" w:rsidRDefault="00460049" w:rsidP="00373708">
      <w:pPr>
        <w:spacing w:after="240" w:line="360" w:lineRule="auto"/>
        <w:rPr>
          <w:rFonts w:ascii="Arial" w:hAnsi="Arial" w:cs="Arial"/>
          <w:b/>
          <w:color w:val="FF0000"/>
          <w:sz w:val="26"/>
          <w:szCs w:val="26"/>
        </w:rPr>
      </w:pPr>
      <w:r w:rsidRPr="0027225F">
        <w:rPr>
          <w:rFonts w:ascii="Arial" w:hAnsi="Arial" w:cs="Arial"/>
          <w:b/>
          <w:color w:val="FF0000"/>
          <w:sz w:val="26"/>
          <w:szCs w:val="26"/>
        </w:rPr>
        <w:t xml:space="preserve">PP 21 </w:t>
      </w:r>
    </w:p>
    <w:p w:rsidR="00F918A4" w:rsidRPr="0027225F" w:rsidRDefault="00A91D54" w:rsidP="00373708">
      <w:pPr>
        <w:spacing w:after="240" w:line="360" w:lineRule="auto"/>
        <w:rPr>
          <w:rFonts w:ascii="Arial" w:hAnsi="Arial" w:cs="Arial"/>
          <w:sz w:val="26"/>
          <w:szCs w:val="26"/>
        </w:rPr>
      </w:pPr>
      <w:r w:rsidRPr="0027225F">
        <w:rPr>
          <w:rFonts w:ascii="Arial" w:hAnsi="Arial" w:cs="Arial"/>
          <w:sz w:val="26"/>
          <w:szCs w:val="26"/>
        </w:rPr>
        <w:t>You</w:t>
      </w:r>
      <w:r w:rsidR="00F918A4" w:rsidRPr="0027225F">
        <w:rPr>
          <w:rFonts w:ascii="Arial" w:hAnsi="Arial" w:cs="Arial"/>
          <w:sz w:val="26"/>
          <w:szCs w:val="26"/>
        </w:rPr>
        <w:t xml:space="preserve"> will see at page 83 that we have identified 3 specific areas.  </w:t>
      </w:r>
      <w:r w:rsidRPr="0027225F">
        <w:rPr>
          <w:rFonts w:ascii="Arial" w:hAnsi="Arial" w:cs="Arial"/>
          <w:sz w:val="26"/>
          <w:szCs w:val="26"/>
        </w:rPr>
        <w:t>Firstly,</w:t>
      </w:r>
      <w:r w:rsidR="00F918A4" w:rsidRPr="0027225F">
        <w:rPr>
          <w:rFonts w:ascii="Arial" w:hAnsi="Arial" w:cs="Arial"/>
          <w:sz w:val="26"/>
          <w:szCs w:val="26"/>
        </w:rPr>
        <w:t xml:space="preserve"> Age Discrimination </w:t>
      </w:r>
      <w:r w:rsidRPr="0027225F">
        <w:rPr>
          <w:rFonts w:ascii="Arial" w:hAnsi="Arial" w:cs="Arial"/>
          <w:sz w:val="26"/>
          <w:szCs w:val="26"/>
        </w:rPr>
        <w:t xml:space="preserve">particularly </w:t>
      </w:r>
      <w:r w:rsidR="00F918A4" w:rsidRPr="0027225F">
        <w:rPr>
          <w:rFonts w:ascii="Arial" w:hAnsi="Arial" w:cs="Arial"/>
          <w:sz w:val="26"/>
          <w:szCs w:val="26"/>
        </w:rPr>
        <w:t>in the provision of goods, facilities and services</w:t>
      </w:r>
      <w:r w:rsidRPr="0027225F">
        <w:rPr>
          <w:rFonts w:ascii="Arial" w:hAnsi="Arial" w:cs="Arial"/>
          <w:sz w:val="26"/>
          <w:szCs w:val="26"/>
        </w:rPr>
        <w:t xml:space="preserve"> and the proposals of previous executive</w:t>
      </w:r>
      <w:r w:rsidR="00EA1C2B" w:rsidRPr="0027225F">
        <w:rPr>
          <w:rFonts w:ascii="Arial" w:hAnsi="Arial" w:cs="Arial"/>
          <w:sz w:val="26"/>
          <w:szCs w:val="26"/>
        </w:rPr>
        <w:t>s to introduce legislation that only applies to people over the age of 15</w:t>
      </w:r>
      <w:r w:rsidR="00F918A4" w:rsidRPr="0027225F">
        <w:rPr>
          <w:rFonts w:ascii="Arial" w:hAnsi="Arial" w:cs="Arial"/>
          <w:sz w:val="26"/>
          <w:szCs w:val="26"/>
        </w:rPr>
        <w:t xml:space="preserve">.  There is no </w:t>
      </w:r>
      <w:r w:rsidRPr="0027225F">
        <w:rPr>
          <w:rFonts w:ascii="Arial" w:hAnsi="Arial" w:cs="Arial"/>
          <w:sz w:val="26"/>
          <w:szCs w:val="26"/>
        </w:rPr>
        <w:t xml:space="preserve">evidence as to why children </w:t>
      </w:r>
      <w:r w:rsidR="00EA1C2B" w:rsidRPr="0027225F">
        <w:rPr>
          <w:rFonts w:ascii="Arial" w:hAnsi="Arial" w:cs="Arial"/>
          <w:sz w:val="26"/>
          <w:szCs w:val="26"/>
        </w:rPr>
        <w:t>should have their rights denied in this way and</w:t>
      </w:r>
      <w:r w:rsidR="00F918A4" w:rsidRPr="0027225F">
        <w:rPr>
          <w:rFonts w:ascii="Arial" w:hAnsi="Arial" w:cs="Arial"/>
          <w:sz w:val="26"/>
          <w:szCs w:val="26"/>
        </w:rPr>
        <w:t xml:space="preserve"> indeed NICCY and others have provided compelling evidence </w:t>
      </w:r>
      <w:r w:rsidR="00EA1C2B" w:rsidRPr="0027225F">
        <w:rPr>
          <w:rFonts w:ascii="Arial" w:hAnsi="Arial" w:cs="Arial"/>
          <w:sz w:val="26"/>
          <w:szCs w:val="26"/>
        </w:rPr>
        <w:t>to support their inclusion</w:t>
      </w:r>
      <w:r w:rsidR="00F918A4" w:rsidRPr="0027225F">
        <w:rPr>
          <w:rFonts w:ascii="Arial" w:hAnsi="Arial" w:cs="Arial"/>
          <w:sz w:val="26"/>
          <w:szCs w:val="26"/>
        </w:rPr>
        <w:t xml:space="preserve">. </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 xml:space="preserve">Our second area is </w:t>
      </w:r>
      <w:r w:rsidR="00A91D54" w:rsidRPr="0027225F">
        <w:rPr>
          <w:rFonts w:ascii="Arial" w:hAnsi="Arial" w:cs="Arial"/>
          <w:sz w:val="26"/>
          <w:szCs w:val="26"/>
        </w:rPr>
        <w:t>the Mental C</w:t>
      </w:r>
      <w:r w:rsidRPr="0027225F">
        <w:rPr>
          <w:rFonts w:ascii="Arial" w:hAnsi="Arial" w:cs="Arial"/>
          <w:sz w:val="26"/>
          <w:szCs w:val="26"/>
        </w:rPr>
        <w:t>apacity</w:t>
      </w:r>
      <w:r w:rsidR="00A91D54" w:rsidRPr="0027225F">
        <w:rPr>
          <w:rFonts w:ascii="Arial" w:hAnsi="Arial" w:cs="Arial"/>
          <w:sz w:val="26"/>
          <w:szCs w:val="26"/>
        </w:rPr>
        <w:t xml:space="preserve"> Act</w:t>
      </w:r>
      <w:r w:rsidRPr="0027225F">
        <w:rPr>
          <w:rFonts w:ascii="Arial" w:hAnsi="Arial" w:cs="Arial"/>
          <w:sz w:val="26"/>
          <w:szCs w:val="26"/>
        </w:rPr>
        <w:t xml:space="preserve">.  This is </w:t>
      </w:r>
      <w:r w:rsidR="00A91D54" w:rsidRPr="0027225F">
        <w:rPr>
          <w:rFonts w:ascii="Arial" w:hAnsi="Arial" w:cs="Arial"/>
          <w:sz w:val="26"/>
          <w:szCs w:val="26"/>
        </w:rPr>
        <w:t xml:space="preserve">an </w:t>
      </w:r>
      <w:r w:rsidRPr="0027225F">
        <w:rPr>
          <w:rFonts w:ascii="Arial" w:hAnsi="Arial" w:cs="Arial"/>
          <w:sz w:val="26"/>
          <w:szCs w:val="26"/>
        </w:rPr>
        <w:t xml:space="preserve">incredibly complex legislation but at the heart </w:t>
      </w:r>
      <w:r w:rsidR="00EA1C2B" w:rsidRPr="0027225F">
        <w:rPr>
          <w:rFonts w:ascii="Arial" w:hAnsi="Arial" w:cs="Arial"/>
          <w:sz w:val="26"/>
          <w:szCs w:val="26"/>
        </w:rPr>
        <w:t xml:space="preserve">of </w:t>
      </w:r>
      <w:r w:rsidRPr="0027225F">
        <w:rPr>
          <w:rFonts w:ascii="Arial" w:hAnsi="Arial" w:cs="Arial"/>
          <w:sz w:val="26"/>
          <w:szCs w:val="26"/>
        </w:rPr>
        <w:t xml:space="preserve">it lies the fact that no child under 16 will have the </w:t>
      </w:r>
      <w:r w:rsidR="00EA1C2B" w:rsidRPr="0027225F">
        <w:rPr>
          <w:rFonts w:ascii="Arial" w:hAnsi="Arial" w:cs="Arial"/>
          <w:sz w:val="26"/>
          <w:szCs w:val="26"/>
        </w:rPr>
        <w:t>benefit of these protections and</w:t>
      </w:r>
      <w:r w:rsidRPr="0027225F">
        <w:rPr>
          <w:rFonts w:ascii="Arial" w:hAnsi="Arial" w:cs="Arial"/>
          <w:sz w:val="26"/>
          <w:szCs w:val="26"/>
        </w:rPr>
        <w:t xml:space="preserve"> </w:t>
      </w:r>
      <w:r w:rsidR="00796A55" w:rsidRPr="0027225F">
        <w:rPr>
          <w:rFonts w:ascii="Arial" w:hAnsi="Arial" w:cs="Arial"/>
          <w:sz w:val="26"/>
          <w:szCs w:val="26"/>
        </w:rPr>
        <w:t>even though</w:t>
      </w:r>
      <w:r w:rsidRPr="0027225F">
        <w:rPr>
          <w:rFonts w:ascii="Arial" w:hAnsi="Arial" w:cs="Arial"/>
          <w:sz w:val="26"/>
          <w:szCs w:val="26"/>
        </w:rPr>
        <w:t xml:space="preserve"> 16 and 17 year olds are included within th</w:t>
      </w:r>
      <w:r w:rsidR="0008360B" w:rsidRPr="0027225F">
        <w:rPr>
          <w:rFonts w:ascii="Arial" w:hAnsi="Arial" w:cs="Arial"/>
          <w:sz w:val="26"/>
          <w:szCs w:val="26"/>
        </w:rPr>
        <w:t>e provisions other legislation outlined, on page 84,</w:t>
      </w:r>
      <w:r w:rsidRPr="0027225F">
        <w:rPr>
          <w:rFonts w:ascii="Arial" w:hAnsi="Arial" w:cs="Arial"/>
          <w:sz w:val="26"/>
          <w:szCs w:val="26"/>
        </w:rPr>
        <w:t xml:space="preserve"> means tha</w:t>
      </w:r>
      <w:r w:rsidR="00EA1C2B" w:rsidRPr="0027225F">
        <w:rPr>
          <w:rFonts w:ascii="Arial" w:hAnsi="Arial" w:cs="Arial"/>
          <w:sz w:val="26"/>
          <w:szCs w:val="26"/>
        </w:rPr>
        <w:t>t they are excluded</w:t>
      </w:r>
      <w:r w:rsidRPr="0027225F">
        <w:rPr>
          <w:rFonts w:ascii="Arial" w:hAnsi="Arial" w:cs="Arial"/>
          <w:sz w:val="26"/>
          <w:szCs w:val="26"/>
        </w:rPr>
        <w:t xml:space="preserve">.  This was not the intention of the drafters of </w:t>
      </w:r>
      <w:r w:rsidR="00EA1C2B" w:rsidRPr="0027225F">
        <w:rPr>
          <w:rFonts w:ascii="Arial" w:hAnsi="Arial" w:cs="Arial"/>
          <w:sz w:val="26"/>
          <w:szCs w:val="26"/>
        </w:rPr>
        <w:t>the mental capacity act and we still have the situation that i</w:t>
      </w:r>
      <w:r w:rsidRPr="0027225F">
        <w:rPr>
          <w:rFonts w:ascii="Arial" w:hAnsi="Arial" w:cs="Arial"/>
          <w:sz w:val="26"/>
          <w:szCs w:val="26"/>
        </w:rPr>
        <w:t>n order to give some protections to under 16s th</w:t>
      </w:r>
      <w:r w:rsidR="00EA1C2B" w:rsidRPr="0027225F">
        <w:rPr>
          <w:rFonts w:ascii="Arial" w:hAnsi="Arial" w:cs="Arial"/>
          <w:sz w:val="26"/>
          <w:szCs w:val="26"/>
        </w:rPr>
        <w:t>e Mental Health O</w:t>
      </w:r>
      <w:r w:rsidRPr="0027225F">
        <w:rPr>
          <w:rFonts w:ascii="Arial" w:hAnsi="Arial" w:cs="Arial"/>
          <w:sz w:val="26"/>
          <w:szCs w:val="26"/>
        </w:rPr>
        <w:t xml:space="preserve">rder must be reviewed as was intended by </w:t>
      </w:r>
      <w:r w:rsidR="0008360B" w:rsidRPr="0027225F">
        <w:rPr>
          <w:rFonts w:ascii="Arial" w:hAnsi="Arial" w:cs="Arial"/>
          <w:sz w:val="26"/>
          <w:szCs w:val="26"/>
        </w:rPr>
        <w:t xml:space="preserve">the </w:t>
      </w:r>
      <w:r w:rsidRPr="0027225F">
        <w:rPr>
          <w:rFonts w:ascii="Arial" w:hAnsi="Arial" w:cs="Arial"/>
          <w:sz w:val="26"/>
          <w:szCs w:val="26"/>
        </w:rPr>
        <w:t>Bamford</w:t>
      </w:r>
      <w:r w:rsidR="0008360B" w:rsidRPr="0027225F">
        <w:rPr>
          <w:rFonts w:ascii="Arial" w:hAnsi="Arial" w:cs="Arial"/>
          <w:sz w:val="26"/>
          <w:szCs w:val="26"/>
        </w:rPr>
        <w:t xml:space="preserve"> Review</w:t>
      </w:r>
      <w:r w:rsidRPr="0027225F">
        <w:rPr>
          <w:rFonts w:ascii="Arial" w:hAnsi="Arial" w:cs="Arial"/>
          <w:sz w:val="26"/>
          <w:szCs w:val="26"/>
        </w:rPr>
        <w:t>.</w:t>
      </w:r>
    </w:p>
    <w:p w:rsidR="00EE2831" w:rsidRPr="0027225F" w:rsidRDefault="00F918A4" w:rsidP="00373708">
      <w:pPr>
        <w:spacing w:after="240" w:line="360" w:lineRule="auto"/>
        <w:rPr>
          <w:rFonts w:ascii="Arial" w:hAnsi="Arial" w:cs="Arial"/>
          <w:sz w:val="26"/>
          <w:szCs w:val="26"/>
        </w:rPr>
      </w:pPr>
      <w:r w:rsidRPr="0027225F">
        <w:rPr>
          <w:rFonts w:ascii="Arial" w:hAnsi="Arial" w:cs="Arial"/>
          <w:sz w:val="26"/>
          <w:szCs w:val="26"/>
        </w:rPr>
        <w:t>And now to our final issue. - equal protection from all forms of assault within the home.  The UN committee cuts and pastes the</w:t>
      </w:r>
      <w:r w:rsidR="00EE2831" w:rsidRPr="0027225F">
        <w:rPr>
          <w:rFonts w:ascii="Arial" w:hAnsi="Arial" w:cs="Arial"/>
          <w:sz w:val="26"/>
          <w:szCs w:val="26"/>
        </w:rPr>
        <w:t xml:space="preserve"> same</w:t>
      </w:r>
      <w:r w:rsidRPr="0027225F">
        <w:rPr>
          <w:rFonts w:ascii="Arial" w:hAnsi="Arial" w:cs="Arial"/>
          <w:sz w:val="26"/>
          <w:szCs w:val="26"/>
        </w:rPr>
        <w:t xml:space="preserve"> recommendation</w:t>
      </w:r>
      <w:r w:rsidR="00EA1C2B" w:rsidRPr="0027225F">
        <w:rPr>
          <w:rFonts w:ascii="Arial" w:hAnsi="Arial" w:cs="Arial"/>
          <w:sz w:val="26"/>
          <w:szCs w:val="26"/>
        </w:rPr>
        <w:t xml:space="preserve"> that the UK must outlaw the physical punishment </w:t>
      </w:r>
      <w:r w:rsidR="00EE2831" w:rsidRPr="0027225F">
        <w:rPr>
          <w:rFonts w:ascii="Arial" w:hAnsi="Arial" w:cs="Arial"/>
          <w:sz w:val="26"/>
          <w:szCs w:val="26"/>
        </w:rPr>
        <w:t>for children at</w:t>
      </w:r>
      <w:r w:rsidR="0008360B" w:rsidRPr="0027225F">
        <w:rPr>
          <w:rFonts w:ascii="Arial" w:hAnsi="Arial" w:cs="Arial"/>
          <w:sz w:val="26"/>
          <w:szCs w:val="26"/>
        </w:rPr>
        <w:t xml:space="preserve"> every examination and it is </w:t>
      </w:r>
      <w:r w:rsidRPr="0027225F">
        <w:rPr>
          <w:rFonts w:ascii="Arial" w:hAnsi="Arial" w:cs="Arial"/>
          <w:sz w:val="26"/>
          <w:szCs w:val="26"/>
        </w:rPr>
        <w:t xml:space="preserve">clear </w:t>
      </w:r>
      <w:r w:rsidR="0008360B" w:rsidRPr="0027225F">
        <w:rPr>
          <w:rFonts w:ascii="Arial" w:hAnsi="Arial" w:cs="Arial"/>
          <w:sz w:val="26"/>
          <w:szCs w:val="26"/>
        </w:rPr>
        <w:t xml:space="preserve">that </w:t>
      </w:r>
      <w:r w:rsidRPr="0027225F">
        <w:rPr>
          <w:rFonts w:ascii="Arial" w:hAnsi="Arial" w:cs="Arial"/>
          <w:sz w:val="26"/>
          <w:szCs w:val="26"/>
        </w:rPr>
        <w:t xml:space="preserve">by the next </w:t>
      </w:r>
      <w:r w:rsidR="0008360B" w:rsidRPr="0027225F">
        <w:rPr>
          <w:rFonts w:ascii="Arial" w:hAnsi="Arial" w:cs="Arial"/>
          <w:sz w:val="26"/>
          <w:szCs w:val="26"/>
        </w:rPr>
        <w:t xml:space="preserve">one it will be </w:t>
      </w:r>
      <w:r w:rsidRPr="0027225F">
        <w:rPr>
          <w:rFonts w:ascii="Arial" w:hAnsi="Arial" w:cs="Arial"/>
          <w:sz w:val="26"/>
          <w:szCs w:val="26"/>
        </w:rPr>
        <w:t>NI</w:t>
      </w:r>
      <w:r w:rsidR="0008360B" w:rsidRPr="0027225F">
        <w:rPr>
          <w:rFonts w:ascii="Arial" w:hAnsi="Arial" w:cs="Arial"/>
          <w:sz w:val="26"/>
          <w:szCs w:val="26"/>
        </w:rPr>
        <w:t xml:space="preserve"> and possibly England who will have a recommendation </w:t>
      </w:r>
      <w:r w:rsidRPr="0027225F">
        <w:rPr>
          <w:rFonts w:ascii="Arial" w:hAnsi="Arial" w:cs="Arial"/>
          <w:sz w:val="26"/>
          <w:szCs w:val="26"/>
        </w:rPr>
        <w:t xml:space="preserve">as Scotland and Wales race to change their laws before the end of the year. </w:t>
      </w:r>
    </w:p>
    <w:p w:rsidR="0008360B" w:rsidRPr="0027225F" w:rsidRDefault="00F918A4" w:rsidP="00373708">
      <w:pPr>
        <w:spacing w:after="240" w:line="360" w:lineRule="auto"/>
        <w:rPr>
          <w:rFonts w:ascii="Arial" w:hAnsi="Arial" w:cs="Arial"/>
          <w:sz w:val="26"/>
          <w:szCs w:val="26"/>
        </w:rPr>
      </w:pPr>
      <w:r w:rsidRPr="0027225F">
        <w:rPr>
          <w:rFonts w:ascii="Arial" w:hAnsi="Arial" w:cs="Arial"/>
          <w:sz w:val="26"/>
          <w:szCs w:val="26"/>
        </w:rPr>
        <w:lastRenderedPageBreak/>
        <w:t>Banning all fo</w:t>
      </w:r>
      <w:r w:rsidR="00543421" w:rsidRPr="0027225F">
        <w:rPr>
          <w:rFonts w:ascii="Arial" w:hAnsi="Arial" w:cs="Arial"/>
          <w:sz w:val="26"/>
          <w:szCs w:val="26"/>
        </w:rPr>
        <w:t xml:space="preserve">rms of physical chastisement </w:t>
      </w:r>
      <w:r w:rsidRPr="0027225F">
        <w:rPr>
          <w:rFonts w:ascii="Arial" w:hAnsi="Arial" w:cs="Arial"/>
          <w:sz w:val="26"/>
          <w:szCs w:val="26"/>
        </w:rPr>
        <w:t xml:space="preserve">does not impinge a parents right to chastise their child instead it </w:t>
      </w:r>
      <w:r w:rsidR="00543421" w:rsidRPr="0027225F">
        <w:rPr>
          <w:rFonts w:ascii="Arial" w:hAnsi="Arial" w:cs="Arial"/>
          <w:sz w:val="26"/>
          <w:szCs w:val="26"/>
        </w:rPr>
        <w:t>provides</w:t>
      </w:r>
      <w:r w:rsidRPr="0027225F">
        <w:rPr>
          <w:rFonts w:ascii="Arial" w:hAnsi="Arial" w:cs="Arial"/>
          <w:sz w:val="26"/>
          <w:szCs w:val="26"/>
        </w:rPr>
        <w:t xml:space="preserve"> </w:t>
      </w:r>
      <w:r w:rsidR="00EE2831" w:rsidRPr="0027225F">
        <w:rPr>
          <w:rFonts w:ascii="Arial" w:hAnsi="Arial" w:cs="Arial"/>
          <w:sz w:val="26"/>
          <w:szCs w:val="26"/>
        </w:rPr>
        <w:t xml:space="preserve">them </w:t>
      </w:r>
      <w:r w:rsidR="0008360B" w:rsidRPr="0027225F">
        <w:rPr>
          <w:rFonts w:ascii="Arial" w:hAnsi="Arial" w:cs="Arial"/>
          <w:sz w:val="26"/>
          <w:szCs w:val="26"/>
        </w:rPr>
        <w:t xml:space="preserve">with </w:t>
      </w:r>
      <w:r w:rsidRPr="0027225F">
        <w:rPr>
          <w:rFonts w:ascii="Arial" w:hAnsi="Arial" w:cs="Arial"/>
          <w:sz w:val="26"/>
          <w:szCs w:val="26"/>
        </w:rPr>
        <w:t>clear guidance</w:t>
      </w:r>
      <w:r w:rsidR="00EE2831" w:rsidRPr="0027225F">
        <w:rPr>
          <w:rFonts w:ascii="Arial" w:hAnsi="Arial" w:cs="Arial"/>
          <w:sz w:val="26"/>
          <w:szCs w:val="26"/>
        </w:rPr>
        <w:t xml:space="preserve">, </w:t>
      </w:r>
      <w:r w:rsidR="0008360B" w:rsidRPr="0027225F">
        <w:rPr>
          <w:rFonts w:ascii="Arial" w:hAnsi="Arial" w:cs="Arial"/>
          <w:sz w:val="26"/>
          <w:szCs w:val="26"/>
        </w:rPr>
        <w:t xml:space="preserve">boundaries </w:t>
      </w:r>
      <w:r w:rsidR="00EE2831" w:rsidRPr="0027225F">
        <w:rPr>
          <w:rFonts w:ascii="Arial" w:hAnsi="Arial" w:cs="Arial"/>
          <w:sz w:val="26"/>
          <w:szCs w:val="26"/>
        </w:rPr>
        <w:t xml:space="preserve">and </w:t>
      </w:r>
      <w:r w:rsidR="0008360B" w:rsidRPr="0027225F">
        <w:rPr>
          <w:rFonts w:ascii="Arial" w:hAnsi="Arial" w:cs="Arial"/>
          <w:sz w:val="26"/>
          <w:szCs w:val="26"/>
        </w:rPr>
        <w:t xml:space="preserve">support </w:t>
      </w:r>
      <w:r w:rsidR="00EE2831" w:rsidRPr="0027225F">
        <w:rPr>
          <w:rFonts w:ascii="Arial" w:hAnsi="Arial" w:cs="Arial"/>
          <w:sz w:val="26"/>
          <w:szCs w:val="26"/>
        </w:rPr>
        <w:t xml:space="preserve">as to </w:t>
      </w:r>
      <w:r w:rsidRPr="0027225F">
        <w:rPr>
          <w:rFonts w:ascii="Arial" w:hAnsi="Arial" w:cs="Arial"/>
          <w:sz w:val="26"/>
          <w:szCs w:val="26"/>
        </w:rPr>
        <w:t xml:space="preserve">the most effective ways that </w:t>
      </w:r>
      <w:r w:rsidR="0008360B" w:rsidRPr="0027225F">
        <w:rPr>
          <w:rFonts w:ascii="Arial" w:hAnsi="Arial" w:cs="Arial"/>
          <w:sz w:val="26"/>
          <w:szCs w:val="26"/>
        </w:rPr>
        <w:t xml:space="preserve">their </w:t>
      </w:r>
      <w:r w:rsidRPr="0027225F">
        <w:rPr>
          <w:rFonts w:ascii="Arial" w:hAnsi="Arial" w:cs="Arial"/>
          <w:sz w:val="26"/>
          <w:szCs w:val="26"/>
        </w:rPr>
        <w:t>children can learn.</w:t>
      </w:r>
      <w:r w:rsidR="0008360B" w:rsidRPr="0027225F">
        <w:rPr>
          <w:rFonts w:ascii="Arial" w:hAnsi="Arial" w:cs="Arial"/>
          <w:sz w:val="26"/>
          <w:szCs w:val="26"/>
        </w:rPr>
        <w:t xml:space="preserve"> </w:t>
      </w:r>
    </w:p>
    <w:p w:rsidR="00F918A4" w:rsidRPr="0027225F" w:rsidRDefault="00F918A4" w:rsidP="00373708">
      <w:pPr>
        <w:spacing w:after="240" w:line="360" w:lineRule="auto"/>
        <w:rPr>
          <w:rFonts w:ascii="Arial" w:hAnsi="Arial" w:cs="Arial"/>
          <w:sz w:val="26"/>
          <w:szCs w:val="26"/>
        </w:rPr>
      </w:pPr>
      <w:r w:rsidRPr="0027225F">
        <w:rPr>
          <w:rFonts w:ascii="Arial" w:hAnsi="Arial" w:cs="Arial"/>
          <w:sz w:val="26"/>
          <w:szCs w:val="26"/>
        </w:rPr>
        <w:t>Our research clearly</w:t>
      </w:r>
      <w:r w:rsidR="0008360B" w:rsidRPr="0027225F">
        <w:rPr>
          <w:rFonts w:ascii="Arial" w:hAnsi="Arial" w:cs="Arial"/>
          <w:sz w:val="26"/>
          <w:szCs w:val="26"/>
        </w:rPr>
        <w:t xml:space="preserve"> demonstrates that the people in</w:t>
      </w:r>
      <w:r w:rsidRPr="0027225F">
        <w:rPr>
          <w:rFonts w:ascii="Arial" w:hAnsi="Arial" w:cs="Arial"/>
          <w:sz w:val="26"/>
          <w:szCs w:val="26"/>
        </w:rPr>
        <w:t xml:space="preserve"> NI are already there</w:t>
      </w:r>
      <w:r w:rsidR="00EE2831" w:rsidRPr="0027225F">
        <w:rPr>
          <w:rFonts w:ascii="Arial" w:hAnsi="Arial" w:cs="Arial"/>
          <w:sz w:val="26"/>
          <w:szCs w:val="26"/>
        </w:rPr>
        <w:t xml:space="preserve"> – with</w:t>
      </w:r>
      <w:r w:rsidRPr="0027225F">
        <w:rPr>
          <w:rFonts w:ascii="Arial" w:hAnsi="Arial" w:cs="Arial"/>
          <w:sz w:val="26"/>
          <w:szCs w:val="26"/>
        </w:rPr>
        <w:t xml:space="preserve"> 63% either definitely or tend</w:t>
      </w:r>
      <w:r w:rsidR="00EE2831" w:rsidRPr="0027225F">
        <w:rPr>
          <w:rFonts w:ascii="Arial" w:hAnsi="Arial" w:cs="Arial"/>
          <w:sz w:val="26"/>
          <w:szCs w:val="26"/>
        </w:rPr>
        <w:t>ing</w:t>
      </w:r>
      <w:r w:rsidRPr="0027225F">
        <w:rPr>
          <w:rFonts w:ascii="Arial" w:hAnsi="Arial" w:cs="Arial"/>
          <w:sz w:val="26"/>
          <w:szCs w:val="26"/>
        </w:rPr>
        <w:t xml:space="preserve"> to</w:t>
      </w:r>
      <w:r w:rsidR="00EE2831" w:rsidRPr="0027225F">
        <w:rPr>
          <w:rFonts w:ascii="Arial" w:hAnsi="Arial" w:cs="Arial"/>
          <w:sz w:val="26"/>
          <w:szCs w:val="26"/>
        </w:rPr>
        <w:t>wards</w:t>
      </w:r>
      <w:r w:rsidRPr="0027225F">
        <w:rPr>
          <w:rFonts w:ascii="Arial" w:hAnsi="Arial" w:cs="Arial"/>
          <w:sz w:val="26"/>
          <w:szCs w:val="26"/>
        </w:rPr>
        <w:t xml:space="preserve"> support</w:t>
      </w:r>
      <w:r w:rsidR="00EE2831" w:rsidRPr="0027225F">
        <w:rPr>
          <w:rFonts w:ascii="Arial" w:hAnsi="Arial" w:cs="Arial"/>
          <w:sz w:val="26"/>
          <w:szCs w:val="26"/>
        </w:rPr>
        <w:t>ing</w:t>
      </w:r>
      <w:r w:rsidRPr="0027225F">
        <w:rPr>
          <w:rFonts w:ascii="Arial" w:hAnsi="Arial" w:cs="Arial"/>
          <w:sz w:val="26"/>
          <w:szCs w:val="26"/>
        </w:rPr>
        <w:t xml:space="preserve"> a change in the law.  That added to clear evidence regarding physical abuse of children is clear that if NI is serious about protecting children and families that we must ban the physical punishment of children.  It has no place in family lives. </w:t>
      </w:r>
    </w:p>
    <w:p w:rsidR="002217BE" w:rsidRPr="0027225F" w:rsidRDefault="00460049" w:rsidP="00373708">
      <w:pPr>
        <w:spacing w:before="240" w:after="240" w:line="360" w:lineRule="auto"/>
        <w:rPr>
          <w:rFonts w:ascii="Arial" w:hAnsi="Arial" w:cs="Arial"/>
          <w:b/>
          <w:color w:val="FF0000"/>
          <w:sz w:val="26"/>
          <w:szCs w:val="26"/>
        </w:rPr>
      </w:pPr>
      <w:r w:rsidRPr="0027225F">
        <w:rPr>
          <w:rFonts w:ascii="Arial" w:hAnsi="Arial" w:cs="Arial"/>
          <w:b/>
          <w:color w:val="FF0000"/>
          <w:sz w:val="26"/>
          <w:szCs w:val="26"/>
        </w:rPr>
        <w:t xml:space="preserve">PP 22 </w:t>
      </w:r>
    </w:p>
    <w:p w:rsidR="003C7A53" w:rsidRPr="0027225F" w:rsidRDefault="003C7A53" w:rsidP="00373708">
      <w:pPr>
        <w:spacing w:before="240" w:after="240" w:line="360" w:lineRule="auto"/>
        <w:rPr>
          <w:rFonts w:ascii="Arial" w:hAnsi="Arial" w:cs="Arial"/>
          <w:sz w:val="26"/>
          <w:szCs w:val="26"/>
        </w:rPr>
      </w:pPr>
      <w:r w:rsidRPr="0027225F">
        <w:rPr>
          <w:rFonts w:ascii="Arial" w:hAnsi="Arial" w:cs="Arial"/>
          <w:sz w:val="26"/>
          <w:szCs w:val="26"/>
        </w:rPr>
        <w:t>Children are not only our future but also our present they are active participant in their community and the world around us.</w:t>
      </w:r>
    </w:p>
    <w:p w:rsidR="00001F08" w:rsidRPr="0027225F" w:rsidRDefault="00001F08" w:rsidP="00373708">
      <w:pPr>
        <w:spacing w:before="240" w:after="240" w:line="360" w:lineRule="auto"/>
        <w:rPr>
          <w:rFonts w:ascii="Arial" w:hAnsi="Arial" w:cs="Arial"/>
          <w:sz w:val="26"/>
          <w:szCs w:val="26"/>
        </w:rPr>
      </w:pPr>
      <w:r w:rsidRPr="0027225F">
        <w:rPr>
          <w:rFonts w:ascii="Arial" w:hAnsi="Arial" w:cs="Arial"/>
          <w:sz w:val="26"/>
          <w:szCs w:val="26"/>
        </w:rPr>
        <w:t>Lack of government aside there is no reason why the NI can’t be amongst the best in the world in achieving the best outcome for our children.  We still have some way to go but the only way to get there is through the embedding children’s rights into everything we do.  Rights is not a burden but shines a light on the road to giving our children the very best start in life.</w:t>
      </w:r>
    </w:p>
    <w:p w:rsidR="00001F08" w:rsidRPr="0027225F" w:rsidRDefault="00001F08" w:rsidP="00373708">
      <w:pPr>
        <w:spacing w:before="240" w:after="240" w:line="360" w:lineRule="auto"/>
        <w:rPr>
          <w:rFonts w:ascii="Arial" w:hAnsi="Arial" w:cs="Arial"/>
          <w:sz w:val="26"/>
          <w:szCs w:val="26"/>
        </w:rPr>
      </w:pPr>
    </w:p>
    <w:sectPr w:rsidR="00001F08" w:rsidRPr="0027225F" w:rsidSect="00D26D4D">
      <w:headerReference w:type="default" r:id="rId8"/>
      <w:footerReference w:type="even" r:id="rId9"/>
      <w:footerReference w:type="default" r:id="rId10"/>
      <w:pgSz w:w="11900" w:h="16840"/>
      <w:pgMar w:top="2086"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F6" w:rsidRDefault="00ED69F6" w:rsidP="00280C3B">
      <w:r>
        <w:separator/>
      </w:r>
    </w:p>
  </w:endnote>
  <w:endnote w:type="continuationSeparator" w:id="0">
    <w:p w:rsidR="00ED69F6" w:rsidRDefault="00ED69F6"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Futura Book">
    <w:altName w:val="Courier New"/>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1" w:rsidRDefault="002E6699" w:rsidP="006013F5">
    <w:pPr>
      <w:pStyle w:val="Footer"/>
      <w:framePr w:wrap="around" w:vAnchor="text" w:hAnchor="margin" w:xAlign="right" w:y="1"/>
      <w:rPr>
        <w:rStyle w:val="PageNumber"/>
      </w:rPr>
    </w:pPr>
    <w:r>
      <w:rPr>
        <w:rStyle w:val="PageNumber"/>
      </w:rPr>
      <w:fldChar w:fldCharType="begin"/>
    </w:r>
    <w:r w:rsidR="000C6C81">
      <w:rPr>
        <w:rStyle w:val="PageNumber"/>
      </w:rPr>
      <w:instrText xml:space="preserve">PAGE  </w:instrText>
    </w:r>
    <w:r>
      <w:rPr>
        <w:rStyle w:val="PageNumber"/>
      </w:rPr>
      <w:fldChar w:fldCharType="end"/>
    </w:r>
  </w:p>
  <w:p w:rsidR="000C6C81" w:rsidRDefault="000C6C81"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1" w:rsidRPr="008C32B9" w:rsidRDefault="002E6699"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0C6C81"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CE599F">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0C6C81" w:rsidRPr="008C32B9" w:rsidRDefault="000C6C81"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F918A4">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 cy="1367"/>
                      </a:xfrm>
                    </wpg:grpSpPr>
                    <wps:wsp>
                      <wps:cNvPr id="3" name="Rectangle 11"/>
                      <wps:cNvSpPr>
                        <a:spLocks noChangeArrowheads="1"/>
                      </wps:cNvSpPr>
                      <wps:spPr bwMode="auto">
                        <a:xfrm>
                          <a:off x="0" y="0"/>
                          <a:ext cx="17096" cy="1367"/>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4" name="Rectangle 12"/>
                      <wps:cNvSpPr>
                        <a:spLocks noChangeArrowheads="1"/>
                      </wps:cNvSpPr>
                      <wps:spPr bwMode="auto">
                        <a:xfrm>
                          <a:off x="17096" y="0"/>
                          <a:ext cx="17096" cy="1367"/>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5" name="Rectangle 13"/>
                      <wps:cNvSpPr>
                        <a:spLocks noChangeArrowheads="1"/>
                      </wps:cNvSpPr>
                      <wps:spPr bwMode="auto">
                        <a:xfrm>
                          <a:off x="34192" y="0"/>
                          <a:ext cx="17096" cy="1367"/>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6" name="Rectangle 14"/>
                      <wps:cNvSpPr>
                        <a:spLocks noChangeArrowheads="1"/>
                      </wps:cNvSpPr>
                      <wps:spPr bwMode="auto">
                        <a:xfrm>
                          <a:off x="51288" y="0"/>
                          <a:ext cx="17096" cy="1367"/>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7" name="Rectangle 15"/>
                      <wps:cNvSpPr>
                        <a:spLocks noChangeArrowheads="1"/>
                      </wps:cNvSpPr>
                      <wps:spPr bwMode="auto">
                        <a:xfrm>
                          <a:off x="68384" y="0"/>
                          <a:ext cx="17096" cy="1367"/>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" fillcolor="#23a4de" stroked="f">
                <v:textbox>
                  <w:txbxContent>
                    <w:p w:rsidR="000C6C81" w:rsidRDefault="000C6C81"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" fillcolor="#ec008c" stroked="f">
                <v:textbox>
                  <w:txbxContent>
                    <w:p w:rsidR="000C6C81" w:rsidRDefault="000C6C81"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5CxAAAANoAAAAPAAAAZHJzL2Rvd25yZXYueG1sRI9Pa8JA&#10;FMTvgt9heYXezEah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PvZjkLEAAAA2gAAAA8A&#10;AAAAAAAAAAAAAAAABwIAAGRycy9kb3ducmV2LnhtbFBLBQYAAAAAAwADALcAAAD4AgAAAAA=&#10;" fillcolor="#f57e20" stroked="f">
                <v:textbox>
                  <w:txbxContent>
                    <w:p w:rsidR="000C6C81" w:rsidRDefault="000C6C81"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" fillcolor="#72bf44" stroked="f">
                <v:textbox>
                  <w:txbxContent>
                    <w:p w:rsidR="000C6C81" w:rsidRDefault="000C6C81"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" fillcolor="#ed1c24" stroked="f">
                <v:textbox>
                  <w:txbxContent>
                    <w:p w:rsidR="000C6C81" w:rsidRDefault="000C6C81"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F6" w:rsidRDefault="00ED69F6" w:rsidP="00280C3B">
      <w:r>
        <w:separator/>
      </w:r>
    </w:p>
  </w:footnote>
  <w:footnote w:type="continuationSeparator" w:id="0">
    <w:p w:rsidR="00ED69F6" w:rsidRDefault="00ED69F6"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13"/>
      <w:gridCol w:w="4880"/>
    </w:tblGrid>
    <w:tr w:rsidR="000C6C81" w:rsidTr="00D26D4D">
      <w:trPr>
        <w:trHeight w:val="1596"/>
      </w:trPr>
      <w:tc>
        <w:tcPr>
          <w:tcW w:w="5013" w:type="dxa"/>
          <w:shd w:val="clear" w:color="auto" w:fill="auto"/>
        </w:tcPr>
        <w:p w:rsidR="000C6C81" w:rsidRPr="000C6C81" w:rsidRDefault="000C6C81" w:rsidP="000C6C81">
          <w:pPr>
            <w:pStyle w:val="NICCYHeading"/>
            <w:rPr>
              <w:rFonts w:ascii="Futura Book" w:hAnsi="Futura Book"/>
            </w:rPr>
          </w:pPr>
        </w:p>
      </w:tc>
      <w:tc>
        <w:tcPr>
          <w:tcW w:w="4880" w:type="dxa"/>
          <w:shd w:val="clear" w:color="auto" w:fill="auto"/>
        </w:tcPr>
        <w:p w:rsidR="000C6C81" w:rsidRDefault="000C6C81" w:rsidP="000D52AB">
          <w:pPr>
            <w:pStyle w:val="CompanyName"/>
            <w:rPr>
              <w:rFonts w:ascii="Futura Book" w:hAnsi="Futura Book" w:cs="Arial"/>
              <w:lang w:val="en-GB"/>
            </w:rP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1403985</wp:posOffset>
                </wp:positionH>
                <wp:positionV relativeFrom="paragraph">
                  <wp:posOffset>90805</wp:posOffset>
                </wp:positionV>
                <wp:extent cx="1536700" cy="635000"/>
                <wp:effectExtent l="19050" t="0" r="6350" b="0"/>
                <wp:wrapTight wrapText="bothSides">
                  <wp:wrapPolygon edited="0">
                    <wp:start x="-268" y="648"/>
                    <wp:lineTo x="-268" y="20736"/>
                    <wp:lineTo x="20083" y="20736"/>
                    <wp:lineTo x="20083" y="11016"/>
                    <wp:lineTo x="21689" y="1296"/>
                    <wp:lineTo x="21689" y="648"/>
                    <wp:lineTo x="-268" y="64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tc>
    </w:tr>
  </w:tbl>
  <w:p w:rsidR="000C6C81" w:rsidRDefault="000C6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A3F"/>
    <w:multiLevelType w:val="hybridMultilevel"/>
    <w:tmpl w:val="0B424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3F4A21"/>
    <w:multiLevelType w:val="hybridMultilevel"/>
    <w:tmpl w:val="0C7C2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08F5"/>
    <w:multiLevelType w:val="hybridMultilevel"/>
    <w:tmpl w:val="83DE82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D6444"/>
    <w:multiLevelType w:val="hybridMultilevel"/>
    <w:tmpl w:val="801C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00430"/>
    <w:multiLevelType w:val="hybridMultilevel"/>
    <w:tmpl w:val="C1D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3452D"/>
    <w:multiLevelType w:val="hybridMultilevel"/>
    <w:tmpl w:val="126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91093"/>
    <w:multiLevelType w:val="hybridMultilevel"/>
    <w:tmpl w:val="2F5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31B7D"/>
    <w:multiLevelType w:val="hybridMultilevel"/>
    <w:tmpl w:val="DCFEAF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8604F"/>
    <w:multiLevelType w:val="multilevel"/>
    <w:tmpl w:val="0C5ED346"/>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7D13B88"/>
    <w:multiLevelType w:val="hybridMultilevel"/>
    <w:tmpl w:val="0E4CCB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C40779"/>
    <w:multiLevelType w:val="hybridMultilevel"/>
    <w:tmpl w:val="DB60AC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90A27"/>
    <w:multiLevelType w:val="hybridMultilevel"/>
    <w:tmpl w:val="57E0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756BC"/>
    <w:multiLevelType w:val="hybridMultilevel"/>
    <w:tmpl w:val="4EBE3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004296"/>
    <w:multiLevelType w:val="hybridMultilevel"/>
    <w:tmpl w:val="783C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A39EA"/>
    <w:multiLevelType w:val="hybridMultilevel"/>
    <w:tmpl w:val="F5BE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D6E27"/>
    <w:multiLevelType w:val="hybridMultilevel"/>
    <w:tmpl w:val="D82A8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038E0"/>
    <w:multiLevelType w:val="hybridMultilevel"/>
    <w:tmpl w:val="38463A38"/>
    <w:lvl w:ilvl="0" w:tplc="08090001">
      <w:start w:val="1"/>
      <w:numFmt w:val="bullet"/>
      <w:lvlText w:val=""/>
      <w:lvlJc w:val="left"/>
      <w:pPr>
        <w:ind w:left="731" w:hanging="360"/>
      </w:pPr>
      <w:rPr>
        <w:rFonts w:ascii="Symbol" w:hAnsi="Symbol" w:hint="default"/>
      </w:rPr>
    </w:lvl>
    <w:lvl w:ilvl="1" w:tplc="08090001">
      <w:start w:val="1"/>
      <w:numFmt w:val="bullet"/>
      <w:lvlText w:val=""/>
      <w:lvlJc w:val="left"/>
      <w:pPr>
        <w:ind w:left="1451" w:hanging="360"/>
      </w:pPr>
      <w:rPr>
        <w:rFonts w:ascii="Symbol" w:hAnsi="Symbo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9" w15:restartNumberingAfterBreak="0">
    <w:nsid w:val="402A3BDA"/>
    <w:multiLevelType w:val="hybridMultilevel"/>
    <w:tmpl w:val="DF50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7440A"/>
    <w:multiLevelType w:val="hybridMultilevel"/>
    <w:tmpl w:val="B692A72C"/>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608CC"/>
    <w:multiLevelType w:val="hybridMultilevel"/>
    <w:tmpl w:val="DE4E0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86EEB"/>
    <w:multiLevelType w:val="hybridMultilevel"/>
    <w:tmpl w:val="0F2A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5456E"/>
    <w:multiLevelType w:val="hybridMultilevel"/>
    <w:tmpl w:val="806E7A20"/>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06EE6"/>
    <w:multiLevelType w:val="hybridMultilevel"/>
    <w:tmpl w:val="BFA80902"/>
    <w:lvl w:ilvl="0" w:tplc="FF4CD3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36025"/>
    <w:multiLevelType w:val="hybridMultilevel"/>
    <w:tmpl w:val="81B0B6B0"/>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7" w15:restartNumberingAfterBreak="0">
    <w:nsid w:val="4A026C80"/>
    <w:multiLevelType w:val="hybridMultilevel"/>
    <w:tmpl w:val="71FEC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B80CE2"/>
    <w:multiLevelType w:val="hybridMultilevel"/>
    <w:tmpl w:val="CD62B6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E8A401A"/>
    <w:multiLevelType w:val="multilevel"/>
    <w:tmpl w:val="ABDEE18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820692"/>
    <w:multiLevelType w:val="hybridMultilevel"/>
    <w:tmpl w:val="9C96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0A57AC"/>
    <w:multiLevelType w:val="hybridMultilevel"/>
    <w:tmpl w:val="3F92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A5331"/>
    <w:multiLevelType w:val="hybridMultilevel"/>
    <w:tmpl w:val="87621B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92170D"/>
    <w:multiLevelType w:val="hybridMultilevel"/>
    <w:tmpl w:val="187A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AF5C0F"/>
    <w:multiLevelType w:val="multilevel"/>
    <w:tmpl w:val="0809001D"/>
    <w:lvl w:ilvl="0">
      <w:start w:val="1"/>
      <w:numFmt w:val="decimal"/>
      <w:pStyle w:val="List3"/>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76C19C4"/>
    <w:multiLevelType w:val="hybridMultilevel"/>
    <w:tmpl w:val="2E8A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A854F4"/>
    <w:multiLevelType w:val="hybridMultilevel"/>
    <w:tmpl w:val="DB5ACAF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8" w15:restartNumberingAfterBreak="0">
    <w:nsid w:val="5A66441A"/>
    <w:multiLevelType w:val="hybridMultilevel"/>
    <w:tmpl w:val="BFF8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7B2188"/>
    <w:multiLevelType w:val="hybridMultilevel"/>
    <w:tmpl w:val="13B4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64D25"/>
    <w:multiLevelType w:val="hybridMultilevel"/>
    <w:tmpl w:val="95043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8056807"/>
    <w:multiLevelType w:val="hybridMultilevel"/>
    <w:tmpl w:val="1B329954"/>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E37ED5"/>
    <w:multiLevelType w:val="hybridMultilevel"/>
    <w:tmpl w:val="1312E1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B655D06"/>
    <w:multiLevelType w:val="hybridMultilevel"/>
    <w:tmpl w:val="09EABB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4" w15:restartNumberingAfterBreak="0">
    <w:nsid w:val="6CCB68D6"/>
    <w:multiLevelType w:val="hybridMultilevel"/>
    <w:tmpl w:val="62E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625BB9"/>
    <w:multiLevelType w:val="hybridMultilevel"/>
    <w:tmpl w:val="3A5E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1822E5"/>
    <w:multiLevelType w:val="hybridMultilevel"/>
    <w:tmpl w:val="B8C2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73258"/>
    <w:multiLevelType w:val="hybridMultilevel"/>
    <w:tmpl w:val="470ABB0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47"/>
  </w:num>
  <w:num w:numId="2">
    <w:abstractNumId w:val="2"/>
  </w:num>
  <w:num w:numId="3">
    <w:abstractNumId w:val="9"/>
  </w:num>
  <w:num w:numId="4">
    <w:abstractNumId w:val="32"/>
  </w:num>
  <w:num w:numId="5">
    <w:abstractNumId w:val="22"/>
  </w:num>
  <w:num w:numId="6">
    <w:abstractNumId w:val="36"/>
  </w:num>
  <w:num w:numId="7">
    <w:abstractNumId w:val="24"/>
  </w:num>
  <w:num w:numId="8">
    <w:abstractNumId w:val="20"/>
  </w:num>
  <w:num w:numId="9">
    <w:abstractNumId w:val="41"/>
  </w:num>
  <w:num w:numId="10">
    <w:abstractNumId w:val="25"/>
  </w:num>
  <w:num w:numId="11">
    <w:abstractNumId w:val="8"/>
  </w:num>
  <w:num w:numId="12">
    <w:abstractNumId w:val="21"/>
  </w:num>
  <w:num w:numId="13">
    <w:abstractNumId w:val="19"/>
  </w:num>
  <w:num w:numId="14">
    <w:abstractNumId w:val="1"/>
  </w:num>
  <w:num w:numId="15">
    <w:abstractNumId w:val="13"/>
  </w:num>
  <w:num w:numId="16">
    <w:abstractNumId w:val="30"/>
  </w:num>
  <w:num w:numId="17">
    <w:abstractNumId w:val="38"/>
  </w:num>
  <w:num w:numId="18">
    <w:abstractNumId w:val="16"/>
  </w:num>
  <w:num w:numId="19">
    <w:abstractNumId w:val="45"/>
  </w:num>
  <w:num w:numId="20">
    <w:abstractNumId w:val="48"/>
  </w:num>
  <w:num w:numId="21">
    <w:abstractNumId w:val="43"/>
  </w:num>
  <w:num w:numId="22">
    <w:abstractNumId w:val="4"/>
  </w:num>
  <w:num w:numId="23">
    <w:abstractNumId w:val="44"/>
  </w:num>
  <w:num w:numId="24">
    <w:abstractNumId w:val="5"/>
  </w:num>
  <w:num w:numId="25">
    <w:abstractNumId w:val="31"/>
  </w:num>
  <w:num w:numId="26">
    <w:abstractNumId w:val="40"/>
  </w:num>
  <w:num w:numId="27">
    <w:abstractNumId w:val="14"/>
  </w:num>
  <w:num w:numId="28">
    <w:abstractNumId w:val="0"/>
  </w:num>
  <w:num w:numId="29">
    <w:abstractNumId w:val="42"/>
  </w:num>
  <w:num w:numId="30">
    <w:abstractNumId w:val="28"/>
  </w:num>
  <w:num w:numId="31">
    <w:abstractNumId w:val="11"/>
  </w:num>
  <w:num w:numId="32">
    <w:abstractNumId w:val="33"/>
  </w:num>
  <w:num w:numId="33">
    <w:abstractNumId w:val="27"/>
  </w:num>
  <w:num w:numId="34">
    <w:abstractNumId w:val="7"/>
  </w:num>
  <w:num w:numId="35">
    <w:abstractNumId w:val="39"/>
  </w:num>
  <w:num w:numId="36">
    <w:abstractNumId w:val="15"/>
  </w:num>
  <w:num w:numId="37">
    <w:abstractNumId w:val="6"/>
  </w:num>
  <w:num w:numId="38">
    <w:abstractNumId w:val="35"/>
    <w:lvlOverride w:ilvl="0">
      <w:lvl w:ilvl="0">
        <w:start w:val="1"/>
        <w:numFmt w:val="decimal"/>
        <w:pStyle w:val="List3"/>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18"/>
  </w:num>
  <w:num w:numId="40">
    <w:abstractNumId w:val="29"/>
  </w:num>
  <w:num w:numId="41">
    <w:abstractNumId w:val="10"/>
  </w:num>
  <w:num w:numId="42">
    <w:abstractNumId w:val="46"/>
  </w:num>
  <w:num w:numId="43">
    <w:abstractNumId w:val="34"/>
  </w:num>
  <w:num w:numId="44">
    <w:abstractNumId w:val="23"/>
  </w:num>
  <w:num w:numId="45">
    <w:abstractNumId w:val="17"/>
  </w:num>
  <w:num w:numId="46">
    <w:abstractNumId w:val="26"/>
  </w:num>
  <w:num w:numId="47">
    <w:abstractNumId w:val="3"/>
  </w:num>
  <w:num w:numId="48">
    <w:abstractNumId w:val="1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397"/>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1F08"/>
    <w:rsid w:val="00037F9F"/>
    <w:rsid w:val="0008360B"/>
    <w:rsid w:val="000A3D14"/>
    <w:rsid w:val="000C3AD9"/>
    <w:rsid w:val="000C6C81"/>
    <w:rsid w:val="000D09B0"/>
    <w:rsid w:val="000D52AB"/>
    <w:rsid w:val="000D6BA4"/>
    <w:rsid w:val="000E2B6E"/>
    <w:rsid w:val="00104200"/>
    <w:rsid w:val="00181897"/>
    <w:rsid w:val="0018447B"/>
    <w:rsid w:val="001936E2"/>
    <w:rsid w:val="00194555"/>
    <w:rsid w:val="001C64C5"/>
    <w:rsid w:val="001D2115"/>
    <w:rsid w:val="001D40FE"/>
    <w:rsid w:val="001E03A7"/>
    <w:rsid w:val="001F3BFA"/>
    <w:rsid w:val="002178D7"/>
    <w:rsid w:val="002217BE"/>
    <w:rsid w:val="00241A07"/>
    <w:rsid w:val="00245870"/>
    <w:rsid w:val="00263465"/>
    <w:rsid w:val="0027225F"/>
    <w:rsid w:val="002729D6"/>
    <w:rsid w:val="00280C3B"/>
    <w:rsid w:val="002C2168"/>
    <w:rsid w:val="002E6699"/>
    <w:rsid w:val="002F04EE"/>
    <w:rsid w:val="002F3A95"/>
    <w:rsid w:val="002F4A02"/>
    <w:rsid w:val="00306331"/>
    <w:rsid w:val="0032782C"/>
    <w:rsid w:val="0035265E"/>
    <w:rsid w:val="00362D6D"/>
    <w:rsid w:val="00373708"/>
    <w:rsid w:val="0038463D"/>
    <w:rsid w:val="00396A64"/>
    <w:rsid w:val="003C268F"/>
    <w:rsid w:val="003C3C71"/>
    <w:rsid w:val="003C7A53"/>
    <w:rsid w:val="003F5501"/>
    <w:rsid w:val="00432B30"/>
    <w:rsid w:val="004417CD"/>
    <w:rsid w:val="00441B47"/>
    <w:rsid w:val="00451456"/>
    <w:rsid w:val="00460049"/>
    <w:rsid w:val="00474421"/>
    <w:rsid w:val="004B45F2"/>
    <w:rsid w:val="004C026E"/>
    <w:rsid w:val="004C275A"/>
    <w:rsid w:val="004D3B27"/>
    <w:rsid w:val="0050043B"/>
    <w:rsid w:val="00543421"/>
    <w:rsid w:val="00555095"/>
    <w:rsid w:val="00564A69"/>
    <w:rsid w:val="005836D2"/>
    <w:rsid w:val="00597B67"/>
    <w:rsid w:val="005A1D81"/>
    <w:rsid w:val="005C425F"/>
    <w:rsid w:val="005E1541"/>
    <w:rsid w:val="006013F5"/>
    <w:rsid w:val="0060612C"/>
    <w:rsid w:val="00622334"/>
    <w:rsid w:val="00622363"/>
    <w:rsid w:val="00625001"/>
    <w:rsid w:val="00630FB1"/>
    <w:rsid w:val="0069384B"/>
    <w:rsid w:val="006C2566"/>
    <w:rsid w:val="006E6BB4"/>
    <w:rsid w:val="006E7E21"/>
    <w:rsid w:val="006F69A9"/>
    <w:rsid w:val="00727D62"/>
    <w:rsid w:val="00760F47"/>
    <w:rsid w:val="00774429"/>
    <w:rsid w:val="00774892"/>
    <w:rsid w:val="00791E93"/>
    <w:rsid w:val="00795FEB"/>
    <w:rsid w:val="00796A55"/>
    <w:rsid w:val="007A5E2D"/>
    <w:rsid w:val="007D2B9E"/>
    <w:rsid w:val="00824331"/>
    <w:rsid w:val="00831BDB"/>
    <w:rsid w:val="00846A56"/>
    <w:rsid w:val="00851437"/>
    <w:rsid w:val="00873EBD"/>
    <w:rsid w:val="008909AE"/>
    <w:rsid w:val="008A31A5"/>
    <w:rsid w:val="008A32FE"/>
    <w:rsid w:val="008C32B9"/>
    <w:rsid w:val="008D39A0"/>
    <w:rsid w:val="008D3F62"/>
    <w:rsid w:val="008E3945"/>
    <w:rsid w:val="008E5FB4"/>
    <w:rsid w:val="009108C4"/>
    <w:rsid w:val="009405BC"/>
    <w:rsid w:val="00962CFC"/>
    <w:rsid w:val="009675A2"/>
    <w:rsid w:val="00982039"/>
    <w:rsid w:val="009A5DED"/>
    <w:rsid w:val="009C394B"/>
    <w:rsid w:val="009E095A"/>
    <w:rsid w:val="009E129C"/>
    <w:rsid w:val="009E6D40"/>
    <w:rsid w:val="009F2391"/>
    <w:rsid w:val="00A03AF5"/>
    <w:rsid w:val="00A13398"/>
    <w:rsid w:val="00A171FF"/>
    <w:rsid w:val="00A22A48"/>
    <w:rsid w:val="00A3618F"/>
    <w:rsid w:val="00A475FF"/>
    <w:rsid w:val="00A536A7"/>
    <w:rsid w:val="00A53D00"/>
    <w:rsid w:val="00A87A72"/>
    <w:rsid w:val="00A91D54"/>
    <w:rsid w:val="00AB5744"/>
    <w:rsid w:val="00AC6036"/>
    <w:rsid w:val="00AC71AC"/>
    <w:rsid w:val="00AD0FB6"/>
    <w:rsid w:val="00AF30CB"/>
    <w:rsid w:val="00B23B5B"/>
    <w:rsid w:val="00B50219"/>
    <w:rsid w:val="00B51BFA"/>
    <w:rsid w:val="00B62E53"/>
    <w:rsid w:val="00B75E8B"/>
    <w:rsid w:val="00BB603F"/>
    <w:rsid w:val="00BE0052"/>
    <w:rsid w:val="00C048A1"/>
    <w:rsid w:val="00C06BD6"/>
    <w:rsid w:val="00C749C1"/>
    <w:rsid w:val="00C75DEC"/>
    <w:rsid w:val="00C90E1C"/>
    <w:rsid w:val="00CC18EC"/>
    <w:rsid w:val="00CE599F"/>
    <w:rsid w:val="00CE64C6"/>
    <w:rsid w:val="00CF1990"/>
    <w:rsid w:val="00CF62E6"/>
    <w:rsid w:val="00D26D4D"/>
    <w:rsid w:val="00D60DE1"/>
    <w:rsid w:val="00D81956"/>
    <w:rsid w:val="00D94E0A"/>
    <w:rsid w:val="00DB7E5C"/>
    <w:rsid w:val="00DF20BC"/>
    <w:rsid w:val="00E03CDC"/>
    <w:rsid w:val="00E15DCC"/>
    <w:rsid w:val="00E213AA"/>
    <w:rsid w:val="00E5005A"/>
    <w:rsid w:val="00E760EA"/>
    <w:rsid w:val="00E852FA"/>
    <w:rsid w:val="00E96C1C"/>
    <w:rsid w:val="00E96EF2"/>
    <w:rsid w:val="00EA1C2B"/>
    <w:rsid w:val="00EA5075"/>
    <w:rsid w:val="00EA55B7"/>
    <w:rsid w:val="00ED69F6"/>
    <w:rsid w:val="00EE2831"/>
    <w:rsid w:val="00EE4627"/>
    <w:rsid w:val="00EE662A"/>
    <w:rsid w:val="00EE7908"/>
    <w:rsid w:val="00EF62E7"/>
    <w:rsid w:val="00F01A57"/>
    <w:rsid w:val="00F16BDD"/>
    <w:rsid w:val="00F36F05"/>
    <w:rsid w:val="00F76E12"/>
    <w:rsid w:val="00F918A4"/>
    <w:rsid w:val="00FB1C06"/>
    <w:rsid w:val="00FC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DDE24AA-2EE3-4041-B198-70119A8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0C6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1C6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64C5"/>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paragraph" w:customStyle="1" w:styleId="NICCYSubLine0">
    <w:name w:val="NICCY Sub Line"/>
    <w:basedOn w:val="BasicParagraph"/>
    <w:link w:val="NICCYSubLineChar0"/>
    <w:qFormat/>
    <w:rsid w:val="0035265E"/>
    <w:rPr>
      <w:rFonts w:ascii="Arial" w:hAnsi="Arial" w:cs="Arial"/>
      <w:b/>
      <w:color w:val="72BF44"/>
    </w:rPr>
  </w:style>
  <w:style w:type="character" w:customStyle="1" w:styleId="NICCYSubLineChar0">
    <w:name w:val="NICCY Sub Line Char"/>
    <w:basedOn w:val="BasicParagraphChar"/>
    <w:link w:val="NICCYSubLine0"/>
    <w:rsid w:val="0035265E"/>
    <w:rPr>
      <w:rFonts w:ascii="Arial" w:hAnsi="Arial" w:cs="Arial"/>
      <w:b/>
      <w:color w:val="72BF44"/>
      <w:lang w:val="en-GB"/>
    </w:rPr>
  </w:style>
  <w:style w:type="character" w:customStyle="1" w:styleId="Heading1Char">
    <w:name w:val="Heading 1 Char"/>
    <w:basedOn w:val="DefaultParagraphFont"/>
    <w:link w:val="Heading1"/>
    <w:uiPriority w:val="9"/>
    <w:rsid w:val="000C6C81"/>
    <w:rPr>
      <w:rFonts w:asciiTheme="majorHAnsi" w:eastAsiaTheme="majorEastAsia" w:hAnsiTheme="majorHAnsi" w:cstheme="majorBidi"/>
      <w:b/>
      <w:bCs/>
      <w:color w:val="365F91" w:themeColor="accent1" w:themeShade="BF"/>
      <w:sz w:val="28"/>
      <w:szCs w:val="28"/>
      <w:lang w:val="en-GB"/>
    </w:rPr>
  </w:style>
  <w:style w:type="paragraph" w:styleId="BodyText3">
    <w:name w:val="Body Text 3"/>
    <w:basedOn w:val="Normal"/>
    <w:link w:val="BodyText3Char"/>
    <w:uiPriority w:val="99"/>
    <w:semiHidden/>
    <w:unhideWhenUsed/>
    <w:rsid w:val="000C6C81"/>
    <w:pPr>
      <w:spacing w:after="120"/>
    </w:pPr>
    <w:rPr>
      <w:sz w:val="16"/>
      <w:szCs w:val="16"/>
    </w:rPr>
  </w:style>
  <w:style w:type="character" w:customStyle="1" w:styleId="BodyText3Char">
    <w:name w:val="Body Text 3 Char"/>
    <w:basedOn w:val="DefaultParagraphFont"/>
    <w:link w:val="BodyText3"/>
    <w:uiPriority w:val="99"/>
    <w:semiHidden/>
    <w:rsid w:val="000C6C81"/>
    <w:rPr>
      <w:rFonts w:ascii="Times New Roman" w:eastAsia="Times New Roman" w:hAnsi="Times New Roman" w:cs="Times New Roman"/>
      <w:sz w:val="16"/>
      <w:szCs w:val="16"/>
      <w:lang w:val="en-GB"/>
    </w:rPr>
  </w:style>
  <w:style w:type="paragraph" w:styleId="BodyText2">
    <w:name w:val="Body Text 2"/>
    <w:basedOn w:val="Normal"/>
    <w:link w:val="BodyText2Char"/>
    <w:uiPriority w:val="99"/>
    <w:rsid w:val="000C6C81"/>
    <w:pPr>
      <w:spacing w:after="120" w:line="480" w:lineRule="auto"/>
    </w:pPr>
    <w:rPr>
      <w:sz w:val="24"/>
      <w:szCs w:val="24"/>
    </w:rPr>
  </w:style>
  <w:style w:type="character" w:customStyle="1" w:styleId="BodyText2Char">
    <w:name w:val="Body Text 2 Char"/>
    <w:basedOn w:val="DefaultParagraphFont"/>
    <w:link w:val="BodyText2"/>
    <w:uiPriority w:val="99"/>
    <w:rsid w:val="000C6C81"/>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semiHidden/>
    <w:rsid w:val="001C64C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1C64C5"/>
    <w:rPr>
      <w:rFonts w:asciiTheme="majorHAnsi" w:eastAsiaTheme="majorEastAsia" w:hAnsiTheme="majorHAnsi" w:cstheme="majorBidi"/>
      <w:b/>
      <w:bCs/>
      <w:color w:val="4F81BD" w:themeColor="accent1"/>
      <w:sz w:val="20"/>
      <w:szCs w:val="20"/>
      <w:lang w:val="en-GB"/>
    </w:rPr>
  </w:style>
  <w:style w:type="paragraph" w:styleId="List3">
    <w:name w:val="List 3"/>
    <w:basedOn w:val="Normal"/>
    <w:rsid w:val="001C64C5"/>
    <w:pPr>
      <w:numPr>
        <w:numId w:val="38"/>
      </w:numPr>
    </w:pPr>
    <w:rPr>
      <w:rFonts w:ascii="Arial" w:hAnsi="Arial"/>
      <w:sz w:val="24"/>
    </w:rPr>
  </w:style>
  <w:style w:type="paragraph" w:styleId="NormalWeb">
    <w:name w:val="Normal (Web)"/>
    <w:basedOn w:val="Normal"/>
    <w:uiPriority w:val="99"/>
    <w:semiHidden/>
    <w:unhideWhenUsed/>
    <w:rsid w:val="00263465"/>
    <w:pPr>
      <w:spacing w:before="100" w:beforeAutospacing="1" w:after="100" w:afterAutospacing="1"/>
    </w:pPr>
    <w:rPr>
      <w:sz w:val="24"/>
      <w:szCs w:val="24"/>
      <w:lang w:eastAsia="en-GB"/>
    </w:rPr>
  </w:style>
  <w:style w:type="character" w:styleId="Strong">
    <w:name w:val="Strong"/>
    <w:basedOn w:val="DefaultParagraphFont"/>
    <w:uiPriority w:val="22"/>
    <w:qFormat/>
    <w:rsid w:val="00F91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FC7FA-3513-470B-BD9D-A1F160B0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4042</Words>
  <Characters>23041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Koulla Yiasouma</cp:lastModifiedBy>
  <cp:revision>2</cp:revision>
  <cp:lastPrinted>2017-09-29T07:53:00Z</cp:lastPrinted>
  <dcterms:created xsi:type="dcterms:W3CDTF">2018-06-26T14:35:00Z</dcterms:created>
  <dcterms:modified xsi:type="dcterms:W3CDTF">2018-06-26T14:35:00Z</dcterms:modified>
</cp:coreProperties>
</file>