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607E" w14:textId="31C02DE2" w:rsidR="00FC4C10" w:rsidRDefault="0025642B" w:rsidP="00B1674F">
      <w:pPr>
        <w:pStyle w:val="NoSpacing"/>
        <w:jc w:val="center"/>
        <w:rPr>
          <w:b/>
          <w:color w:val="595959" w:themeColor="text1" w:themeTint="A6"/>
          <w:sz w:val="36"/>
          <w:szCs w:val="36"/>
        </w:rPr>
      </w:pPr>
      <w:bookmarkStart w:id="0" w:name="_Toc321147011"/>
      <w:bookmarkStart w:id="1" w:name="_Toc318189312"/>
      <w:bookmarkStart w:id="2" w:name="_Toc318188327"/>
      <w:bookmarkStart w:id="3" w:name="_Toc318188227"/>
      <w:bookmarkStart w:id="4" w:name="_Toc321147149"/>
      <w:bookmarkStart w:id="5" w:name="_GoBack"/>
      <w:bookmarkEnd w:id="5"/>
      <w:r>
        <w:rPr>
          <w:b/>
          <w:color w:val="595959" w:themeColor="text1" w:themeTint="A6"/>
          <w:sz w:val="36"/>
          <w:szCs w:val="36"/>
        </w:rPr>
        <w:t xml:space="preserve"> </w:t>
      </w:r>
    </w:p>
    <w:p w14:paraId="42473434" w14:textId="77777777" w:rsidR="00C876AA" w:rsidRDefault="00C876AA" w:rsidP="00B1674F">
      <w:pPr>
        <w:pStyle w:val="NoSpacing"/>
        <w:jc w:val="center"/>
        <w:rPr>
          <w:b/>
          <w:color w:val="595959" w:themeColor="text1" w:themeTint="A6"/>
          <w:sz w:val="36"/>
          <w:szCs w:val="36"/>
        </w:rPr>
      </w:pPr>
    </w:p>
    <w:p w14:paraId="755375CA" w14:textId="77777777" w:rsidR="00FC4C10" w:rsidRDefault="00FC4C10" w:rsidP="00B1674F">
      <w:pPr>
        <w:pStyle w:val="NoSpacing"/>
        <w:jc w:val="center"/>
        <w:rPr>
          <w:b/>
          <w:color w:val="595959" w:themeColor="text1" w:themeTint="A6"/>
          <w:sz w:val="36"/>
          <w:szCs w:val="36"/>
        </w:rPr>
      </w:pPr>
    </w:p>
    <w:p w14:paraId="1DDAC4DD" w14:textId="77777777" w:rsidR="00FC4C10" w:rsidRDefault="00FC4C10" w:rsidP="00B1674F">
      <w:pPr>
        <w:pStyle w:val="NoSpacing"/>
        <w:jc w:val="center"/>
        <w:rPr>
          <w:b/>
          <w:color w:val="595959" w:themeColor="text1" w:themeTint="A6"/>
          <w:sz w:val="36"/>
          <w:szCs w:val="36"/>
        </w:rPr>
      </w:pPr>
    </w:p>
    <w:p w14:paraId="6CBF1D23" w14:textId="77777777" w:rsidR="00FC4C10" w:rsidRDefault="00FC4C10" w:rsidP="00B1674F">
      <w:pPr>
        <w:pStyle w:val="NoSpacing"/>
        <w:jc w:val="center"/>
        <w:rPr>
          <w:b/>
          <w:color w:val="595959" w:themeColor="text1" w:themeTint="A6"/>
          <w:sz w:val="36"/>
          <w:szCs w:val="36"/>
        </w:rPr>
      </w:pPr>
    </w:p>
    <w:p w14:paraId="7ACDB329" w14:textId="77777777" w:rsidR="00FC4C10" w:rsidRDefault="00FC4C10" w:rsidP="00B1674F">
      <w:pPr>
        <w:pStyle w:val="NoSpacing"/>
        <w:jc w:val="center"/>
        <w:rPr>
          <w:b/>
          <w:color w:val="595959" w:themeColor="text1" w:themeTint="A6"/>
          <w:sz w:val="36"/>
          <w:szCs w:val="36"/>
        </w:rPr>
      </w:pPr>
    </w:p>
    <w:p w14:paraId="1B4BAD03" w14:textId="5AEC979D" w:rsidR="008C2E22" w:rsidRPr="00547434" w:rsidRDefault="00B1674F" w:rsidP="008C2E22">
      <w:pPr>
        <w:pStyle w:val="NoSpacing"/>
        <w:jc w:val="center"/>
        <w:rPr>
          <w:rFonts w:ascii="Arial" w:hAnsi="Arial" w:cs="Arial"/>
          <w:b/>
          <w:color w:val="00B0F0"/>
          <w:sz w:val="56"/>
          <w:szCs w:val="56"/>
        </w:rPr>
      </w:pPr>
      <w:r w:rsidRPr="00547434">
        <w:rPr>
          <w:rFonts w:ascii="Arial" w:hAnsi="Arial" w:cs="Arial"/>
          <w:b/>
          <w:color w:val="00B0F0"/>
          <w:sz w:val="56"/>
          <w:szCs w:val="56"/>
        </w:rPr>
        <w:t xml:space="preserve">INTER-DEPARTMENTAL DRAFT ACTION PLAN </w:t>
      </w:r>
    </w:p>
    <w:p w14:paraId="04CB42FC" w14:textId="6F32C57A" w:rsidR="008C2E22" w:rsidRPr="00547434" w:rsidRDefault="008C2E22" w:rsidP="008C2E22">
      <w:pPr>
        <w:pStyle w:val="NoSpacing"/>
        <w:jc w:val="center"/>
        <w:rPr>
          <w:rFonts w:ascii="Arial" w:hAnsi="Arial" w:cs="Arial"/>
          <w:b/>
          <w:color w:val="00B0F0"/>
          <w:sz w:val="40"/>
          <w:szCs w:val="40"/>
        </w:rPr>
      </w:pPr>
      <w:proofErr w:type="gramStart"/>
      <w:r w:rsidRPr="00547434">
        <w:rPr>
          <w:rFonts w:ascii="Arial" w:hAnsi="Arial" w:cs="Arial"/>
          <w:b/>
          <w:color w:val="00B0F0"/>
          <w:sz w:val="40"/>
          <w:szCs w:val="40"/>
        </w:rPr>
        <w:t>in</w:t>
      </w:r>
      <w:proofErr w:type="gramEnd"/>
      <w:r w:rsidRPr="00547434">
        <w:rPr>
          <w:rFonts w:ascii="Arial" w:hAnsi="Arial" w:cs="Arial"/>
          <w:b/>
          <w:color w:val="00B0F0"/>
          <w:sz w:val="40"/>
          <w:szCs w:val="40"/>
        </w:rPr>
        <w:t xml:space="preserve"> response to </w:t>
      </w:r>
    </w:p>
    <w:p w14:paraId="26E4280C" w14:textId="63A1D2A0" w:rsidR="00B1674F" w:rsidRDefault="00C02283" w:rsidP="00AD4EC3">
      <w:pPr>
        <w:jc w:val="right"/>
        <w:sectPr w:rsidR="00B1674F" w:rsidSect="00C059EE">
          <w:headerReference w:type="even" r:id="rId8"/>
          <w:headerReference w:type="default" r:id="rId9"/>
          <w:headerReference w:type="first" r:id="rId10"/>
          <w:pgSz w:w="16838" w:h="11906" w:orient="landscape"/>
          <w:pgMar w:top="1440" w:right="1440" w:bottom="1440" w:left="1440" w:header="708" w:footer="708" w:gutter="0"/>
          <w:pgBorders w:display="firstPage" w:offsetFrom="page">
            <w:top w:val="thinThickSmallGap" w:sz="24" w:space="24" w:color="0070C0"/>
            <w:left w:val="thinThickSmallGap" w:sz="24" w:space="24" w:color="0070C0"/>
            <w:bottom w:val="thickThinSmallGap" w:sz="24" w:space="24" w:color="0070C0"/>
            <w:right w:val="thickThinSmallGap" w:sz="24" w:space="24" w:color="0070C0"/>
          </w:pgBorders>
          <w:cols w:space="708"/>
          <w:titlePg/>
          <w:docGrid w:linePitch="360"/>
        </w:sectPr>
      </w:pPr>
      <w:r w:rsidRPr="003C3F68">
        <w:rPr>
          <w:rFonts w:ascii="Arial" w:eastAsiaTheme="minorEastAsia" w:hAnsi="Arial" w:cs="Arial"/>
          <w:b/>
          <w:noProof/>
          <w:sz w:val="24"/>
          <w:szCs w:val="24"/>
          <w:lang w:eastAsia="en-GB"/>
        </w:rPr>
        <mc:AlternateContent>
          <mc:Choice Requires="wps">
            <w:drawing>
              <wp:anchor distT="45720" distB="45720" distL="114300" distR="114300" simplePos="0" relativeHeight="251662336" behindDoc="0" locked="0" layoutInCell="1" allowOverlap="1" wp14:anchorId="7EA98469" wp14:editId="26162EB7">
                <wp:simplePos x="0" y="0"/>
                <wp:positionH relativeFrom="column">
                  <wp:posOffset>456565</wp:posOffset>
                </wp:positionH>
                <wp:positionV relativeFrom="paragraph">
                  <wp:posOffset>2558415</wp:posOffset>
                </wp:positionV>
                <wp:extent cx="13049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11190F9E" w14:textId="646D9001" w:rsidR="00816A7A" w:rsidRPr="00547434" w:rsidRDefault="00C466B5">
                            <w:pPr>
                              <w:rPr>
                                <w:rFonts w:ascii="Arial" w:hAnsi="Arial" w:cs="Arial"/>
                                <w:sz w:val="24"/>
                                <w:szCs w:val="24"/>
                              </w:rPr>
                            </w:pPr>
                            <w:r>
                              <w:rPr>
                                <w:rFonts w:ascii="Arial" w:hAnsi="Arial" w:cs="Arial"/>
                                <w:sz w:val="24"/>
                                <w:szCs w:val="24"/>
                              </w:rPr>
                              <w:t>February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98469" id="_x0000_t202" coordsize="21600,21600" o:spt="202" path="m,l,21600r21600,l21600,xe">
                <v:stroke joinstyle="miter"/>
                <v:path gradientshapeok="t" o:connecttype="rect"/>
              </v:shapetype>
              <v:shape id="Text Box 2" o:spid="_x0000_s1026" type="#_x0000_t202" style="position:absolute;left:0;text-align:left;margin-left:35.95pt;margin-top:201.45pt;width:10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" stroked="f">
                <v:textbox style="mso-fit-shape-to-text:t">
                  <w:txbxContent>
                    <w:p w14:paraId="11190F9E" w14:textId="646D9001" w:rsidR="00816A7A" w:rsidRPr="00547434" w:rsidRDefault="00C466B5">
                      <w:pPr>
                        <w:rPr>
                          <w:rFonts w:ascii="Arial" w:hAnsi="Arial" w:cs="Arial"/>
                          <w:sz w:val="24"/>
                          <w:szCs w:val="24"/>
                        </w:rPr>
                      </w:pPr>
                      <w:r>
                        <w:rPr>
                          <w:rFonts w:ascii="Arial" w:hAnsi="Arial" w:cs="Arial"/>
                          <w:sz w:val="24"/>
                          <w:szCs w:val="24"/>
                        </w:rPr>
                        <w:t>February 2020</w:t>
                      </w:r>
                    </w:p>
                  </w:txbxContent>
                </v:textbox>
                <w10:wrap type="square"/>
              </v:shape>
            </w:pict>
          </mc:Fallback>
        </mc:AlternateContent>
      </w:r>
      <w:r w:rsidR="008C2E22" w:rsidRPr="00FC4C10">
        <w:rPr>
          <w:rFonts w:ascii="Constantia" w:eastAsiaTheme="minorEastAsia" w:hAnsi="Constantia"/>
          <w:noProof/>
          <w:color w:val="00B0F0"/>
          <w:sz w:val="36"/>
          <w:szCs w:val="36"/>
          <w:lang w:eastAsia="en-GB"/>
        </w:rPr>
        <mc:AlternateContent>
          <mc:Choice Requires="wps">
            <w:drawing>
              <wp:anchor distT="0" distB="0" distL="114300" distR="114300" simplePos="0" relativeHeight="251659264" behindDoc="0" locked="0" layoutInCell="1" allowOverlap="0" wp14:anchorId="37F8E429" wp14:editId="15BE1F9A">
                <wp:simplePos x="0" y="0"/>
                <wp:positionH relativeFrom="margin">
                  <wp:posOffset>390525</wp:posOffset>
                </wp:positionH>
                <wp:positionV relativeFrom="margin">
                  <wp:posOffset>2476500</wp:posOffset>
                </wp:positionV>
                <wp:extent cx="8201025" cy="1371600"/>
                <wp:effectExtent l="0" t="0" r="9525" b="0"/>
                <wp:wrapSquare wrapText="bothSides"/>
                <wp:docPr id="21" name="Text Box 21"/>
                <wp:cNvGraphicFramePr/>
                <a:graphic xmlns:a="http://schemas.openxmlformats.org/drawingml/2006/main">
                  <a:graphicData uri="http://schemas.microsoft.com/office/word/2010/wordprocessingShape">
                    <wps:wsp>
                      <wps:cNvSpPr txBox="1"/>
                      <wps:spPr>
                        <a:xfrm>
                          <a:off x="0" y="0"/>
                          <a:ext cx="820102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A5005" w14:textId="43DAB730" w:rsidR="00816A7A" w:rsidRPr="00547434" w:rsidRDefault="00816A7A" w:rsidP="00B1674F">
                            <w:pPr>
                              <w:pStyle w:val="Title"/>
                              <w:rPr>
                                <w:rFonts w:ascii="Arial" w:hAnsi="Arial" w:cs="Arial"/>
                              </w:rPr>
                            </w:pPr>
                            <w:r w:rsidRPr="00547434">
                              <w:rPr>
                                <w:rFonts w:ascii="Arial" w:hAnsi="Arial" w:cs="Arial"/>
                              </w:rPr>
                              <w:t>‘STILL WAITING’</w:t>
                            </w:r>
                            <w:sdt>
                              <w:sdtPr>
                                <w:rPr>
                                  <w:rFonts w:ascii="Arial" w:hAnsi="Arial" w:cs="Arial"/>
                                </w:rPr>
                                <w:alias w:val="Title"/>
                                <w:tag w:val=""/>
                                <w:id w:val="1445652212"/>
                                <w:showingPlcHdr/>
                                <w:dataBinding w:prefixMappings="xmlns:ns0='http://purl.org/dc/elements/1.1/' xmlns:ns1='http://schemas.openxmlformats.org/package/2006/metadata/core-properties' " w:xpath="/ns1:coreProperties[1]/ns0:title[1]" w:storeItemID="{6C3C8BC8-F283-45AE-878A-BAB7291924A1}"/>
                                <w:text/>
                              </w:sdtPr>
                              <w:sdtEndPr/>
                              <w:sdtContent>
                                <w:r w:rsidRPr="00547434">
                                  <w:rPr>
                                    <w:rFonts w:ascii="Arial" w:hAnsi="Arial" w:cs="Arial"/>
                                  </w:rPr>
                                  <w:t xml:space="preserve">     </w:t>
                                </w:r>
                              </w:sdtContent>
                            </w:sdt>
                          </w:p>
                          <w:p w14:paraId="257CB725" w14:textId="35CCBED3" w:rsidR="00816A7A" w:rsidRPr="00547434" w:rsidRDefault="001660FC" w:rsidP="00547434">
                            <w:pPr>
                              <w:pStyle w:val="Subtitle"/>
                              <w:rPr>
                                <w:rFonts w:ascii="Arial" w:hAnsi="Arial" w:cs="Arial"/>
                              </w:rPr>
                            </w:pPr>
                            <w:sdt>
                              <w:sdtPr>
                                <w:rPr>
                                  <w:rFonts w:ascii="Arial" w:hAnsi="Arial" w:cs="Arial"/>
                                </w:rPr>
                                <w:alias w:val="Subtitle"/>
                                <w:tag w:val=""/>
                                <w:id w:val="-1690208496"/>
                                <w:dataBinding w:prefixMappings="xmlns:ns0='http://purl.org/dc/elements/1.1/' xmlns:ns1='http://schemas.openxmlformats.org/package/2006/metadata/core-properties' " w:xpath="/ns1:coreProperties[1]/ns0:subject[1]" w:storeItemID="{6C3C8BC8-F283-45AE-878A-BAB7291924A1}"/>
                                <w:text/>
                              </w:sdtPr>
                              <w:sdtEndPr/>
                              <w:sdtContent>
                                <w:r w:rsidR="00816A7A" w:rsidRPr="00547434">
                                  <w:rPr>
                                    <w:rFonts w:ascii="Arial" w:hAnsi="Arial" w:cs="Arial"/>
                                  </w:rPr>
                                  <w:t>A R</w:t>
                                </w:r>
                              </w:sdtContent>
                            </w:sdt>
                            <w:r w:rsidR="00816A7A" w:rsidRPr="00547434">
                              <w:rPr>
                                <w:rFonts w:ascii="Arial" w:hAnsi="Arial" w:cs="Arial"/>
                              </w:rPr>
                              <w:t>ights Based review of mental health services and support for children and younG people in northern Ireland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E429" id="Text Box 21" o:spid="_x0000_s1027" type="#_x0000_t202" style="position:absolute;left:0;text-align:left;margin-left:30.75pt;margin-top:195pt;width:645.7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" o:allowoverlap="f" filled="f" stroked="f" strokeweight=".5pt">
                <v:textbox inset="0,0,0,0">
                  <w:txbxContent>
                    <w:p w14:paraId="6D1A5005" w14:textId="43DAB730" w:rsidR="00816A7A" w:rsidRPr="00547434" w:rsidRDefault="00816A7A" w:rsidP="00B1674F">
                      <w:pPr>
                        <w:pStyle w:val="Title"/>
                        <w:rPr>
                          <w:rFonts w:ascii="Arial" w:hAnsi="Arial" w:cs="Arial"/>
                        </w:rPr>
                      </w:pPr>
                      <w:r w:rsidRPr="00547434">
                        <w:rPr>
                          <w:rFonts w:ascii="Arial" w:hAnsi="Arial" w:cs="Arial"/>
                        </w:rPr>
                        <w:t>‘STILL WAITING’</w:t>
                      </w:r>
                      <w:sdt>
                        <w:sdtPr>
                          <w:rPr>
                            <w:rFonts w:ascii="Arial" w:hAnsi="Arial" w:cs="Arial"/>
                          </w:rPr>
                          <w:alias w:val="Title"/>
                          <w:tag w:val=""/>
                          <w:id w:val="1445652212"/>
                          <w:showingPlcHdr/>
                          <w:dataBinding w:prefixMappings="xmlns:ns0='http://purl.org/dc/elements/1.1/' xmlns:ns1='http://schemas.openxmlformats.org/package/2006/metadata/core-properties' " w:xpath="/ns1:coreProperties[1]/ns0:title[1]" w:storeItemID="{6C3C8BC8-F283-45AE-878A-BAB7291924A1}"/>
                          <w:text/>
                        </w:sdtPr>
                        <w:sdtContent>
                          <w:r w:rsidRPr="00547434">
                            <w:rPr>
                              <w:rFonts w:ascii="Arial" w:hAnsi="Arial" w:cs="Arial"/>
                            </w:rPr>
                            <w:t xml:space="preserve">     </w:t>
                          </w:r>
                        </w:sdtContent>
                      </w:sdt>
                    </w:p>
                    <w:p w14:paraId="257CB725" w14:textId="35CCBED3" w:rsidR="00816A7A" w:rsidRPr="00547434" w:rsidRDefault="00816A7A" w:rsidP="00547434">
                      <w:pPr>
                        <w:pStyle w:val="Subtitle"/>
                        <w:rPr>
                          <w:rFonts w:ascii="Arial" w:hAnsi="Arial" w:cs="Arial"/>
                        </w:rPr>
                      </w:pPr>
                      <w:sdt>
                        <w:sdtPr>
                          <w:rPr>
                            <w:rFonts w:ascii="Arial" w:hAnsi="Arial" w:cs="Arial"/>
                          </w:rPr>
                          <w:alias w:val="Subtitle"/>
                          <w:tag w:val=""/>
                          <w:id w:val="-1690208496"/>
                          <w:dataBinding w:prefixMappings="xmlns:ns0='http://purl.org/dc/elements/1.1/' xmlns:ns1='http://schemas.openxmlformats.org/package/2006/metadata/core-properties' " w:xpath="/ns1:coreProperties[1]/ns0:subject[1]" w:storeItemID="{6C3C8BC8-F283-45AE-878A-BAB7291924A1}"/>
                          <w:text/>
                        </w:sdtPr>
                        <w:sdtContent>
                          <w:r w:rsidRPr="00547434">
                            <w:rPr>
                              <w:rFonts w:ascii="Arial" w:hAnsi="Arial" w:cs="Arial"/>
                            </w:rPr>
                            <w:t>A R</w:t>
                          </w:r>
                        </w:sdtContent>
                      </w:sdt>
                      <w:r w:rsidRPr="00547434">
                        <w:rPr>
                          <w:rFonts w:ascii="Arial" w:hAnsi="Arial" w:cs="Arial"/>
                        </w:rPr>
                        <w:t>ights Based review of mental health services and support for children and younG people in northern Ireland</w:t>
                      </w:r>
                    </w:p>
                  </w:txbxContent>
                </v:textbox>
                <w10:wrap type="square" anchorx="margin" anchory="margin"/>
              </v:shape>
            </w:pict>
          </mc:Fallback>
        </mc:AlternateContent>
      </w:r>
      <w:r w:rsidR="00B1674F">
        <w:rPr>
          <w:noProof/>
          <w:lang w:eastAsia="en-GB"/>
        </w:rPr>
        <mc:AlternateContent>
          <mc:Choice Requires="wps">
            <w:drawing>
              <wp:anchor distT="0" distB="0" distL="114300" distR="114300" simplePos="0" relativeHeight="251660288" behindDoc="0" locked="0" layoutInCell="1" allowOverlap="0" wp14:anchorId="0EF2E575" wp14:editId="63BFF6D3">
                <wp:simplePos x="0" y="0"/>
                <wp:positionH relativeFrom="margin">
                  <wp:posOffset>3175</wp:posOffset>
                </wp:positionH>
                <wp:positionV relativeFrom="margin">
                  <wp:posOffset>8032750</wp:posOffset>
                </wp:positionV>
                <wp:extent cx="1173480" cy="354330"/>
                <wp:effectExtent l="0" t="0" r="7620" b="7620"/>
                <wp:wrapSquare wrapText="bothSides"/>
                <wp:docPr id="24" name="Text Box 24"/>
                <wp:cNvGraphicFramePr/>
                <a:graphic xmlns:a="http://schemas.openxmlformats.org/drawingml/2006/main">
                  <a:graphicData uri="http://schemas.microsoft.com/office/word/2010/wordprocessingShape">
                    <wps:wsp>
                      <wps:cNvSpPr txBox="1"/>
                      <wps:spPr>
                        <a:xfrm>
                          <a:off x="0" y="0"/>
                          <a:ext cx="1173480" cy="354330"/>
                        </a:xfrm>
                        <a:prstGeom prst="rect">
                          <a:avLst/>
                        </a:prstGeom>
                        <a:noFill/>
                        <a:ln w="6350">
                          <a:noFill/>
                        </a:ln>
                        <a:effectLst/>
                      </wps:spPr>
                      <wps:txbx>
                        <w:txbxContent>
                          <w:p w14:paraId="3C8ACC80" w14:textId="6E47B2FC" w:rsidR="00816A7A" w:rsidRPr="007A0274" w:rsidRDefault="00816A7A" w:rsidP="00B1674F">
                            <w:pPr>
                              <w:pStyle w:val="ContactInfo"/>
                              <w:jc w:val="left"/>
                              <w:rPr>
                                <w:sz w:val="22"/>
                                <w:szCs w:val="22"/>
                              </w:rPr>
                            </w:pPr>
                            <w:r>
                              <w:rPr>
                                <w:sz w:val="22"/>
                                <w:szCs w:val="22"/>
                              </w:rPr>
                              <w:t xml:space="preserve">December </w:t>
                            </w:r>
                            <w:r w:rsidRPr="007A0274">
                              <w:rPr>
                                <w:sz w:val="22"/>
                                <w:szCs w:val="22"/>
                              </w:rPr>
                              <w:t>2019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2E575" id="Text Box 24" o:spid="_x0000_s1028" type="#_x0000_t202" style="position:absolute;left:0;text-align:left;margin-left:.25pt;margin-top:632.5pt;width:92.4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" o:allowoverlap="f" filled="f" stroked="f" strokeweight=".5pt">
                <v:textbox inset="0,,0">
                  <w:txbxContent>
                    <w:p w14:paraId="3C8ACC80" w14:textId="6E47B2FC" w:rsidR="00816A7A" w:rsidRPr="007A0274" w:rsidRDefault="00816A7A" w:rsidP="00B1674F">
                      <w:pPr>
                        <w:pStyle w:val="ContactInfo"/>
                        <w:jc w:val="left"/>
                        <w:rPr>
                          <w:sz w:val="22"/>
                          <w:szCs w:val="22"/>
                        </w:rPr>
                      </w:pPr>
                      <w:r>
                        <w:rPr>
                          <w:sz w:val="22"/>
                          <w:szCs w:val="22"/>
                        </w:rPr>
                        <w:t xml:space="preserve">December </w:t>
                      </w:r>
                      <w:r w:rsidRPr="007A0274">
                        <w:rPr>
                          <w:sz w:val="22"/>
                          <w:szCs w:val="22"/>
                        </w:rPr>
                        <w:t>2019</w:t>
                      </w:r>
                    </w:p>
                  </w:txbxContent>
                </v:textbox>
                <w10:wrap type="square" anchorx="margin" anchory="margin"/>
              </v:shape>
            </w:pict>
          </mc:Fallback>
        </mc:AlternateContent>
      </w:r>
      <w:bookmarkEnd w:id="0"/>
      <w:bookmarkEnd w:id="1"/>
      <w:bookmarkEnd w:id="2"/>
      <w:bookmarkEnd w:id="3"/>
      <w:bookmarkEnd w:id="4"/>
    </w:p>
    <w:p w14:paraId="29D1C636" w14:textId="29F11083" w:rsidR="00B1674F" w:rsidRDefault="00B1674F"/>
    <w:tbl>
      <w:tblPr>
        <w:tblStyle w:val="TableGrid"/>
        <w:tblW w:w="5488" w:type="pct"/>
        <w:tblInd w:w="-431" w:type="dxa"/>
        <w:tblLayout w:type="fixed"/>
        <w:tblLook w:val="04A0" w:firstRow="1" w:lastRow="0" w:firstColumn="1" w:lastColumn="0" w:noHBand="0" w:noVBand="1"/>
      </w:tblPr>
      <w:tblGrid>
        <w:gridCol w:w="1419"/>
        <w:gridCol w:w="1987"/>
        <w:gridCol w:w="1702"/>
        <w:gridCol w:w="1555"/>
        <w:gridCol w:w="851"/>
        <w:gridCol w:w="992"/>
        <w:gridCol w:w="1702"/>
        <w:gridCol w:w="1418"/>
        <w:gridCol w:w="1699"/>
        <w:gridCol w:w="1984"/>
      </w:tblGrid>
      <w:tr w:rsidR="00547434" w:rsidRPr="00547434" w14:paraId="3F6878F7" w14:textId="50CE402A" w:rsidTr="0040119C">
        <w:tc>
          <w:tcPr>
            <w:tcW w:w="463" w:type="pct"/>
            <w:shd w:val="clear" w:color="auto" w:fill="ACB9CA" w:themeFill="text2" w:themeFillTint="66"/>
          </w:tcPr>
          <w:p w14:paraId="28688355" w14:textId="77777777" w:rsidR="00750EB9" w:rsidRPr="00547434" w:rsidRDefault="00750EB9" w:rsidP="00BF4A59">
            <w:pPr>
              <w:rPr>
                <w:rFonts w:ascii="Arial" w:hAnsi="Arial" w:cs="Arial"/>
                <w:b/>
                <w:color w:val="414042"/>
                <w:sz w:val="20"/>
                <w:szCs w:val="20"/>
              </w:rPr>
            </w:pPr>
          </w:p>
        </w:tc>
        <w:tc>
          <w:tcPr>
            <w:tcW w:w="3889" w:type="pct"/>
            <w:gridSpan w:val="8"/>
            <w:shd w:val="clear" w:color="auto" w:fill="ACB9CA" w:themeFill="text2" w:themeFillTint="66"/>
          </w:tcPr>
          <w:p w14:paraId="4F82AAE6" w14:textId="6E7F6592" w:rsidR="00750EB9" w:rsidRPr="00547434" w:rsidRDefault="00750EB9" w:rsidP="00BF4A59">
            <w:pPr>
              <w:rPr>
                <w:rFonts w:ascii="Arial" w:hAnsi="Arial" w:cs="Arial"/>
                <w:b/>
                <w:color w:val="414042"/>
                <w:sz w:val="20"/>
                <w:szCs w:val="20"/>
              </w:rPr>
            </w:pPr>
            <w:r w:rsidRPr="00547434">
              <w:rPr>
                <w:rFonts w:ascii="Arial" w:hAnsi="Arial" w:cs="Arial"/>
                <w:b/>
                <w:color w:val="414042"/>
                <w:sz w:val="20"/>
                <w:szCs w:val="20"/>
              </w:rPr>
              <w:t>Theme 1 – Working Effectively and Collaboratively</w:t>
            </w:r>
          </w:p>
          <w:p w14:paraId="62E32753" w14:textId="77777777" w:rsidR="00750EB9" w:rsidRPr="00547434" w:rsidRDefault="00750EB9" w:rsidP="00BF4A59">
            <w:pPr>
              <w:rPr>
                <w:rFonts w:ascii="Arial" w:hAnsi="Arial" w:cs="Arial"/>
                <w:color w:val="414042"/>
                <w:sz w:val="20"/>
                <w:szCs w:val="20"/>
              </w:rPr>
            </w:pPr>
          </w:p>
        </w:tc>
        <w:tc>
          <w:tcPr>
            <w:tcW w:w="648" w:type="pct"/>
            <w:shd w:val="clear" w:color="auto" w:fill="ACB9CA" w:themeFill="text2" w:themeFillTint="66"/>
          </w:tcPr>
          <w:p w14:paraId="13805A63" w14:textId="77777777" w:rsidR="00750EB9" w:rsidRPr="00547434" w:rsidRDefault="00750EB9" w:rsidP="00BF4A59">
            <w:pPr>
              <w:rPr>
                <w:rFonts w:ascii="Arial" w:hAnsi="Arial" w:cs="Arial"/>
                <w:b/>
                <w:color w:val="414042"/>
                <w:sz w:val="20"/>
                <w:szCs w:val="20"/>
              </w:rPr>
            </w:pPr>
          </w:p>
        </w:tc>
      </w:tr>
      <w:tr w:rsidR="00547434" w:rsidRPr="00547434" w14:paraId="698199E5" w14:textId="3E18343F" w:rsidTr="0083365E">
        <w:tc>
          <w:tcPr>
            <w:tcW w:w="463" w:type="pct"/>
            <w:shd w:val="clear" w:color="auto" w:fill="ACB9CA" w:themeFill="text2" w:themeFillTint="66"/>
          </w:tcPr>
          <w:p w14:paraId="25F55F18" w14:textId="16EE5C7F" w:rsidR="00750EB9" w:rsidRPr="00547434" w:rsidRDefault="00750EB9" w:rsidP="006F21FB">
            <w:pPr>
              <w:jc w:val="center"/>
              <w:rPr>
                <w:rFonts w:ascii="Arial" w:hAnsi="Arial" w:cs="Arial"/>
                <w:b/>
                <w:color w:val="414042"/>
                <w:sz w:val="20"/>
                <w:szCs w:val="20"/>
              </w:rPr>
            </w:pPr>
            <w:r w:rsidRPr="00547434">
              <w:rPr>
                <w:rFonts w:ascii="Arial" w:hAnsi="Arial" w:cs="Arial"/>
                <w:b/>
                <w:color w:val="414042"/>
                <w:sz w:val="20"/>
                <w:szCs w:val="20"/>
              </w:rPr>
              <w:t xml:space="preserve">Objective </w:t>
            </w:r>
          </w:p>
        </w:tc>
        <w:tc>
          <w:tcPr>
            <w:tcW w:w="649" w:type="pct"/>
            <w:shd w:val="clear" w:color="auto" w:fill="ACB9CA" w:themeFill="text2" w:themeFillTint="66"/>
          </w:tcPr>
          <w:p w14:paraId="514DDA82" w14:textId="77777777" w:rsidR="00750EB9" w:rsidRPr="00547434" w:rsidRDefault="00750EB9" w:rsidP="00BF4A59">
            <w:pPr>
              <w:jc w:val="center"/>
              <w:rPr>
                <w:rFonts w:ascii="Arial" w:hAnsi="Arial" w:cs="Arial"/>
                <w:b/>
                <w:color w:val="414042"/>
                <w:sz w:val="20"/>
                <w:szCs w:val="20"/>
              </w:rPr>
            </w:pPr>
            <w:r w:rsidRPr="00547434">
              <w:rPr>
                <w:rFonts w:ascii="Arial" w:hAnsi="Arial" w:cs="Arial"/>
                <w:b/>
                <w:color w:val="414042"/>
                <w:sz w:val="20"/>
                <w:szCs w:val="20"/>
              </w:rPr>
              <w:t>Action</w:t>
            </w:r>
          </w:p>
        </w:tc>
        <w:tc>
          <w:tcPr>
            <w:tcW w:w="556" w:type="pct"/>
            <w:shd w:val="clear" w:color="auto" w:fill="ACB9CA" w:themeFill="text2" w:themeFillTint="66"/>
          </w:tcPr>
          <w:p w14:paraId="32C48F4F" w14:textId="640F0D0A" w:rsidR="00750EB9" w:rsidRPr="00547434" w:rsidRDefault="00750EB9" w:rsidP="006F21FB">
            <w:pPr>
              <w:jc w:val="center"/>
              <w:rPr>
                <w:rFonts w:ascii="Arial" w:hAnsi="Arial" w:cs="Arial"/>
                <w:b/>
                <w:color w:val="414042"/>
                <w:sz w:val="20"/>
                <w:szCs w:val="20"/>
              </w:rPr>
            </w:pPr>
            <w:r w:rsidRPr="00547434">
              <w:rPr>
                <w:rFonts w:ascii="Arial" w:hAnsi="Arial" w:cs="Arial"/>
                <w:b/>
                <w:color w:val="414042"/>
                <w:sz w:val="20"/>
                <w:szCs w:val="20"/>
              </w:rPr>
              <w:t xml:space="preserve">Measures </w:t>
            </w:r>
          </w:p>
        </w:tc>
        <w:tc>
          <w:tcPr>
            <w:tcW w:w="508" w:type="pct"/>
            <w:shd w:val="clear" w:color="auto" w:fill="ACB9CA" w:themeFill="text2" w:themeFillTint="66"/>
          </w:tcPr>
          <w:p w14:paraId="5D6CD54F" w14:textId="0614B922" w:rsidR="00750EB9" w:rsidRPr="00547434" w:rsidRDefault="00750EB9" w:rsidP="00BF4A59">
            <w:pPr>
              <w:jc w:val="center"/>
              <w:rPr>
                <w:rFonts w:ascii="Arial" w:hAnsi="Arial" w:cs="Arial"/>
                <w:b/>
                <w:color w:val="414042"/>
                <w:sz w:val="20"/>
                <w:szCs w:val="20"/>
              </w:rPr>
            </w:pPr>
            <w:r w:rsidRPr="00547434">
              <w:rPr>
                <w:rFonts w:ascii="Arial" w:hAnsi="Arial" w:cs="Arial"/>
                <w:b/>
                <w:color w:val="414042"/>
                <w:sz w:val="20"/>
                <w:szCs w:val="20"/>
              </w:rPr>
              <w:t>Outcomes</w:t>
            </w:r>
          </w:p>
        </w:tc>
        <w:tc>
          <w:tcPr>
            <w:tcW w:w="278" w:type="pct"/>
            <w:shd w:val="clear" w:color="auto" w:fill="ACB9CA" w:themeFill="text2" w:themeFillTint="66"/>
          </w:tcPr>
          <w:p w14:paraId="39BA9A9F" w14:textId="4C831FEE" w:rsidR="00750EB9" w:rsidRPr="00547434" w:rsidRDefault="00750EB9" w:rsidP="00BF4A59">
            <w:pPr>
              <w:jc w:val="center"/>
              <w:rPr>
                <w:rFonts w:ascii="Arial" w:hAnsi="Arial" w:cs="Arial"/>
                <w:b/>
                <w:color w:val="414042"/>
                <w:sz w:val="20"/>
                <w:szCs w:val="20"/>
              </w:rPr>
            </w:pPr>
            <w:r w:rsidRPr="00547434">
              <w:rPr>
                <w:rFonts w:ascii="Arial" w:hAnsi="Arial" w:cs="Arial"/>
                <w:b/>
                <w:color w:val="414042"/>
                <w:sz w:val="20"/>
                <w:szCs w:val="20"/>
              </w:rPr>
              <w:t>Lead</w:t>
            </w:r>
          </w:p>
        </w:tc>
        <w:tc>
          <w:tcPr>
            <w:tcW w:w="324" w:type="pct"/>
            <w:shd w:val="clear" w:color="auto" w:fill="ACB9CA" w:themeFill="text2" w:themeFillTint="66"/>
          </w:tcPr>
          <w:p w14:paraId="46CAA632" w14:textId="77777777" w:rsidR="00750EB9" w:rsidRPr="00547434" w:rsidRDefault="00750EB9" w:rsidP="00BF4A59">
            <w:pPr>
              <w:jc w:val="center"/>
              <w:rPr>
                <w:rFonts w:ascii="Arial" w:hAnsi="Arial" w:cs="Arial"/>
                <w:b/>
                <w:color w:val="414042"/>
                <w:sz w:val="20"/>
                <w:szCs w:val="20"/>
              </w:rPr>
            </w:pPr>
            <w:r w:rsidRPr="00547434">
              <w:rPr>
                <w:rFonts w:ascii="Arial" w:hAnsi="Arial" w:cs="Arial"/>
                <w:b/>
                <w:color w:val="414042"/>
                <w:sz w:val="20"/>
                <w:szCs w:val="20"/>
              </w:rPr>
              <w:t>Link to NICCY rec’s</w:t>
            </w:r>
          </w:p>
        </w:tc>
        <w:tc>
          <w:tcPr>
            <w:tcW w:w="556" w:type="pct"/>
            <w:shd w:val="clear" w:color="auto" w:fill="ACB9CA" w:themeFill="text2" w:themeFillTint="66"/>
          </w:tcPr>
          <w:p w14:paraId="67569D3C" w14:textId="77777777" w:rsidR="00750EB9" w:rsidRPr="00547434" w:rsidRDefault="00750EB9" w:rsidP="00BF4A59">
            <w:pPr>
              <w:jc w:val="center"/>
              <w:rPr>
                <w:rFonts w:ascii="Arial" w:hAnsi="Arial" w:cs="Arial"/>
                <w:b/>
                <w:color w:val="414042"/>
                <w:sz w:val="20"/>
                <w:szCs w:val="20"/>
              </w:rPr>
            </w:pPr>
            <w:r w:rsidRPr="00547434">
              <w:rPr>
                <w:rFonts w:ascii="Arial" w:hAnsi="Arial" w:cs="Arial"/>
                <w:b/>
                <w:color w:val="414042"/>
                <w:sz w:val="20"/>
                <w:szCs w:val="20"/>
              </w:rPr>
              <w:t>Resource implications</w:t>
            </w:r>
          </w:p>
        </w:tc>
        <w:tc>
          <w:tcPr>
            <w:tcW w:w="463" w:type="pct"/>
            <w:shd w:val="clear" w:color="auto" w:fill="ACB9CA" w:themeFill="text2" w:themeFillTint="66"/>
          </w:tcPr>
          <w:p w14:paraId="00DAF52C" w14:textId="77777777" w:rsidR="00750EB9" w:rsidRPr="00547434" w:rsidRDefault="00750EB9" w:rsidP="00BF4A59">
            <w:pPr>
              <w:jc w:val="center"/>
              <w:rPr>
                <w:rFonts w:ascii="Arial" w:hAnsi="Arial" w:cs="Arial"/>
                <w:b/>
                <w:color w:val="414042"/>
                <w:sz w:val="20"/>
                <w:szCs w:val="20"/>
              </w:rPr>
            </w:pPr>
            <w:r w:rsidRPr="00547434">
              <w:rPr>
                <w:rFonts w:ascii="Arial" w:hAnsi="Arial" w:cs="Arial"/>
                <w:b/>
                <w:color w:val="414042"/>
                <w:sz w:val="20"/>
                <w:szCs w:val="20"/>
              </w:rPr>
              <w:t>Time frame for completion</w:t>
            </w:r>
          </w:p>
        </w:tc>
        <w:tc>
          <w:tcPr>
            <w:tcW w:w="555" w:type="pct"/>
            <w:shd w:val="clear" w:color="auto" w:fill="ACB9CA" w:themeFill="text2" w:themeFillTint="66"/>
          </w:tcPr>
          <w:p w14:paraId="6AFC3B73" w14:textId="77777777" w:rsidR="00750EB9" w:rsidRPr="00547434" w:rsidRDefault="00750EB9" w:rsidP="00BF4A59">
            <w:pPr>
              <w:jc w:val="center"/>
              <w:rPr>
                <w:rFonts w:ascii="Arial" w:hAnsi="Arial" w:cs="Arial"/>
                <w:b/>
                <w:color w:val="414042"/>
                <w:sz w:val="20"/>
                <w:szCs w:val="20"/>
              </w:rPr>
            </w:pPr>
            <w:r w:rsidRPr="00547434">
              <w:rPr>
                <w:rFonts w:ascii="Arial" w:hAnsi="Arial" w:cs="Arial"/>
                <w:b/>
                <w:color w:val="414042"/>
                <w:sz w:val="20"/>
                <w:szCs w:val="20"/>
              </w:rPr>
              <w:t>Progress update</w:t>
            </w:r>
          </w:p>
        </w:tc>
        <w:tc>
          <w:tcPr>
            <w:tcW w:w="648" w:type="pct"/>
            <w:shd w:val="clear" w:color="auto" w:fill="ACB9CA" w:themeFill="text2" w:themeFillTint="66"/>
          </w:tcPr>
          <w:p w14:paraId="350B8C95" w14:textId="77777777" w:rsidR="00750EB9" w:rsidRPr="00547434" w:rsidRDefault="00CC67D6" w:rsidP="00BF4A59">
            <w:pPr>
              <w:jc w:val="center"/>
              <w:rPr>
                <w:rFonts w:ascii="Arial" w:hAnsi="Arial" w:cs="Arial"/>
                <w:b/>
                <w:color w:val="414042"/>
                <w:sz w:val="20"/>
                <w:szCs w:val="20"/>
              </w:rPr>
            </w:pPr>
            <w:r w:rsidRPr="00547434">
              <w:rPr>
                <w:rFonts w:ascii="Arial" w:hAnsi="Arial" w:cs="Arial"/>
                <w:b/>
                <w:color w:val="414042"/>
                <w:sz w:val="20"/>
                <w:szCs w:val="20"/>
              </w:rPr>
              <w:t>NICCY Response</w:t>
            </w:r>
          </w:p>
          <w:p w14:paraId="2840BBD1" w14:textId="77777777" w:rsidR="00AB483F" w:rsidRPr="00547434" w:rsidRDefault="00AB483F" w:rsidP="00BF4A59">
            <w:pPr>
              <w:jc w:val="center"/>
              <w:rPr>
                <w:rFonts w:ascii="Arial" w:hAnsi="Arial" w:cs="Arial"/>
                <w:b/>
                <w:color w:val="414042"/>
                <w:sz w:val="20"/>
                <w:szCs w:val="20"/>
              </w:rPr>
            </w:pPr>
            <w:r w:rsidRPr="00547434">
              <w:rPr>
                <w:rFonts w:ascii="Arial" w:hAnsi="Arial" w:cs="Arial"/>
                <w:b/>
                <w:color w:val="414042"/>
                <w:sz w:val="20"/>
                <w:szCs w:val="20"/>
              </w:rPr>
              <w:t>and RAG</w:t>
            </w:r>
          </w:p>
          <w:p w14:paraId="41993C23" w14:textId="7914F2D7" w:rsidR="00AB483F" w:rsidRPr="00547434" w:rsidRDefault="00AB483F" w:rsidP="00BF4A59">
            <w:pPr>
              <w:jc w:val="center"/>
              <w:rPr>
                <w:rFonts w:ascii="Arial" w:hAnsi="Arial" w:cs="Arial"/>
                <w:b/>
                <w:color w:val="414042"/>
                <w:sz w:val="20"/>
                <w:szCs w:val="20"/>
              </w:rPr>
            </w:pPr>
            <w:r w:rsidRPr="00547434">
              <w:rPr>
                <w:rFonts w:ascii="Arial" w:hAnsi="Arial" w:cs="Arial"/>
                <w:b/>
                <w:color w:val="414042"/>
                <w:sz w:val="20"/>
                <w:szCs w:val="20"/>
              </w:rPr>
              <w:t>Rating</w:t>
            </w:r>
          </w:p>
        </w:tc>
      </w:tr>
      <w:tr w:rsidR="00547434" w:rsidRPr="00547434" w14:paraId="03DCA87F" w14:textId="2EA4F018" w:rsidTr="0083365E">
        <w:tc>
          <w:tcPr>
            <w:tcW w:w="463" w:type="pct"/>
          </w:tcPr>
          <w:p w14:paraId="2BF9D9F5" w14:textId="77777777"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Clear governance structures for development of CAMHS</w:t>
            </w:r>
          </w:p>
        </w:tc>
        <w:tc>
          <w:tcPr>
            <w:tcW w:w="649" w:type="pct"/>
          </w:tcPr>
          <w:p w14:paraId="2B2B57D5" w14:textId="515F3CE4" w:rsidR="00A32E11" w:rsidRPr="00547434" w:rsidRDefault="00A32E11" w:rsidP="00D37E05">
            <w:pPr>
              <w:rPr>
                <w:rFonts w:ascii="Arial" w:hAnsi="Arial" w:cs="Arial"/>
                <w:color w:val="414042"/>
                <w:sz w:val="20"/>
                <w:szCs w:val="20"/>
              </w:rPr>
            </w:pPr>
            <w:r w:rsidRPr="00547434">
              <w:rPr>
                <w:rFonts w:ascii="Arial" w:hAnsi="Arial" w:cs="Arial"/>
                <w:color w:val="414042"/>
                <w:sz w:val="20"/>
                <w:szCs w:val="20"/>
              </w:rPr>
              <w:t xml:space="preserve">1.1 Establish an Inter-Departmental Project Board with cross sectoral representation to develop and implement an action plan in response to the NICCY Still Waiting Report recommendations, to include engagement with children and young people </w:t>
            </w:r>
          </w:p>
        </w:tc>
        <w:tc>
          <w:tcPr>
            <w:tcW w:w="556" w:type="pct"/>
          </w:tcPr>
          <w:p w14:paraId="38D55953" w14:textId="0097E472"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1. Inter-Departmental Project Board</w:t>
            </w:r>
          </w:p>
          <w:p w14:paraId="6BD0A1E9" w14:textId="77777777" w:rsidR="00A32E11" w:rsidRPr="00547434" w:rsidRDefault="00A32E11" w:rsidP="00BF4A59">
            <w:pPr>
              <w:rPr>
                <w:rFonts w:ascii="Arial" w:hAnsi="Arial" w:cs="Arial"/>
                <w:color w:val="414042"/>
                <w:sz w:val="20"/>
                <w:szCs w:val="20"/>
              </w:rPr>
            </w:pPr>
          </w:p>
          <w:p w14:paraId="3DE062E7" w14:textId="1524E7FE"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2. Cross-sectoral membership</w:t>
            </w:r>
          </w:p>
          <w:p w14:paraId="643F0A1D" w14:textId="77777777" w:rsidR="00A32E11" w:rsidRPr="00547434" w:rsidRDefault="00A32E11" w:rsidP="00BF4A59">
            <w:pPr>
              <w:rPr>
                <w:rFonts w:ascii="Arial" w:hAnsi="Arial" w:cs="Arial"/>
                <w:color w:val="414042"/>
                <w:sz w:val="20"/>
                <w:szCs w:val="20"/>
              </w:rPr>
            </w:pPr>
          </w:p>
          <w:p w14:paraId="6173DE57" w14:textId="3AB42385"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 xml:space="preserve">3. </w:t>
            </w:r>
            <w:proofErr w:type="spellStart"/>
            <w:r w:rsidRPr="00547434">
              <w:rPr>
                <w:rFonts w:ascii="Arial" w:hAnsi="Arial" w:cs="Arial"/>
                <w:color w:val="414042"/>
                <w:sz w:val="20"/>
                <w:szCs w:val="20"/>
              </w:rPr>
              <w:t>ToR</w:t>
            </w:r>
            <w:proofErr w:type="spellEnd"/>
            <w:r w:rsidRPr="00547434">
              <w:rPr>
                <w:rFonts w:ascii="Arial" w:hAnsi="Arial" w:cs="Arial"/>
                <w:color w:val="414042"/>
                <w:sz w:val="20"/>
                <w:szCs w:val="20"/>
              </w:rPr>
              <w:t xml:space="preserve"> which includes creation of action plan and implementation of same</w:t>
            </w:r>
          </w:p>
        </w:tc>
        <w:tc>
          <w:tcPr>
            <w:tcW w:w="508" w:type="pct"/>
          </w:tcPr>
          <w:p w14:paraId="40433AE3" w14:textId="0700270D"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Better integrated working across Government and services, with cross sectoral involvement and input, including engagement with children and youn</w:t>
            </w:r>
            <w:r w:rsidR="005243E5" w:rsidRPr="00547434">
              <w:rPr>
                <w:rFonts w:ascii="Arial" w:hAnsi="Arial" w:cs="Arial"/>
                <w:color w:val="414042"/>
                <w:sz w:val="20"/>
                <w:szCs w:val="20"/>
              </w:rPr>
              <w:t>g people in delivery of actions</w:t>
            </w:r>
          </w:p>
        </w:tc>
        <w:tc>
          <w:tcPr>
            <w:tcW w:w="278" w:type="pct"/>
          </w:tcPr>
          <w:p w14:paraId="35258759" w14:textId="33402E76"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DoH</w:t>
            </w:r>
          </w:p>
        </w:tc>
        <w:tc>
          <w:tcPr>
            <w:tcW w:w="324" w:type="pct"/>
          </w:tcPr>
          <w:p w14:paraId="77E73539" w14:textId="2951C66D" w:rsidR="00A32E11" w:rsidRPr="00547434" w:rsidRDefault="007163F9" w:rsidP="00BF4A59">
            <w:pPr>
              <w:rPr>
                <w:rFonts w:ascii="Arial" w:hAnsi="Arial" w:cs="Arial"/>
                <w:color w:val="414042"/>
                <w:sz w:val="20"/>
                <w:szCs w:val="20"/>
              </w:rPr>
            </w:pPr>
            <w:r w:rsidRPr="00547434">
              <w:rPr>
                <w:rFonts w:ascii="Arial" w:hAnsi="Arial" w:cs="Arial"/>
                <w:color w:val="414042"/>
                <w:sz w:val="20"/>
                <w:szCs w:val="20"/>
              </w:rPr>
              <w:t xml:space="preserve">1, </w:t>
            </w:r>
            <w:r w:rsidR="00A32E11" w:rsidRPr="00547434">
              <w:rPr>
                <w:rFonts w:ascii="Arial" w:hAnsi="Arial" w:cs="Arial"/>
                <w:color w:val="414042"/>
                <w:sz w:val="20"/>
                <w:szCs w:val="20"/>
              </w:rPr>
              <w:t>1c, 1d</w:t>
            </w:r>
          </w:p>
        </w:tc>
        <w:tc>
          <w:tcPr>
            <w:tcW w:w="1019" w:type="pct"/>
            <w:gridSpan w:val="2"/>
          </w:tcPr>
          <w:p w14:paraId="7BF1B461" w14:textId="77777777" w:rsidR="00A32E11" w:rsidRPr="00547434" w:rsidRDefault="00A32E11" w:rsidP="00885177">
            <w:pPr>
              <w:rPr>
                <w:rFonts w:ascii="Arial" w:hAnsi="Arial" w:cs="Arial"/>
                <w:color w:val="414042"/>
                <w:sz w:val="20"/>
                <w:szCs w:val="20"/>
              </w:rPr>
            </w:pPr>
            <w:r w:rsidRPr="00547434">
              <w:rPr>
                <w:rFonts w:ascii="Arial" w:hAnsi="Arial" w:cs="Arial"/>
                <w:color w:val="414042"/>
                <w:sz w:val="20"/>
                <w:szCs w:val="20"/>
              </w:rPr>
              <w:t>Project Board set up in Feb 19</w:t>
            </w:r>
          </w:p>
          <w:p w14:paraId="02A1E401" w14:textId="77777777" w:rsidR="00A32E11" w:rsidRPr="00547434" w:rsidRDefault="00A32E11" w:rsidP="00885177">
            <w:pPr>
              <w:rPr>
                <w:rFonts w:ascii="Arial" w:hAnsi="Arial" w:cs="Arial"/>
                <w:color w:val="414042"/>
                <w:sz w:val="20"/>
                <w:szCs w:val="20"/>
              </w:rPr>
            </w:pPr>
          </w:p>
          <w:p w14:paraId="17B4AA18" w14:textId="77777777" w:rsidR="00A32E11" w:rsidRPr="00547434" w:rsidRDefault="00A32E11" w:rsidP="00885177">
            <w:pPr>
              <w:rPr>
                <w:rFonts w:ascii="Arial" w:hAnsi="Arial" w:cs="Arial"/>
                <w:color w:val="414042"/>
                <w:sz w:val="20"/>
                <w:szCs w:val="20"/>
              </w:rPr>
            </w:pPr>
            <w:r w:rsidRPr="00547434">
              <w:rPr>
                <w:rFonts w:ascii="Arial" w:hAnsi="Arial" w:cs="Arial"/>
                <w:color w:val="414042"/>
                <w:sz w:val="20"/>
                <w:szCs w:val="20"/>
              </w:rPr>
              <w:t>Action plan to be published Autumn / Winter 2019</w:t>
            </w:r>
          </w:p>
          <w:p w14:paraId="08EE2940" w14:textId="77777777" w:rsidR="00A32E11" w:rsidRPr="00547434" w:rsidRDefault="00A32E11" w:rsidP="00885177">
            <w:pPr>
              <w:rPr>
                <w:rFonts w:ascii="Arial" w:hAnsi="Arial" w:cs="Arial"/>
                <w:color w:val="414042"/>
                <w:sz w:val="20"/>
                <w:szCs w:val="20"/>
              </w:rPr>
            </w:pPr>
          </w:p>
          <w:p w14:paraId="33B12E27" w14:textId="77777777" w:rsidR="00A32E11" w:rsidRPr="00547434" w:rsidRDefault="00A32E11" w:rsidP="00885177">
            <w:pPr>
              <w:rPr>
                <w:rFonts w:ascii="Arial" w:hAnsi="Arial" w:cs="Arial"/>
                <w:color w:val="414042"/>
                <w:sz w:val="20"/>
                <w:szCs w:val="20"/>
              </w:rPr>
            </w:pPr>
            <w:r w:rsidRPr="00547434">
              <w:rPr>
                <w:rFonts w:ascii="Arial" w:hAnsi="Arial" w:cs="Arial"/>
                <w:color w:val="414042"/>
                <w:sz w:val="20"/>
                <w:szCs w:val="20"/>
              </w:rPr>
              <w:t>On-going until completion of plan</w:t>
            </w:r>
          </w:p>
          <w:p w14:paraId="2F4466F6" w14:textId="77777777" w:rsidR="00A32E11" w:rsidRPr="00547434" w:rsidRDefault="00A32E11" w:rsidP="00BF4A59">
            <w:pPr>
              <w:rPr>
                <w:rFonts w:ascii="Arial" w:hAnsi="Arial" w:cs="Arial"/>
                <w:color w:val="414042"/>
                <w:sz w:val="20"/>
                <w:szCs w:val="20"/>
              </w:rPr>
            </w:pPr>
          </w:p>
        </w:tc>
        <w:tc>
          <w:tcPr>
            <w:tcW w:w="555" w:type="pct"/>
          </w:tcPr>
          <w:p w14:paraId="6E2EA835" w14:textId="50536A71"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 xml:space="preserve">Project Board established, chaired and facilitated by DoH, with representation from DE, </w:t>
            </w:r>
            <w:proofErr w:type="spellStart"/>
            <w:r w:rsidRPr="00547434">
              <w:rPr>
                <w:rFonts w:ascii="Arial" w:hAnsi="Arial" w:cs="Arial"/>
                <w:color w:val="414042"/>
                <w:sz w:val="20"/>
                <w:szCs w:val="20"/>
              </w:rPr>
              <w:t>DfC</w:t>
            </w:r>
            <w:proofErr w:type="spellEnd"/>
            <w:r w:rsidRPr="00547434">
              <w:rPr>
                <w:rFonts w:ascii="Arial" w:hAnsi="Arial" w:cs="Arial"/>
                <w:color w:val="414042"/>
                <w:sz w:val="20"/>
                <w:szCs w:val="20"/>
              </w:rPr>
              <w:t xml:space="preserve"> and </w:t>
            </w:r>
            <w:proofErr w:type="spellStart"/>
            <w:r w:rsidRPr="00547434">
              <w:rPr>
                <w:rFonts w:ascii="Arial" w:hAnsi="Arial" w:cs="Arial"/>
                <w:color w:val="414042"/>
                <w:sz w:val="20"/>
                <w:szCs w:val="20"/>
              </w:rPr>
              <w:t>DoJ</w:t>
            </w:r>
            <w:proofErr w:type="spellEnd"/>
            <w:r w:rsidRPr="00547434">
              <w:rPr>
                <w:rFonts w:ascii="Arial" w:hAnsi="Arial" w:cs="Arial"/>
                <w:color w:val="414042"/>
                <w:sz w:val="20"/>
                <w:szCs w:val="20"/>
              </w:rPr>
              <w:t xml:space="preserve">. Meetings held in Feb, Apr, Jun, Aug, Sept, Nov and Dec </w:t>
            </w:r>
            <w:r w:rsidR="005243E5" w:rsidRPr="00547434">
              <w:rPr>
                <w:rFonts w:ascii="Arial" w:hAnsi="Arial" w:cs="Arial"/>
                <w:color w:val="414042"/>
                <w:sz w:val="20"/>
                <w:szCs w:val="20"/>
              </w:rPr>
              <w:t>19</w:t>
            </w:r>
          </w:p>
          <w:p w14:paraId="0EF7E5FA" w14:textId="77777777" w:rsidR="00A32E11" w:rsidRPr="00547434" w:rsidRDefault="00A32E11" w:rsidP="00BF4A59">
            <w:pPr>
              <w:rPr>
                <w:rFonts w:ascii="Arial" w:hAnsi="Arial" w:cs="Arial"/>
                <w:color w:val="414042"/>
                <w:sz w:val="20"/>
                <w:szCs w:val="20"/>
              </w:rPr>
            </w:pPr>
          </w:p>
          <w:p w14:paraId="573E70E0" w14:textId="77777777" w:rsidR="00A32E11" w:rsidRPr="00547434" w:rsidRDefault="00A32E11" w:rsidP="00BF4A59">
            <w:pPr>
              <w:rPr>
                <w:rFonts w:ascii="Arial" w:hAnsi="Arial" w:cs="Arial"/>
                <w:color w:val="414042"/>
                <w:sz w:val="20"/>
                <w:szCs w:val="20"/>
              </w:rPr>
            </w:pPr>
            <w:proofErr w:type="spellStart"/>
            <w:r w:rsidRPr="00547434">
              <w:rPr>
                <w:rFonts w:ascii="Arial" w:hAnsi="Arial" w:cs="Arial"/>
                <w:color w:val="414042"/>
                <w:sz w:val="20"/>
                <w:szCs w:val="20"/>
              </w:rPr>
              <w:t>ToR</w:t>
            </w:r>
            <w:proofErr w:type="spellEnd"/>
            <w:r w:rsidRPr="00547434">
              <w:rPr>
                <w:rFonts w:ascii="Arial" w:hAnsi="Arial" w:cs="Arial"/>
                <w:color w:val="414042"/>
                <w:sz w:val="20"/>
                <w:szCs w:val="20"/>
              </w:rPr>
              <w:t xml:space="preserve"> agreed; and membership extended to:</w:t>
            </w:r>
          </w:p>
          <w:p w14:paraId="117D1F0A" w14:textId="77777777"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 HSCB</w:t>
            </w:r>
          </w:p>
          <w:p w14:paraId="081C780F" w14:textId="77777777"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 EA</w:t>
            </w:r>
          </w:p>
          <w:p w14:paraId="47369E7B" w14:textId="77777777"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 RQIA</w:t>
            </w:r>
          </w:p>
          <w:p w14:paraId="156AB605" w14:textId="77777777"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 CAUSE</w:t>
            </w:r>
          </w:p>
          <w:p w14:paraId="39D58F6B" w14:textId="77777777"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 VOYPIC</w:t>
            </w:r>
          </w:p>
          <w:p w14:paraId="7126502C" w14:textId="43A14A07"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 xml:space="preserve">- </w:t>
            </w:r>
            <w:proofErr w:type="spellStart"/>
            <w:r w:rsidRPr="00547434">
              <w:rPr>
                <w:rFonts w:ascii="Arial" w:hAnsi="Arial" w:cs="Arial"/>
                <w:color w:val="414042"/>
                <w:sz w:val="20"/>
                <w:szCs w:val="20"/>
              </w:rPr>
              <w:t>Mindwise</w:t>
            </w:r>
            <w:proofErr w:type="spellEnd"/>
            <w:r w:rsidRPr="00547434">
              <w:rPr>
                <w:rFonts w:ascii="Arial" w:hAnsi="Arial" w:cs="Arial"/>
                <w:color w:val="414042"/>
                <w:sz w:val="20"/>
                <w:szCs w:val="20"/>
              </w:rPr>
              <w:t>; with membe</w:t>
            </w:r>
            <w:r w:rsidR="007163F9" w:rsidRPr="00547434">
              <w:rPr>
                <w:rFonts w:ascii="Arial" w:hAnsi="Arial" w:cs="Arial"/>
                <w:color w:val="414042"/>
                <w:sz w:val="20"/>
                <w:szCs w:val="20"/>
              </w:rPr>
              <w:t>rship being kept under review -</w:t>
            </w:r>
            <w:r w:rsidRPr="00547434">
              <w:rPr>
                <w:rFonts w:ascii="Arial" w:hAnsi="Arial" w:cs="Arial"/>
                <w:color w:val="414042"/>
                <w:sz w:val="20"/>
                <w:szCs w:val="20"/>
              </w:rPr>
              <w:t xml:space="preserve"> </w:t>
            </w:r>
          </w:p>
          <w:p w14:paraId="50EBDF26" w14:textId="6BE4867A" w:rsidR="0083365E" w:rsidRPr="00547434" w:rsidRDefault="00A32E11" w:rsidP="006C69DE">
            <w:pPr>
              <w:rPr>
                <w:rFonts w:ascii="Arial" w:hAnsi="Arial" w:cs="Arial"/>
                <w:color w:val="414042"/>
                <w:sz w:val="20"/>
                <w:szCs w:val="20"/>
              </w:rPr>
            </w:pPr>
            <w:r w:rsidRPr="00547434">
              <w:rPr>
                <w:rFonts w:ascii="Arial" w:hAnsi="Arial" w:cs="Arial"/>
                <w:color w:val="414042"/>
                <w:sz w:val="20"/>
                <w:szCs w:val="20"/>
              </w:rPr>
              <w:t>Rep</w:t>
            </w:r>
            <w:r w:rsidR="005243E5" w:rsidRPr="00547434">
              <w:rPr>
                <w:rFonts w:ascii="Arial" w:hAnsi="Arial" w:cs="Arial"/>
                <w:color w:val="414042"/>
                <w:sz w:val="20"/>
                <w:szCs w:val="20"/>
              </w:rPr>
              <w:t>’</w:t>
            </w:r>
            <w:r w:rsidRPr="00547434">
              <w:rPr>
                <w:rFonts w:ascii="Arial" w:hAnsi="Arial" w:cs="Arial"/>
                <w:color w:val="414042"/>
                <w:sz w:val="20"/>
                <w:szCs w:val="20"/>
              </w:rPr>
              <w:t xml:space="preserve"> being sou</w:t>
            </w:r>
            <w:r w:rsidR="005243E5" w:rsidRPr="00547434">
              <w:rPr>
                <w:rFonts w:ascii="Arial" w:hAnsi="Arial" w:cs="Arial"/>
                <w:color w:val="414042"/>
                <w:sz w:val="20"/>
                <w:szCs w:val="20"/>
              </w:rPr>
              <w:t>ght from Mental Health Alliance</w:t>
            </w:r>
            <w:r w:rsidRPr="00547434">
              <w:rPr>
                <w:rFonts w:ascii="Arial" w:hAnsi="Arial" w:cs="Arial"/>
                <w:color w:val="414042"/>
                <w:sz w:val="20"/>
                <w:szCs w:val="20"/>
              </w:rPr>
              <w:t xml:space="preserve"> </w:t>
            </w:r>
          </w:p>
        </w:tc>
        <w:tc>
          <w:tcPr>
            <w:tcW w:w="648" w:type="pct"/>
            <w:shd w:val="clear" w:color="auto" w:fill="00B050"/>
          </w:tcPr>
          <w:p w14:paraId="089B9958" w14:textId="5D069BFE" w:rsidR="00A32E11" w:rsidRPr="00547434" w:rsidRDefault="00A32E11" w:rsidP="00BF4A59">
            <w:pPr>
              <w:rPr>
                <w:rFonts w:ascii="Arial" w:hAnsi="Arial" w:cs="Arial"/>
                <w:color w:val="414042"/>
                <w:sz w:val="20"/>
                <w:szCs w:val="20"/>
              </w:rPr>
            </w:pPr>
            <w:r w:rsidRPr="00547434">
              <w:rPr>
                <w:rFonts w:ascii="Arial" w:hAnsi="Arial" w:cs="Arial"/>
                <w:color w:val="414042"/>
                <w:sz w:val="20"/>
                <w:szCs w:val="20"/>
              </w:rPr>
              <w:t>NICCY welcomes the establishment of the IDG and the active participation of all its members</w:t>
            </w:r>
          </w:p>
        </w:tc>
      </w:tr>
      <w:tr w:rsidR="00547434" w:rsidRPr="00547434" w14:paraId="22FCA58B" w14:textId="54568987" w:rsidTr="0083365E">
        <w:tc>
          <w:tcPr>
            <w:tcW w:w="463" w:type="pct"/>
            <w:vMerge w:val="restart"/>
          </w:tcPr>
          <w:p w14:paraId="4338D4FF" w14:textId="7777777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Sustainable investment in CAMHS</w:t>
            </w:r>
          </w:p>
        </w:tc>
        <w:tc>
          <w:tcPr>
            <w:tcW w:w="649" w:type="pct"/>
          </w:tcPr>
          <w:p w14:paraId="765011B3" w14:textId="5E2018D2" w:rsidR="00750EB9" w:rsidRPr="00547434" w:rsidRDefault="00750EB9" w:rsidP="00885177">
            <w:pPr>
              <w:rPr>
                <w:rFonts w:ascii="Arial" w:hAnsi="Arial" w:cs="Arial"/>
                <w:color w:val="414042"/>
                <w:sz w:val="20"/>
                <w:szCs w:val="20"/>
              </w:rPr>
            </w:pPr>
            <w:r w:rsidRPr="00547434">
              <w:rPr>
                <w:rFonts w:ascii="Arial" w:hAnsi="Arial" w:cs="Arial"/>
                <w:color w:val="414042"/>
                <w:sz w:val="20"/>
                <w:szCs w:val="20"/>
              </w:rPr>
              <w:t xml:space="preserve">1.2 Create a fund map of spending in </w:t>
            </w:r>
            <w:r w:rsidRPr="00547434">
              <w:rPr>
                <w:rFonts w:ascii="Arial" w:hAnsi="Arial" w:cs="Arial"/>
                <w:color w:val="414042"/>
                <w:sz w:val="20"/>
                <w:szCs w:val="20"/>
              </w:rPr>
              <w:lastRenderedPageBreak/>
              <w:t xml:space="preserve">children and adolescent mental health and </w:t>
            </w:r>
            <w:r w:rsidR="005243E5" w:rsidRPr="00547434">
              <w:rPr>
                <w:rFonts w:ascii="Arial" w:hAnsi="Arial" w:cs="Arial"/>
                <w:color w:val="414042"/>
                <w:sz w:val="20"/>
                <w:szCs w:val="20"/>
              </w:rPr>
              <w:t>emotional wellbeing services</w:t>
            </w:r>
          </w:p>
          <w:p w14:paraId="78C402C6" w14:textId="77777777" w:rsidR="00750EB9" w:rsidRPr="00547434" w:rsidRDefault="00750EB9" w:rsidP="00BF4A59">
            <w:pPr>
              <w:pStyle w:val="ListParagraph"/>
              <w:spacing w:after="0" w:line="240" w:lineRule="auto"/>
              <w:rPr>
                <w:rFonts w:ascii="Arial" w:hAnsi="Arial" w:cs="Arial"/>
                <w:color w:val="414042"/>
                <w:sz w:val="20"/>
                <w:szCs w:val="20"/>
              </w:rPr>
            </w:pPr>
          </w:p>
          <w:p w14:paraId="12AB64C9" w14:textId="77777777" w:rsidR="00750EB9" w:rsidRPr="00547434" w:rsidRDefault="00750EB9" w:rsidP="00BF4A59">
            <w:pPr>
              <w:pStyle w:val="ListParagraph"/>
              <w:spacing w:after="0" w:line="240" w:lineRule="auto"/>
              <w:ind w:left="175"/>
              <w:rPr>
                <w:rFonts w:ascii="Arial" w:hAnsi="Arial" w:cs="Arial"/>
                <w:color w:val="414042"/>
                <w:sz w:val="20"/>
                <w:szCs w:val="20"/>
              </w:rPr>
            </w:pPr>
          </w:p>
        </w:tc>
        <w:tc>
          <w:tcPr>
            <w:tcW w:w="556" w:type="pct"/>
          </w:tcPr>
          <w:p w14:paraId="54463A6D" w14:textId="2C993503" w:rsidR="00750EB9" w:rsidRPr="00547434" w:rsidRDefault="0083365E" w:rsidP="0083365E">
            <w:pPr>
              <w:rPr>
                <w:rFonts w:ascii="Arial" w:hAnsi="Arial" w:cs="Arial"/>
                <w:color w:val="414042"/>
                <w:sz w:val="20"/>
                <w:szCs w:val="20"/>
              </w:rPr>
            </w:pPr>
            <w:r w:rsidRPr="00547434">
              <w:rPr>
                <w:rFonts w:ascii="Arial" w:hAnsi="Arial" w:cs="Arial"/>
                <w:color w:val="414042"/>
                <w:sz w:val="20"/>
                <w:szCs w:val="20"/>
              </w:rPr>
              <w:lastRenderedPageBreak/>
              <w:t xml:space="preserve">1. </w:t>
            </w:r>
            <w:r w:rsidR="00750EB9" w:rsidRPr="00547434">
              <w:rPr>
                <w:rFonts w:ascii="Arial" w:hAnsi="Arial" w:cs="Arial"/>
                <w:color w:val="414042"/>
                <w:sz w:val="20"/>
                <w:szCs w:val="20"/>
              </w:rPr>
              <w:t xml:space="preserve">Clear and explicit fund </w:t>
            </w:r>
            <w:r w:rsidR="00750EB9" w:rsidRPr="00547434">
              <w:rPr>
                <w:rFonts w:ascii="Arial" w:hAnsi="Arial" w:cs="Arial"/>
                <w:color w:val="414042"/>
                <w:sz w:val="20"/>
                <w:szCs w:val="20"/>
              </w:rPr>
              <w:lastRenderedPageBreak/>
              <w:t xml:space="preserve">map of existing services commissioned </w:t>
            </w:r>
          </w:p>
          <w:p w14:paraId="6C420EAB" w14:textId="77777777" w:rsidR="0083365E" w:rsidRPr="00547434" w:rsidRDefault="0083365E" w:rsidP="0083365E">
            <w:pPr>
              <w:rPr>
                <w:color w:val="414042"/>
              </w:rPr>
            </w:pPr>
          </w:p>
          <w:p w14:paraId="143F9082" w14:textId="1DA1B5E1" w:rsidR="00750EB9" w:rsidRPr="00547434" w:rsidRDefault="00750EB9" w:rsidP="0056047B">
            <w:pPr>
              <w:rPr>
                <w:rFonts w:ascii="Arial" w:hAnsi="Arial" w:cs="Arial"/>
                <w:color w:val="414042"/>
                <w:sz w:val="20"/>
                <w:szCs w:val="20"/>
              </w:rPr>
            </w:pPr>
            <w:r w:rsidRPr="00547434">
              <w:rPr>
                <w:rFonts w:ascii="Arial" w:hAnsi="Arial" w:cs="Arial"/>
                <w:color w:val="414042"/>
                <w:sz w:val="20"/>
                <w:szCs w:val="20"/>
              </w:rPr>
              <w:t xml:space="preserve">2. Published Map shows where funds are </w:t>
            </w:r>
            <w:r w:rsidR="005243E5" w:rsidRPr="00547434">
              <w:rPr>
                <w:rFonts w:ascii="Arial" w:hAnsi="Arial" w:cs="Arial"/>
                <w:color w:val="414042"/>
                <w:sz w:val="20"/>
                <w:szCs w:val="20"/>
              </w:rPr>
              <w:t>spent and who funds the service</w:t>
            </w:r>
          </w:p>
        </w:tc>
        <w:tc>
          <w:tcPr>
            <w:tcW w:w="508" w:type="pct"/>
          </w:tcPr>
          <w:p w14:paraId="49F05190" w14:textId="1D9E205E"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lastRenderedPageBreak/>
              <w:t xml:space="preserve">Effective and efficient </w:t>
            </w:r>
            <w:r w:rsidRPr="00547434">
              <w:rPr>
                <w:rFonts w:ascii="Arial" w:hAnsi="Arial" w:cs="Arial"/>
                <w:color w:val="414042"/>
                <w:sz w:val="20"/>
                <w:szCs w:val="20"/>
              </w:rPr>
              <w:lastRenderedPageBreak/>
              <w:t>allocation of investment in CAMHS</w:t>
            </w:r>
            <w:r w:rsidR="005243E5" w:rsidRPr="00547434">
              <w:rPr>
                <w:rFonts w:ascii="Arial" w:hAnsi="Arial" w:cs="Arial"/>
                <w:color w:val="414042"/>
                <w:sz w:val="20"/>
                <w:szCs w:val="20"/>
              </w:rPr>
              <w:t xml:space="preserve"> going forward</w:t>
            </w:r>
          </w:p>
        </w:tc>
        <w:tc>
          <w:tcPr>
            <w:tcW w:w="278" w:type="pct"/>
          </w:tcPr>
          <w:p w14:paraId="65978A04" w14:textId="6E36DE05"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lastRenderedPageBreak/>
              <w:t>DoH</w:t>
            </w:r>
          </w:p>
          <w:p w14:paraId="01969D8A" w14:textId="77777777" w:rsidR="00750EB9" w:rsidRPr="00547434" w:rsidRDefault="00750EB9" w:rsidP="00BF4A59">
            <w:pPr>
              <w:rPr>
                <w:rFonts w:ascii="Arial" w:hAnsi="Arial" w:cs="Arial"/>
                <w:color w:val="414042"/>
                <w:sz w:val="20"/>
                <w:szCs w:val="20"/>
              </w:rPr>
            </w:pPr>
          </w:p>
          <w:p w14:paraId="0A2661B2" w14:textId="77777777" w:rsidR="00750EB9" w:rsidRPr="00547434" w:rsidRDefault="00750EB9" w:rsidP="00BF4A59">
            <w:pPr>
              <w:rPr>
                <w:rFonts w:ascii="Arial" w:hAnsi="Arial" w:cs="Arial"/>
                <w:color w:val="414042"/>
                <w:sz w:val="20"/>
                <w:szCs w:val="20"/>
              </w:rPr>
            </w:pPr>
          </w:p>
          <w:p w14:paraId="7D7EA3BB" w14:textId="77777777" w:rsidR="00750EB9" w:rsidRPr="00547434" w:rsidRDefault="00750EB9" w:rsidP="00BF4A59">
            <w:pPr>
              <w:rPr>
                <w:rFonts w:ascii="Arial" w:hAnsi="Arial" w:cs="Arial"/>
                <w:color w:val="414042"/>
                <w:sz w:val="20"/>
                <w:szCs w:val="20"/>
              </w:rPr>
            </w:pPr>
          </w:p>
          <w:p w14:paraId="7E5C3FDE" w14:textId="77777777" w:rsidR="00750EB9" w:rsidRPr="00547434" w:rsidRDefault="00750EB9" w:rsidP="00BF4A59">
            <w:pPr>
              <w:rPr>
                <w:rFonts w:ascii="Arial" w:hAnsi="Arial" w:cs="Arial"/>
                <w:color w:val="414042"/>
                <w:sz w:val="20"/>
                <w:szCs w:val="20"/>
              </w:rPr>
            </w:pPr>
          </w:p>
          <w:p w14:paraId="340B24B4" w14:textId="77777777" w:rsidR="00750EB9" w:rsidRPr="00547434" w:rsidRDefault="00750EB9" w:rsidP="00BF4A59">
            <w:pPr>
              <w:rPr>
                <w:rFonts w:ascii="Arial" w:hAnsi="Arial" w:cs="Arial"/>
                <w:color w:val="414042"/>
                <w:sz w:val="20"/>
                <w:szCs w:val="20"/>
              </w:rPr>
            </w:pPr>
          </w:p>
          <w:p w14:paraId="2A8BED60" w14:textId="77777777" w:rsidR="00750EB9" w:rsidRPr="00547434" w:rsidRDefault="00750EB9" w:rsidP="00BF4A59">
            <w:pPr>
              <w:rPr>
                <w:rFonts w:ascii="Arial" w:hAnsi="Arial" w:cs="Arial"/>
                <w:color w:val="414042"/>
                <w:sz w:val="20"/>
                <w:szCs w:val="20"/>
              </w:rPr>
            </w:pPr>
          </w:p>
        </w:tc>
        <w:tc>
          <w:tcPr>
            <w:tcW w:w="324" w:type="pct"/>
          </w:tcPr>
          <w:p w14:paraId="551E4980" w14:textId="0ED0AA38" w:rsidR="00750EB9" w:rsidRPr="00547434" w:rsidRDefault="007163F9" w:rsidP="00BF4A59">
            <w:pPr>
              <w:rPr>
                <w:rFonts w:ascii="Arial" w:hAnsi="Arial" w:cs="Arial"/>
                <w:color w:val="414042"/>
                <w:sz w:val="20"/>
                <w:szCs w:val="20"/>
              </w:rPr>
            </w:pPr>
            <w:r w:rsidRPr="00547434">
              <w:rPr>
                <w:rFonts w:ascii="Arial" w:hAnsi="Arial" w:cs="Arial"/>
                <w:color w:val="414042"/>
                <w:sz w:val="20"/>
                <w:szCs w:val="20"/>
              </w:rPr>
              <w:lastRenderedPageBreak/>
              <w:t>1a, b</w:t>
            </w:r>
          </w:p>
        </w:tc>
        <w:tc>
          <w:tcPr>
            <w:tcW w:w="556" w:type="pct"/>
          </w:tcPr>
          <w:p w14:paraId="52F9CF1F" w14:textId="4E2F1445" w:rsidR="00750EB9" w:rsidRPr="00547434" w:rsidRDefault="00750EB9" w:rsidP="00AD4EC3">
            <w:pPr>
              <w:pStyle w:val="ListParagraph"/>
              <w:spacing w:after="0" w:line="240" w:lineRule="auto"/>
              <w:ind w:left="38"/>
              <w:rPr>
                <w:rFonts w:ascii="Arial" w:hAnsi="Arial" w:cs="Arial"/>
                <w:color w:val="414042"/>
                <w:sz w:val="20"/>
                <w:szCs w:val="20"/>
              </w:rPr>
            </w:pPr>
            <w:r w:rsidRPr="00547434">
              <w:rPr>
                <w:rFonts w:ascii="Arial" w:hAnsi="Arial" w:cs="Arial"/>
                <w:color w:val="414042"/>
                <w:sz w:val="20"/>
                <w:szCs w:val="20"/>
              </w:rPr>
              <w:t xml:space="preserve">May require additional </w:t>
            </w:r>
            <w:r w:rsidRPr="00547434">
              <w:rPr>
                <w:rFonts w:ascii="Arial" w:hAnsi="Arial" w:cs="Arial"/>
                <w:color w:val="414042"/>
                <w:sz w:val="20"/>
                <w:szCs w:val="20"/>
              </w:rPr>
              <w:lastRenderedPageBreak/>
              <w:t>resources, depend</w:t>
            </w:r>
            <w:r w:rsidR="005243E5" w:rsidRPr="00547434">
              <w:rPr>
                <w:rFonts w:ascii="Arial" w:hAnsi="Arial" w:cs="Arial"/>
                <w:color w:val="414042"/>
                <w:sz w:val="20"/>
                <w:szCs w:val="20"/>
              </w:rPr>
              <w:t>ent on the scope of the project</w:t>
            </w:r>
          </w:p>
          <w:p w14:paraId="548BC8F4" w14:textId="77777777" w:rsidR="00750EB9" w:rsidRPr="00547434" w:rsidRDefault="00750EB9" w:rsidP="00BF4A59">
            <w:pPr>
              <w:rPr>
                <w:rFonts w:ascii="Arial" w:hAnsi="Arial" w:cs="Arial"/>
                <w:color w:val="414042"/>
                <w:sz w:val="20"/>
                <w:szCs w:val="20"/>
              </w:rPr>
            </w:pPr>
          </w:p>
        </w:tc>
        <w:tc>
          <w:tcPr>
            <w:tcW w:w="463" w:type="pct"/>
          </w:tcPr>
          <w:p w14:paraId="11A919AD" w14:textId="778496C6" w:rsidR="00750EB9" w:rsidRPr="00547434" w:rsidRDefault="00750EB9" w:rsidP="00885177">
            <w:pPr>
              <w:rPr>
                <w:rFonts w:ascii="Arial" w:hAnsi="Arial" w:cs="Arial"/>
                <w:color w:val="414042"/>
                <w:sz w:val="20"/>
                <w:szCs w:val="20"/>
              </w:rPr>
            </w:pPr>
            <w:r w:rsidRPr="00547434">
              <w:rPr>
                <w:rFonts w:ascii="Arial" w:hAnsi="Arial" w:cs="Arial"/>
                <w:color w:val="414042"/>
                <w:sz w:val="20"/>
                <w:szCs w:val="20"/>
              </w:rPr>
              <w:lastRenderedPageBreak/>
              <w:t>If funded, Apr 20 – Oct 20</w:t>
            </w:r>
          </w:p>
        </w:tc>
        <w:tc>
          <w:tcPr>
            <w:tcW w:w="555" w:type="pct"/>
          </w:tcPr>
          <w:p w14:paraId="1F4ABDF1" w14:textId="71A4BB19"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 xml:space="preserve">DoH met with NICCY for </w:t>
            </w:r>
            <w:r w:rsidRPr="00547434">
              <w:rPr>
                <w:rFonts w:ascii="Arial" w:hAnsi="Arial" w:cs="Arial"/>
                <w:color w:val="414042"/>
                <w:sz w:val="20"/>
                <w:szCs w:val="20"/>
              </w:rPr>
              <w:lastRenderedPageBreak/>
              <w:t xml:space="preserve">advice </w:t>
            </w:r>
            <w:r w:rsidR="005243E5" w:rsidRPr="00547434">
              <w:rPr>
                <w:rFonts w:ascii="Arial" w:hAnsi="Arial" w:cs="Arial"/>
                <w:color w:val="414042"/>
                <w:sz w:val="20"/>
                <w:szCs w:val="20"/>
              </w:rPr>
              <w:t>on the fund mapping methodology</w:t>
            </w:r>
          </w:p>
          <w:p w14:paraId="00E9C379" w14:textId="560C7D5D" w:rsidR="0083365E" w:rsidRPr="00547434" w:rsidRDefault="00750EB9" w:rsidP="003970ED">
            <w:pPr>
              <w:rPr>
                <w:rFonts w:ascii="Arial" w:hAnsi="Arial" w:cs="Arial"/>
                <w:color w:val="414042"/>
                <w:sz w:val="20"/>
                <w:szCs w:val="20"/>
              </w:rPr>
            </w:pPr>
            <w:r w:rsidRPr="00547434">
              <w:rPr>
                <w:rFonts w:ascii="Arial" w:hAnsi="Arial" w:cs="Arial"/>
                <w:color w:val="414042"/>
                <w:sz w:val="20"/>
                <w:szCs w:val="20"/>
              </w:rPr>
              <w:t>Scoping paper was discussed at Project Board, with agreement that further work should be undertaken on deve</w:t>
            </w:r>
            <w:r w:rsidR="005243E5" w:rsidRPr="00547434">
              <w:rPr>
                <w:rFonts w:ascii="Arial" w:hAnsi="Arial" w:cs="Arial"/>
                <w:color w:val="414042"/>
                <w:sz w:val="20"/>
                <w:szCs w:val="20"/>
              </w:rPr>
              <w:t>loping a more detailed proposal</w:t>
            </w:r>
          </w:p>
        </w:tc>
        <w:tc>
          <w:tcPr>
            <w:tcW w:w="648" w:type="pct"/>
            <w:shd w:val="clear" w:color="auto" w:fill="ED7D31" w:themeFill="accent2"/>
          </w:tcPr>
          <w:p w14:paraId="16E6E19A" w14:textId="66649626" w:rsidR="00750EB9" w:rsidRPr="00547434" w:rsidRDefault="00CC67D6" w:rsidP="00BF4A59">
            <w:pPr>
              <w:rPr>
                <w:rFonts w:ascii="Arial" w:hAnsi="Arial" w:cs="Arial"/>
                <w:color w:val="414042"/>
                <w:sz w:val="20"/>
                <w:szCs w:val="20"/>
              </w:rPr>
            </w:pPr>
            <w:r w:rsidRPr="00547434">
              <w:rPr>
                <w:rFonts w:ascii="Arial" w:hAnsi="Arial" w:cs="Arial"/>
                <w:color w:val="414042"/>
                <w:sz w:val="20"/>
                <w:szCs w:val="20"/>
              </w:rPr>
              <w:lastRenderedPageBreak/>
              <w:t xml:space="preserve">NICCY is satisfied with progress to </w:t>
            </w:r>
            <w:r w:rsidRPr="00547434">
              <w:rPr>
                <w:rFonts w:ascii="Arial" w:hAnsi="Arial" w:cs="Arial"/>
                <w:color w:val="414042"/>
                <w:sz w:val="20"/>
                <w:szCs w:val="20"/>
              </w:rPr>
              <w:lastRenderedPageBreak/>
              <w:t>date.</w:t>
            </w:r>
            <w:r w:rsidR="00EA5A10" w:rsidRPr="00547434">
              <w:rPr>
                <w:rFonts w:ascii="Arial" w:hAnsi="Arial" w:cs="Arial"/>
                <w:color w:val="414042"/>
                <w:sz w:val="20"/>
                <w:szCs w:val="20"/>
              </w:rPr>
              <w:t xml:space="preserve">  We would welcome an early indication of whether funding is made available for this project</w:t>
            </w:r>
            <w:r w:rsidR="007163F9" w:rsidRPr="00547434">
              <w:rPr>
                <w:rFonts w:ascii="Arial" w:hAnsi="Arial" w:cs="Arial"/>
                <w:color w:val="414042"/>
                <w:sz w:val="20"/>
                <w:szCs w:val="20"/>
              </w:rPr>
              <w:t>.</w:t>
            </w:r>
            <w:r w:rsidRPr="00547434">
              <w:rPr>
                <w:rFonts w:ascii="Arial" w:hAnsi="Arial" w:cs="Arial"/>
                <w:color w:val="414042"/>
                <w:sz w:val="20"/>
                <w:szCs w:val="20"/>
              </w:rPr>
              <w:t xml:space="preserve"> </w:t>
            </w:r>
          </w:p>
        </w:tc>
      </w:tr>
      <w:tr w:rsidR="00547434" w:rsidRPr="00547434" w14:paraId="595882E9" w14:textId="32699774" w:rsidTr="0083365E">
        <w:tc>
          <w:tcPr>
            <w:tcW w:w="463" w:type="pct"/>
            <w:vMerge/>
          </w:tcPr>
          <w:p w14:paraId="51677BE5" w14:textId="77777777" w:rsidR="00750EB9" w:rsidRPr="00547434" w:rsidRDefault="00750EB9" w:rsidP="00BF4A59">
            <w:pPr>
              <w:rPr>
                <w:rFonts w:ascii="Arial" w:hAnsi="Arial" w:cs="Arial"/>
                <w:color w:val="414042"/>
                <w:sz w:val="20"/>
                <w:szCs w:val="20"/>
              </w:rPr>
            </w:pPr>
          </w:p>
        </w:tc>
        <w:tc>
          <w:tcPr>
            <w:tcW w:w="649" w:type="pct"/>
          </w:tcPr>
          <w:p w14:paraId="0A08E097" w14:textId="0FF910D4" w:rsidR="00750EB9" w:rsidRPr="00547434" w:rsidRDefault="00750EB9" w:rsidP="002215FE">
            <w:pPr>
              <w:rPr>
                <w:rFonts w:ascii="Arial" w:hAnsi="Arial" w:cs="Arial"/>
                <w:color w:val="414042"/>
                <w:sz w:val="20"/>
                <w:szCs w:val="20"/>
              </w:rPr>
            </w:pPr>
            <w:r w:rsidRPr="00547434">
              <w:rPr>
                <w:rFonts w:ascii="Arial" w:hAnsi="Arial" w:cs="Arial"/>
                <w:color w:val="414042"/>
                <w:sz w:val="20"/>
                <w:szCs w:val="20"/>
              </w:rPr>
              <w:t>1.3 Increase funding for statutory</w:t>
            </w:r>
            <w:r w:rsidR="007163F9" w:rsidRPr="00547434">
              <w:rPr>
                <w:rFonts w:ascii="Arial" w:hAnsi="Arial" w:cs="Arial"/>
                <w:color w:val="414042"/>
                <w:sz w:val="20"/>
                <w:szCs w:val="20"/>
              </w:rPr>
              <w:t xml:space="preserve"> CAMHS service</w:t>
            </w:r>
          </w:p>
        </w:tc>
        <w:tc>
          <w:tcPr>
            <w:tcW w:w="556" w:type="pct"/>
          </w:tcPr>
          <w:p w14:paraId="119CBB4D" w14:textId="27968A5D" w:rsidR="00750EB9" w:rsidRPr="00547434" w:rsidRDefault="00750EB9" w:rsidP="00093735">
            <w:pPr>
              <w:rPr>
                <w:rFonts w:ascii="Arial" w:hAnsi="Arial" w:cs="Arial"/>
                <w:color w:val="414042"/>
                <w:sz w:val="20"/>
                <w:szCs w:val="20"/>
              </w:rPr>
            </w:pPr>
            <w:r w:rsidRPr="00547434">
              <w:rPr>
                <w:rFonts w:ascii="Arial" w:hAnsi="Arial" w:cs="Arial"/>
                <w:color w:val="414042"/>
                <w:sz w:val="20"/>
                <w:szCs w:val="20"/>
              </w:rPr>
              <w:t xml:space="preserve">1. Funding of statutory CAMHS services to increase; advice to be developed for incoming Minister </w:t>
            </w:r>
          </w:p>
        </w:tc>
        <w:tc>
          <w:tcPr>
            <w:tcW w:w="508" w:type="pct"/>
          </w:tcPr>
          <w:p w14:paraId="7C902B63" w14:textId="71188890" w:rsidR="00750EB9" w:rsidRPr="00547434" w:rsidRDefault="00750EB9" w:rsidP="0056047B">
            <w:pPr>
              <w:rPr>
                <w:rFonts w:ascii="Arial" w:hAnsi="Arial" w:cs="Arial"/>
                <w:color w:val="414042"/>
                <w:sz w:val="20"/>
                <w:szCs w:val="20"/>
              </w:rPr>
            </w:pPr>
            <w:r w:rsidRPr="00547434">
              <w:rPr>
                <w:rFonts w:ascii="Arial" w:hAnsi="Arial" w:cs="Arial"/>
                <w:color w:val="414042"/>
                <w:sz w:val="20"/>
                <w:szCs w:val="20"/>
              </w:rPr>
              <w:t>A high quality service with good outcome</w:t>
            </w:r>
            <w:r w:rsidR="007163F9" w:rsidRPr="00547434">
              <w:rPr>
                <w:rFonts w:ascii="Arial" w:hAnsi="Arial" w:cs="Arial"/>
                <w:color w:val="414042"/>
                <w:sz w:val="20"/>
                <w:szCs w:val="20"/>
              </w:rPr>
              <w:t>s for children and young people</w:t>
            </w:r>
          </w:p>
        </w:tc>
        <w:tc>
          <w:tcPr>
            <w:tcW w:w="278" w:type="pct"/>
          </w:tcPr>
          <w:p w14:paraId="44CA4686" w14:textId="2375E2F2"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DoH</w:t>
            </w:r>
          </w:p>
        </w:tc>
        <w:tc>
          <w:tcPr>
            <w:tcW w:w="324" w:type="pct"/>
          </w:tcPr>
          <w:p w14:paraId="1F005C72" w14:textId="7777777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1a, b</w:t>
            </w:r>
          </w:p>
        </w:tc>
        <w:tc>
          <w:tcPr>
            <w:tcW w:w="556" w:type="pct"/>
          </w:tcPr>
          <w:p w14:paraId="544A23D0" w14:textId="7553D3BD"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Requires Ministerial approval and a new investment strategy</w:t>
            </w:r>
            <w:r w:rsidR="007163F9" w:rsidRPr="00547434">
              <w:rPr>
                <w:rFonts w:ascii="Arial" w:hAnsi="Arial" w:cs="Arial"/>
                <w:color w:val="414042"/>
                <w:sz w:val="20"/>
                <w:szCs w:val="20"/>
              </w:rPr>
              <w:t xml:space="preserve"> for mental health funding</w:t>
            </w:r>
          </w:p>
          <w:p w14:paraId="6BE74C1D" w14:textId="2B90278D" w:rsidR="00750EB9" w:rsidRPr="00547434" w:rsidRDefault="00750EB9" w:rsidP="00BF4A59">
            <w:pPr>
              <w:rPr>
                <w:rFonts w:ascii="Arial" w:hAnsi="Arial" w:cs="Arial"/>
                <w:color w:val="414042"/>
                <w:sz w:val="20"/>
                <w:szCs w:val="20"/>
              </w:rPr>
            </w:pPr>
          </w:p>
        </w:tc>
        <w:tc>
          <w:tcPr>
            <w:tcW w:w="463" w:type="pct"/>
          </w:tcPr>
          <w:p w14:paraId="235FF869" w14:textId="06932C0A" w:rsidR="00750EB9" w:rsidRPr="00547434" w:rsidRDefault="00750EB9" w:rsidP="00093735">
            <w:pPr>
              <w:rPr>
                <w:rFonts w:ascii="Arial" w:hAnsi="Arial" w:cs="Arial"/>
                <w:color w:val="414042"/>
                <w:sz w:val="20"/>
                <w:szCs w:val="20"/>
              </w:rPr>
            </w:pPr>
            <w:r w:rsidRPr="00547434">
              <w:rPr>
                <w:rFonts w:ascii="Arial" w:hAnsi="Arial" w:cs="Arial"/>
                <w:color w:val="414042"/>
                <w:sz w:val="20"/>
                <w:szCs w:val="20"/>
              </w:rPr>
              <w:t>Subject to Executive r</w:t>
            </w:r>
            <w:r w:rsidR="007163F9" w:rsidRPr="00547434">
              <w:rPr>
                <w:rFonts w:ascii="Arial" w:hAnsi="Arial" w:cs="Arial"/>
                <w:color w:val="414042"/>
                <w:sz w:val="20"/>
                <w:szCs w:val="20"/>
              </w:rPr>
              <w:t>eforming and Ministers in place</w:t>
            </w:r>
          </w:p>
        </w:tc>
        <w:tc>
          <w:tcPr>
            <w:tcW w:w="555" w:type="pct"/>
          </w:tcPr>
          <w:p w14:paraId="33C9A1FF" w14:textId="46D1A05C"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Some recurrent investme</w:t>
            </w:r>
            <w:r w:rsidR="007163F9" w:rsidRPr="00547434">
              <w:rPr>
                <w:rFonts w:ascii="Arial" w:hAnsi="Arial" w:cs="Arial"/>
                <w:color w:val="414042"/>
                <w:sz w:val="20"/>
                <w:szCs w:val="20"/>
              </w:rPr>
              <w:t>nt secured (through Demography and</w:t>
            </w:r>
            <w:r w:rsidRPr="00547434">
              <w:rPr>
                <w:rFonts w:ascii="Arial" w:hAnsi="Arial" w:cs="Arial"/>
                <w:color w:val="414042"/>
                <w:sz w:val="20"/>
                <w:szCs w:val="20"/>
              </w:rPr>
              <w:t xml:space="preserve"> </w:t>
            </w:r>
            <w:proofErr w:type="spellStart"/>
            <w:r w:rsidRPr="00547434">
              <w:rPr>
                <w:rFonts w:ascii="Arial" w:hAnsi="Arial" w:cs="Arial"/>
                <w:color w:val="414042"/>
                <w:sz w:val="20"/>
                <w:szCs w:val="20"/>
              </w:rPr>
              <w:t>Inescapables</w:t>
            </w:r>
            <w:proofErr w:type="spellEnd"/>
            <w:r w:rsidRPr="00547434">
              <w:rPr>
                <w:rFonts w:ascii="Arial" w:hAnsi="Arial" w:cs="Arial"/>
                <w:color w:val="414042"/>
                <w:sz w:val="20"/>
                <w:szCs w:val="20"/>
              </w:rPr>
              <w:t>) and allocated to Trusts</w:t>
            </w:r>
          </w:p>
        </w:tc>
        <w:tc>
          <w:tcPr>
            <w:tcW w:w="648" w:type="pct"/>
            <w:shd w:val="clear" w:color="auto" w:fill="FF0000"/>
          </w:tcPr>
          <w:p w14:paraId="17E4140F" w14:textId="79A76BF7" w:rsidR="0083365E" w:rsidRPr="00547434" w:rsidRDefault="0040119C" w:rsidP="006C69DE">
            <w:pPr>
              <w:rPr>
                <w:rFonts w:ascii="Arial" w:hAnsi="Arial" w:cs="Arial"/>
                <w:color w:val="414042"/>
                <w:sz w:val="20"/>
                <w:szCs w:val="20"/>
              </w:rPr>
            </w:pPr>
            <w:r w:rsidRPr="00547434">
              <w:rPr>
                <w:rFonts w:ascii="Arial" w:hAnsi="Arial" w:cs="Arial"/>
                <w:color w:val="414042"/>
                <w:sz w:val="20"/>
                <w:szCs w:val="20"/>
              </w:rPr>
              <w:t xml:space="preserve">The IDG have indicated </w:t>
            </w:r>
            <w:r w:rsidR="002B09AC" w:rsidRPr="00547434">
              <w:rPr>
                <w:rFonts w:ascii="Arial" w:hAnsi="Arial" w:cs="Arial"/>
                <w:color w:val="414042"/>
                <w:sz w:val="20"/>
                <w:szCs w:val="20"/>
              </w:rPr>
              <w:t>that the Northern Ireland budget for 2020/21 has not been set, no timetable is in place for agreeing the budget and they can offer no guarantee that additional funding will be found.  The lack of progress in this area is exceptionally disappointing</w:t>
            </w:r>
            <w:r w:rsidR="007163F9" w:rsidRPr="00547434">
              <w:rPr>
                <w:rFonts w:ascii="Arial" w:hAnsi="Arial" w:cs="Arial"/>
                <w:color w:val="414042"/>
                <w:sz w:val="20"/>
                <w:szCs w:val="20"/>
              </w:rPr>
              <w:t>.</w:t>
            </w:r>
          </w:p>
        </w:tc>
      </w:tr>
      <w:tr w:rsidR="00547434" w:rsidRPr="00547434" w14:paraId="09F51F26" w14:textId="23E251E7" w:rsidTr="0083365E">
        <w:tc>
          <w:tcPr>
            <w:tcW w:w="463" w:type="pct"/>
            <w:vMerge w:val="restart"/>
          </w:tcPr>
          <w:p w14:paraId="33A3053A" w14:textId="55C23206" w:rsidR="00750EB9" w:rsidRPr="00547434" w:rsidRDefault="006E25AC" w:rsidP="00BF4A59">
            <w:pPr>
              <w:rPr>
                <w:rFonts w:ascii="Arial" w:hAnsi="Arial" w:cs="Arial"/>
                <w:color w:val="414042"/>
                <w:sz w:val="20"/>
                <w:szCs w:val="20"/>
              </w:rPr>
            </w:pPr>
            <w:r>
              <w:rPr>
                <w:rFonts w:ascii="Arial" w:hAnsi="Arial" w:cs="Arial"/>
                <w:color w:val="414042"/>
                <w:sz w:val="20"/>
                <w:szCs w:val="20"/>
              </w:rPr>
              <w:t>Collect better information more regularly</w:t>
            </w:r>
          </w:p>
        </w:tc>
        <w:tc>
          <w:tcPr>
            <w:tcW w:w="649" w:type="pct"/>
          </w:tcPr>
          <w:p w14:paraId="100C6115" w14:textId="7D8EB2DB"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1.4 Full implementation of CAMHS dataset, including consideration of alternative approaches for delivery, suc</w:t>
            </w:r>
            <w:r w:rsidR="007163F9" w:rsidRPr="00547434">
              <w:rPr>
                <w:rFonts w:ascii="Arial" w:hAnsi="Arial" w:cs="Arial"/>
                <w:color w:val="414042"/>
                <w:sz w:val="20"/>
                <w:szCs w:val="20"/>
              </w:rPr>
              <w:t xml:space="preserve">h as, </w:t>
            </w:r>
            <w:r w:rsidR="007163F9" w:rsidRPr="00547434">
              <w:rPr>
                <w:rFonts w:ascii="Arial" w:hAnsi="Arial" w:cs="Arial"/>
                <w:color w:val="414042"/>
                <w:sz w:val="20"/>
                <w:szCs w:val="20"/>
              </w:rPr>
              <w:lastRenderedPageBreak/>
              <w:t>engagement with Encompass</w:t>
            </w:r>
          </w:p>
          <w:p w14:paraId="45F52265" w14:textId="77777777" w:rsidR="00750EB9" w:rsidRPr="00547434" w:rsidRDefault="00750EB9" w:rsidP="00BF4A59">
            <w:pPr>
              <w:rPr>
                <w:rFonts w:ascii="Arial" w:hAnsi="Arial" w:cs="Arial"/>
                <w:color w:val="414042"/>
                <w:sz w:val="20"/>
                <w:szCs w:val="20"/>
              </w:rPr>
            </w:pPr>
          </w:p>
          <w:p w14:paraId="68354645" w14:textId="77777777" w:rsidR="00750EB9" w:rsidRPr="00547434" w:rsidRDefault="00750EB9" w:rsidP="00DB1293">
            <w:pPr>
              <w:rPr>
                <w:rFonts w:ascii="Arial" w:hAnsi="Arial" w:cs="Arial"/>
                <w:color w:val="414042"/>
                <w:sz w:val="20"/>
                <w:szCs w:val="20"/>
              </w:rPr>
            </w:pPr>
          </w:p>
        </w:tc>
        <w:tc>
          <w:tcPr>
            <w:tcW w:w="556" w:type="pct"/>
          </w:tcPr>
          <w:p w14:paraId="713A3041" w14:textId="7C1FB634" w:rsidR="00750EB9" w:rsidRPr="00547434" w:rsidRDefault="0083365E" w:rsidP="0083365E">
            <w:pPr>
              <w:rPr>
                <w:rFonts w:ascii="Arial" w:hAnsi="Arial" w:cs="Arial"/>
                <w:color w:val="414042"/>
                <w:sz w:val="20"/>
                <w:szCs w:val="20"/>
              </w:rPr>
            </w:pPr>
            <w:r w:rsidRPr="00547434">
              <w:rPr>
                <w:rFonts w:ascii="Arial" w:hAnsi="Arial" w:cs="Arial"/>
                <w:color w:val="414042"/>
                <w:sz w:val="20"/>
                <w:szCs w:val="20"/>
              </w:rPr>
              <w:lastRenderedPageBreak/>
              <w:t xml:space="preserve">1. </w:t>
            </w:r>
            <w:r w:rsidR="00750EB9" w:rsidRPr="00547434">
              <w:rPr>
                <w:rFonts w:ascii="Arial" w:hAnsi="Arial" w:cs="Arial"/>
                <w:color w:val="414042"/>
                <w:sz w:val="20"/>
                <w:szCs w:val="20"/>
              </w:rPr>
              <w:t>Consistent, comparable, quality assured, r</w:t>
            </w:r>
            <w:r w:rsidR="007163F9" w:rsidRPr="00547434">
              <w:rPr>
                <w:rFonts w:ascii="Arial" w:hAnsi="Arial" w:cs="Arial"/>
                <w:color w:val="414042"/>
                <w:sz w:val="20"/>
                <w:szCs w:val="20"/>
              </w:rPr>
              <w:t>egular data returns from Trusts</w:t>
            </w:r>
          </w:p>
          <w:p w14:paraId="3FC478BD" w14:textId="77777777" w:rsidR="0083365E" w:rsidRPr="00547434" w:rsidRDefault="0083365E" w:rsidP="0083365E">
            <w:pPr>
              <w:rPr>
                <w:color w:val="414042"/>
              </w:rPr>
            </w:pPr>
          </w:p>
          <w:p w14:paraId="7C0A3A5C" w14:textId="44C19E78"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lastRenderedPageBreak/>
              <w:t>2. Availability and reg</w:t>
            </w:r>
            <w:r w:rsidR="007163F9" w:rsidRPr="00547434">
              <w:rPr>
                <w:rFonts w:ascii="Arial" w:hAnsi="Arial" w:cs="Arial"/>
                <w:color w:val="414042"/>
                <w:sz w:val="20"/>
                <w:szCs w:val="20"/>
              </w:rPr>
              <w:t>ular publication of CAMHS data</w:t>
            </w:r>
          </w:p>
          <w:p w14:paraId="2F6DD9C1" w14:textId="77777777" w:rsidR="00750EB9" w:rsidRPr="00547434" w:rsidRDefault="00750EB9" w:rsidP="00BF4A59">
            <w:pPr>
              <w:rPr>
                <w:rFonts w:ascii="Arial" w:hAnsi="Arial" w:cs="Arial"/>
                <w:color w:val="414042"/>
                <w:sz w:val="20"/>
                <w:szCs w:val="20"/>
              </w:rPr>
            </w:pPr>
          </w:p>
          <w:p w14:paraId="24477E2F" w14:textId="77777777" w:rsidR="00750EB9" w:rsidRPr="00547434" w:rsidRDefault="00750EB9" w:rsidP="00BF4A59">
            <w:pPr>
              <w:rPr>
                <w:rFonts w:ascii="Arial" w:hAnsi="Arial" w:cs="Arial"/>
                <w:color w:val="414042"/>
                <w:sz w:val="20"/>
                <w:szCs w:val="20"/>
              </w:rPr>
            </w:pPr>
          </w:p>
        </w:tc>
        <w:tc>
          <w:tcPr>
            <w:tcW w:w="508" w:type="pct"/>
          </w:tcPr>
          <w:p w14:paraId="66D69086" w14:textId="26678A9B" w:rsidR="00750EB9" w:rsidRPr="00547434" w:rsidRDefault="00750EB9" w:rsidP="00D722F0">
            <w:pPr>
              <w:rPr>
                <w:rFonts w:ascii="Arial" w:hAnsi="Arial" w:cs="Arial"/>
                <w:color w:val="414042"/>
                <w:sz w:val="20"/>
                <w:szCs w:val="20"/>
              </w:rPr>
            </w:pPr>
            <w:r w:rsidRPr="00547434">
              <w:rPr>
                <w:rFonts w:ascii="Arial" w:hAnsi="Arial" w:cs="Arial"/>
                <w:color w:val="414042"/>
                <w:sz w:val="20"/>
                <w:szCs w:val="20"/>
              </w:rPr>
              <w:lastRenderedPageBreak/>
              <w:t>Quality data to support strategic planning and decision makin</w:t>
            </w:r>
            <w:r w:rsidR="007163F9" w:rsidRPr="00547434">
              <w:rPr>
                <w:rFonts w:ascii="Arial" w:hAnsi="Arial" w:cs="Arial"/>
                <w:color w:val="414042"/>
                <w:sz w:val="20"/>
                <w:szCs w:val="20"/>
              </w:rPr>
              <w:t>g in future service development</w:t>
            </w:r>
          </w:p>
        </w:tc>
        <w:tc>
          <w:tcPr>
            <w:tcW w:w="278" w:type="pct"/>
          </w:tcPr>
          <w:p w14:paraId="65C085F9" w14:textId="41DD6E20"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 xml:space="preserve">HSCB, </w:t>
            </w:r>
          </w:p>
          <w:p w14:paraId="25E08470" w14:textId="7777777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DoH,</w:t>
            </w:r>
          </w:p>
          <w:p w14:paraId="31459481" w14:textId="7777777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 xml:space="preserve">PHA, Trusts, C&amp;V sector bodies </w:t>
            </w:r>
          </w:p>
          <w:p w14:paraId="555EEE35" w14:textId="77777777" w:rsidR="00750EB9" w:rsidRPr="00547434" w:rsidRDefault="00750EB9" w:rsidP="00BF4A59">
            <w:pPr>
              <w:rPr>
                <w:rFonts w:ascii="Arial" w:hAnsi="Arial" w:cs="Arial"/>
                <w:color w:val="414042"/>
                <w:sz w:val="20"/>
                <w:szCs w:val="20"/>
              </w:rPr>
            </w:pPr>
          </w:p>
          <w:p w14:paraId="35E53CD3" w14:textId="77777777" w:rsidR="00750EB9" w:rsidRPr="00547434" w:rsidRDefault="00750EB9" w:rsidP="00DB1293">
            <w:pPr>
              <w:rPr>
                <w:rFonts w:ascii="Arial" w:hAnsi="Arial" w:cs="Arial"/>
                <w:color w:val="414042"/>
                <w:sz w:val="20"/>
                <w:szCs w:val="20"/>
              </w:rPr>
            </w:pPr>
          </w:p>
        </w:tc>
        <w:tc>
          <w:tcPr>
            <w:tcW w:w="324" w:type="pct"/>
          </w:tcPr>
          <w:p w14:paraId="365B2EC3" w14:textId="7777777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45, 46, 47 (a-j), 48, 49</w:t>
            </w:r>
          </w:p>
        </w:tc>
        <w:tc>
          <w:tcPr>
            <w:tcW w:w="556" w:type="pct"/>
          </w:tcPr>
          <w:p w14:paraId="631DCCF3" w14:textId="6747841A"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 xml:space="preserve">Investment required for dedicated informatics support for CAMHS to support greater consistency of data input by </w:t>
            </w:r>
            <w:r w:rsidRPr="00547434">
              <w:rPr>
                <w:rFonts w:ascii="Arial" w:hAnsi="Arial" w:cs="Arial"/>
                <w:color w:val="414042"/>
                <w:sz w:val="20"/>
                <w:szCs w:val="20"/>
              </w:rPr>
              <w:lastRenderedPageBreak/>
              <w:t>clinical staff and full implementation of the rem</w:t>
            </w:r>
            <w:r w:rsidR="00793BB8" w:rsidRPr="00547434">
              <w:rPr>
                <w:rFonts w:ascii="Arial" w:hAnsi="Arial" w:cs="Arial"/>
                <w:color w:val="414042"/>
                <w:sz w:val="20"/>
                <w:szCs w:val="20"/>
              </w:rPr>
              <w:t>aining elements of the dataset</w:t>
            </w:r>
          </w:p>
          <w:p w14:paraId="094C6584" w14:textId="77777777" w:rsidR="00750EB9" w:rsidRPr="00547434" w:rsidRDefault="00750EB9" w:rsidP="00BF4A59">
            <w:pPr>
              <w:rPr>
                <w:rFonts w:ascii="Arial" w:hAnsi="Arial" w:cs="Arial"/>
                <w:color w:val="414042"/>
                <w:sz w:val="20"/>
                <w:szCs w:val="20"/>
              </w:rPr>
            </w:pPr>
          </w:p>
          <w:p w14:paraId="52DF2742" w14:textId="3D945C6F" w:rsidR="00750EB9" w:rsidRPr="00547434" w:rsidRDefault="00750EB9" w:rsidP="00F06AA0">
            <w:pPr>
              <w:rPr>
                <w:rFonts w:ascii="Arial" w:hAnsi="Arial" w:cs="Arial"/>
                <w:color w:val="414042"/>
                <w:sz w:val="20"/>
                <w:szCs w:val="20"/>
              </w:rPr>
            </w:pPr>
            <w:r w:rsidRPr="00547434">
              <w:rPr>
                <w:rFonts w:ascii="Arial" w:hAnsi="Arial" w:cs="Arial"/>
                <w:color w:val="414042"/>
                <w:sz w:val="20"/>
                <w:szCs w:val="20"/>
              </w:rPr>
              <w:t>Recurrent funding required is for 1x WTE Band 5 in each Trust</w:t>
            </w:r>
            <w:r w:rsidR="00793BB8" w:rsidRPr="00547434">
              <w:rPr>
                <w:rFonts w:ascii="Arial" w:hAnsi="Arial" w:cs="Arial"/>
                <w:color w:val="414042"/>
                <w:sz w:val="20"/>
                <w:szCs w:val="20"/>
              </w:rPr>
              <w:t xml:space="preserve">; </w:t>
            </w:r>
          </w:p>
          <w:p w14:paraId="55F1F28E" w14:textId="22BF1DDF" w:rsidR="00750EB9" w:rsidRPr="00547434" w:rsidRDefault="00793BB8" w:rsidP="00BF4A59">
            <w:pPr>
              <w:rPr>
                <w:rFonts w:ascii="Arial" w:hAnsi="Arial" w:cs="Arial"/>
                <w:color w:val="414042"/>
                <w:sz w:val="20"/>
                <w:szCs w:val="20"/>
              </w:rPr>
            </w:pPr>
            <w:r w:rsidRPr="00547434">
              <w:rPr>
                <w:rFonts w:ascii="Arial" w:hAnsi="Arial" w:cs="Arial"/>
                <w:color w:val="414042"/>
                <w:sz w:val="20"/>
                <w:szCs w:val="20"/>
              </w:rPr>
              <w:t>estimated at £190k</w:t>
            </w:r>
            <w:r w:rsidR="00750EB9" w:rsidRPr="00547434">
              <w:rPr>
                <w:rFonts w:ascii="Arial" w:hAnsi="Arial" w:cs="Arial"/>
                <w:color w:val="414042"/>
                <w:sz w:val="20"/>
                <w:szCs w:val="20"/>
              </w:rPr>
              <w:t xml:space="preserve"> </w:t>
            </w:r>
          </w:p>
          <w:p w14:paraId="5ECDCA0A" w14:textId="77777777" w:rsidR="00750EB9" w:rsidRPr="00547434" w:rsidRDefault="00750EB9" w:rsidP="000D48AE">
            <w:pPr>
              <w:rPr>
                <w:rFonts w:ascii="Arial" w:hAnsi="Arial" w:cs="Arial"/>
                <w:color w:val="414042"/>
                <w:sz w:val="20"/>
                <w:szCs w:val="20"/>
              </w:rPr>
            </w:pPr>
          </w:p>
        </w:tc>
        <w:tc>
          <w:tcPr>
            <w:tcW w:w="463" w:type="pct"/>
          </w:tcPr>
          <w:p w14:paraId="17CCD64D" w14:textId="0FC4A6F7" w:rsidR="00750EB9" w:rsidRPr="00547434" w:rsidRDefault="00793BB8" w:rsidP="00BF4A59">
            <w:pPr>
              <w:rPr>
                <w:rFonts w:ascii="Arial" w:hAnsi="Arial" w:cs="Arial"/>
                <w:color w:val="414042"/>
                <w:sz w:val="20"/>
                <w:szCs w:val="20"/>
              </w:rPr>
            </w:pPr>
            <w:r w:rsidRPr="00547434">
              <w:rPr>
                <w:rFonts w:ascii="Arial" w:hAnsi="Arial" w:cs="Arial"/>
                <w:color w:val="414042"/>
                <w:sz w:val="20"/>
                <w:szCs w:val="20"/>
              </w:rPr>
              <w:lastRenderedPageBreak/>
              <w:t>Ongoing;</w:t>
            </w:r>
          </w:p>
          <w:p w14:paraId="2845F455" w14:textId="525F23C4" w:rsidR="00750EB9" w:rsidRPr="00547434" w:rsidRDefault="00793BB8" w:rsidP="00BF4A59">
            <w:pPr>
              <w:rPr>
                <w:rFonts w:ascii="Arial" w:hAnsi="Arial" w:cs="Arial"/>
                <w:color w:val="414042"/>
                <w:sz w:val="20"/>
                <w:szCs w:val="20"/>
              </w:rPr>
            </w:pPr>
            <w:r w:rsidRPr="00547434">
              <w:rPr>
                <w:rFonts w:ascii="Arial" w:hAnsi="Arial" w:cs="Arial"/>
                <w:color w:val="414042"/>
                <w:sz w:val="20"/>
                <w:szCs w:val="20"/>
              </w:rPr>
              <w:t>w</w:t>
            </w:r>
            <w:r w:rsidR="00750EB9" w:rsidRPr="00547434">
              <w:rPr>
                <w:rFonts w:ascii="Arial" w:hAnsi="Arial" w:cs="Arial"/>
                <w:color w:val="414042"/>
                <w:sz w:val="20"/>
                <w:szCs w:val="20"/>
              </w:rPr>
              <w:t>ill be given p</w:t>
            </w:r>
            <w:r w:rsidRPr="00547434">
              <w:rPr>
                <w:rFonts w:ascii="Arial" w:hAnsi="Arial" w:cs="Arial"/>
                <w:color w:val="414042"/>
                <w:sz w:val="20"/>
                <w:szCs w:val="20"/>
              </w:rPr>
              <w:t>riority if investment available</w:t>
            </w:r>
          </w:p>
          <w:p w14:paraId="1EBB28BD" w14:textId="77777777" w:rsidR="00750EB9" w:rsidRPr="00547434" w:rsidRDefault="00750EB9" w:rsidP="00BF4A59">
            <w:pPr>
              <w:rPr>
                <w:rFonts w:ascii="Arial" w:hAnsi="Arial" w:cs="Arial"/>
                <w:color w:val="414042"/>
                <w:sz w:val="20"/>
                <w:szCs w:val="20"/>
              </w:rPr>
            </w:pPr>
          </w:p>
          <w:p w14:paraId="0D16958F" w14:textId="77777777" w:rsidR="00750EB9" w:rsidRPr="00547434" w:rsidRDefault="00750EB9" w:rsidP="00DB1293">
            <w:pPr>
              <w:rPr>
                <w:rFonts w:ascii="Arial" w:hAnsi="Arial" w:cs="Arial"/>
                <w:color w:val="414042"/>
                <w:sz w:val="20"/>
                <w:szCs w:val="20"/>
              </w:rPr>
            </w:pPr>
          </w:p>
        </w:tc>
        <w:tc>
          <w:tcPr>
            <w:tcW w:w="555" w:type="pct"/>
          </w:tcPr>
          <w:p w14:paraId="280219A2" w14:textId="49763065"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 xml:space="preserve">HSCB and Trusts are engaged in the full implementation of the dataset. A workshop is being planned for the New </w:t>
            </w:r>
            <w:r w:rsidRPr="00547434">
              <w:rPr>
                <w:rFonts w:ascii="Arial" w:hAnsi="Arial" w:cs="Arial"/>
                <w:color w:val="414042"/>
                <w:sz w:val="20"/>
                <w:szCs w:val="20"/>
              </w:rPr>
              <w:lastRenderedPageBreak/>
              <w:t>Year to bring together Trust informatics staff to address current issues.</w:t>
            </w:r>
          </w:p>
          <w:p w14:paraId="562B7525" w14:textId="77777777" w:rsidR="00793BB8" w:rsidRPr="00547434" w:rsidRDefault="00793BB8" w:rsidP="00BF4A59">
            <w:pPr>
              <w:rPr>
                <w:rFonts w:ascii="Arial" w:hAnsi="Arial" w:cs="Arial"/>
                <w:color w:val="414042"/>
                <w:sz w:val="20"/>
                <w:szCs w:val="20"/>
              </w:rPr>
            </w:pPr>
          </w:p>
          <w:p w14:paraId="602A3EA7" w14:textId="576950F8" w:rsidR="00750EB9" w:rsidRPr="00547434" w:rsidRDefault="00750EB9" w:rsidP="00BB2D03">
            <w:pPr>
              <w:rPr>
                <w:rFonts w:ascii="Arial" w:hAnsi="Arial" w:cs="Arial"/>
                <w:color w:val="414042"/>
                <w:sz w:val="20"/>
                <w:szCs w:val="20"/>
              </w:rPr>
            </w:pPr>
            <w:r w:rsidRPr="00547434">
              <w:rPr>
                <w:rFonts w:ascii="Arial" w:hAnsi="Arial" w:cs="Arial"/>
                <w:color w:val="414042"/>
                <w:sz w:val="20"/>
                <w:szCs w:val="20"/>
              </w:rPr>
              <w:t>Full implementation of the data set requires investment. DoH is currently considering bids for the next financial year.</w:t>
            </w:r>
          </w:p>
          <w:p w14:paraId="7E541700" w14:textId="77777777" w:rsidR="00793BB8" w:rsidRPr="00547434" w:rsidRDefault="00793BB8" w:rsidP="00BB2D03">
            <w:pPr>
              <w:rPr>
                <w:rFonts w:ascii="Arial" w:hAnsi="Arial" w:cs="Arial"/>
                <w:color w:val="414042"/>
                <w:sz w:val="20"/>
                <w:szCs w:val="20"/>
              </w:rPr>
            </w:pPr>
          </w:p>
          <w:p w14:paraId="1101B7CE" w14:textId="5B3D0835" w:rsidR="0083365E" w:rsidRPr="00547434" w:rsidRDefault="00750EB9" w:rsidP="00D374AF">
            <w:pPr>
              <w:rPr>
                <w:rFonts w:ascii="Arial" w:hAnsi="Arial" w:cs="Arial"/>
                <w:color w:val="414042"/>
                <w:sz w:val="20"/>
                <w:szCs w:val="20"/>
              </w:rPr>
            </w:pPr>
            <w:r w:rsidRPr="00547434">
              <w:rPr>
                <w:rFonts w:ascii="Arial" w:hAnsi="Arial" w:cs="Arial"/>
                <w:color w:val="414042"/>
                <w:sz w:val="20"/>
                <w:szCs w:val="20"/>
              </w:rPr>
              <w:t>Ongoing consideration around capturing of additional data</w:t>
            </w:r>
            <w:r w:rsidR="00793BB8" w:rsidRPr="00547434">
              <w:rPr>
                <w:rFonts w:ascii="Arial" w:hAnsi="Arial" w:cs="Arial"/>
                <w:color w:val="414042"/>
                <w:sz w:val="20"/>
                <w:szCs w:val="20"/>
              </w:rPr>
              <w:t>.</w:t>
            </w:r>
            <w:r w:rsidRPr="00547434">
              <w:rPr>
                <w:rFonts w:ascii="Arial" w:hAnsi="Arial" w:cs="Arial"/>
                <w:color w:val="414042"/>
                <w:sz w:val="20"/>
                <w:szCs w:val="20"/>
              </w:rPr>
              <w:t xml:space="preserve"> </w:t>
            </w:r>
          </w:p>
        </w:tc>
        <w:tc>
          <w:tcPr>
            <w:tcW w:w="648" w:type="pct"/>
            <w:shd w:val="clear" w:color="auto" w:fill="FF0000"/>
          </w:tcPr>
          <w:p w14:paraId="3C6CC536" w14:textId="1608D1BA" w:rsidR="00750EB9" w:rsidRPr="00547434" w:rsidRDefault="00CC67D6" w:rsidP="00F11EA2">
            <w:pPr>
              <w:rPr>
                <w:rFonts w:ascii="Arial" w:hAnsi="Arial" w:cs="Arial"/>
                <w:color w:val="414042"/>
                <w:sz w:val="20"/>
                <w:szCs w:val="20"/>
              </w:rPr>
            </w:pPr>
            <w:r w:rsidRPr="00547434">
              <w:rPr>
                <w:rFonts w:ascii="Arial" w:hAnsi="Arial" w:cs="Arial"/>
                <w:color w:val="414042"/>
                <w:sz w:val="20"/>
                <w:szCs w:val="20"/>
              </w:rPr>
              <w:lastRenderedPageBreak/>
              <w:t>The impl</w:t>
            </w:r>
            <w:r w:rsidR="00EA5A10" w:rsidRPr="00547434">
              <w:rPr>
                <w:rFonts w:ascii="Arial" w:hAnsi="Arial" w:cs="Arial"/>
                <w:color w:val="414042"/>
                <w:sz w:val="20"/>
                <w:szCs w:val="20"/>
              </w:rPr>
              <w:t>e</w:t>
            </w:r>
            <w:r w:rsidRPr="00547434">
              <w:rPr>
                <w:rFonts w:ascii="Arial" w:hAnsi="Arial" w:cs="Arial"/>
                <w:color w:val="414042"/>
                <w:sz w:val="20"/>
                <w:szCs w:val="20"/>
              </w:rPr>
              <w:t xml:space="preserve">mentation of the CAMHS dataset was identified as priority area for action. Progress to date has been poor.  We are aware of significant time </w:t>
            </w:r>
            <w:r w:rsidRPr="00547434">
              <w:rPr>
                <w:rFonts w:ascii="Arial" w:hAnsi="Arial" w:cs="Arial"/>
                <w:color w:val="414042"/>
                <w:sz w:val="20"/>
                <w:szCs w:val="20"/>
              </w:rPr>
              <w:lastRenderedPageBreak/>
              <w:t xml:space="preserve">delays between when the data is received and when it is published.  The current </w:t>
            </w:r>
            <w:r w:rsidR="00F11EA2" w:rsidRPr="00547434">
              <w:rPr>
                <w:rFonts w:ascii="Arial" w:hAnsi="Arial" w:cs="Arial"/>
                <w:color w:val="414042"/>
                <w:sz w:val="20"/>
                <w:szCs w:val="20"/>
              </w:rPr>
              <w:t xml:space="preserve">target and </w:t>
            </w:r>
            <w:r w:rsidRPr="00547434">
              <w:rPr>
                <w:rFonts w:ascii="Arial" w:hAnsi="Arial" w:cs="Arial"/>
                <w:color w:val="414042"/>
                <w:sz w:val="20"/>
                <w:szCs w:val="20"/>
              </w:rPr>
              <w:t>arrangement</w:t>
            </w:r>
            <w:r w:rsidR="00F11EA2" w:rsidRPr="00547434">
              <w:rPr>
                <w:rFonts w:ascii="Arial" w:hAnsi="Arial" w:cs="Arial"/>
                <w:color w:val="414042"/>
                <w:sz w:val="20"/>
                <w:szCs w:val="20"/>
              </w:rPr>
              <w:t>s</w:t>
            </w:r>
            <w:r w:rsidRPr="00547434">
              <w:rPr>
                <w:rFonts w:ascii="Arial" w:hAnsi="Arial" w:cs="Arial"/>
                <w:color w:val="414042"/>
                <w:sz w:val="20"/>
                <w:szCs w:val="20"/>
              </w:rPr>
              <w:t xml:space="preserve"> for monitoring young people on the system are inadequate and not fit for purpose.</w:t>
            </w:r>
            <w:r w:rsidR="00F11EA2" w:rsidRPr="00547434">
              <w:rPr>
                <w:rFonts w:ascii="Arial" w:hAnsi="Arial" w:cs="Arial"/>
                <w:color w:val="414042"/>
                <w:sz w:val="20"/>
                <w:szCs w:val="20"/>
              </w:rPr>
              <w:t xml:space="preserve">  It is impossible to determine if these proposals will address all the detailed recommendations</w:t>
            </w:r>
            <w:r w:rsidR="00793BB8" w:rsidRPr="00547434">
              <w:rPr>
                <w:rFonts w:ascii="Arial" w:hAnsi="Arial" w:cs="Arial"/>
                <w:color w:val="414042"/>
                <w:sz w:val="20"/>
                <w:szCs w:val="20"/>
              </w:rPr>
              <w:t>.</w:t>
            </w:r>
          </w:p>
        </w:tc>
      </w:tr>
      <w:tr w:rsidR="00547434" w:rsidRPr="00547434" w14:paraId="6C534730" w14:textId="33D68E98" w:rsidTr="0083365E">
        <w:tc>
          <w:tcPr>
            <w:tcW w:w="463" w:type="pct"/>
            <w:vMerge/>
          </w:tcPr>
          <w:p w14:paraId="1BB8A8F5" w14:textId="739E2E1F" w:rsidR="00750EB9" w:rsidRPr="00547434" w:rsidRDefault="00750EB9" w:rsidP="00BF4A59">
            <w:pPr>
              <w:rPr>
                <w:rFonts w:ascii="Arial" w:hAnsi="Arial" w:cs="Arial"/>
                <w:color w:val="414042"/>
                <w:sz w:val="20"/>
                <w:szCs w:val="20"/>
              </w:rPr>
            </w:pPr>
          </w:p>
        </w:tc>
        <w:tc>
          <w:tcPr>
            <w:tcW w:w="649" w:type="pct"/>
          </w:tcPr>
          <w:p w14:paraId="163682AB" w14:textId="3942B1F7" w:rsidR="00750EB9" w:rsidRPr="00547434" w:rsidDel="00DD6973" w:rsidRDefault="00750EB9" w:rsidP="007753B3">
            <w:pPr>
              <w:rPr>
                <w:rFonts w:ascii="Arial" w:hAnsi="Arial" w:cs="Arial"/>
                <w:color w:val="414042"/>
                <w:sz w:val="20"/>
                <w:szCs w:val="20"/>
              </w:rPr>
            </w:pPr>
            <w:r w:rsidRPr="00547434">
              <w:rPr>
                <w:rFonts w:ascii="Arial" w:hAnsi="Arial" w:cs="Arial"/>
                <w:color w:val="414042"/>
                <w:sz w:val="20"/>
                <w:szCs w:val="20"/>
              </w:rPr>
              <w:t>1.5 Development of prevalence study</w:t>
            </w:r>
            <w:r w:rsidR="007753B3" w:rsidRPr="00547434">
              <w:rPr>
                <w:rFonts w:ascii="Arial" w:hAnsi="Arial" w:cs="Arial"/>
                <w:color w:val="414042"/>
                <w:sz w:val="20"/>
                <w:szCs w:val="20"/>
              </w:rPr>
              <w:t xml:space="preserve"> into children’s and adolescent’s</w:t>
            </w:r>
            <w:r w:rsidR="0040119C" w:rsidRPr="00547434">
              <w:rPr>
                <w:rFonts w:ascii="Arial" w:hAnsi="Arial" w:cs="Arial"/>
                <w:color w:val="414042"/>
                <w:sz w:val="20"/>
                <w:szCs w:val="20"/>
              </w:rPr>
              <w:t xml:space="preserve"> mental health</w:t>
            </w:r>
          </w:p>
        </w:tc>
        <w:tc>
          <w:tcPr>
            <w:tcW w:w="556" w:type="pct"/>
          </w:tcPr>
          <w:p w14:paraId="443F8E6C" w14:textId="22E182AE" w:rsidR="00750EB9" w:rsidRPr="00547434" w:rsidRDefault="00750EB9" w:rsidP="003C4754">
            <w:pPr>
              <w:rPr>
                <w:rFonts w:ascii="Arial" w:hAnsi="Arial" w:cs="Arial"/>
                <w:color w:val="414042"/>
                <w:sz w:val="20"/>
                <w:szCs w:val="20"/>
              </w:rPr>
            </w:pPr>
            <w:r w:rsidRPr="00547434">
              <w:rPr>
                <w:rFonts w:ascii="Arial" w:hAnsi="Arial" w:cs="Arial"/>
                <w:color w:val="414042"/>
                <w:sz w:val="20"/>
                <w:szCs w:val="20"/>
              </w:rPr>
              <w:t>1. Publication of Prevalence Study, quantifying prevalence rates for child and adolescent me</w:t>
            </w:r>
            <w:r w:rsidR="0040119C" w:rsidRPr="00547434">
              <w:rPr>
                <w:rFonts w:ascii="Arial" w:hAnsi="Arial" w:cs="Arial"/>
                <w:color w:val="414042"/>
                <w:sz w:val="20"/>
                <w:szCs w:val="20"/>
              </w:rPr>
              <w:t>ntal health in Northern Ireland</w:t>
            </w:r>
          </w:p>
          <w:p w14:paraId="554796D5" w14:textId="77777777" w:rsidR="00750EB9" w:rsidRPr="00547434" w:rsidRDefault="00750EB9" w:rsidP="003C4754">
            <w:pPr>
              <w:rPr>
                <w:rFonts w:ascii="Arial" w:hAnsi="Arial" w:cs="Arial"/>
                <w:color w:val="414042"/>
                <w:sz w:val="20"/>
                <w:szCs w:val="20"/>
              </w:rPr>
            </w:pPr>
          </w:p>
          <w:p w14:paraId="36723BCD" w14:textId="5697FE9F" w:rsidR="00750EB9" w:rsidRPr="00547434" w:rsidRDefault="00750EB9" w:rsidP="006F21FB">
            <w:pPr>
              <w:rPr>
                <w:rFonts w:ascii="Arial" w:hAnsi="Arial" w:cs="Arial"/>
                <w:color w:val="414042"/>
                <w:sz w:val="20"/>
                <w:szCs w:val="20"/>
              </w:rPr>
            </w:pPr>
          </w:p>
        </w:tc>
        <w:tc>
          <w:tcPr>
            <w:tcW w:w="508" w:type="pct"/>
          </w:tcPr>
          <w:p w14:paraId="71BC1445" w14:textId="1B0E4A8E"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Enhanced understanding of where greatest need is for targeted investment</w:t>
            </w:r>
            <w:r w:rsidR="0040119C" w:rsidRPr="00547434">
              <w:rPr>
                <w:rFonts w:ascii="Arial" w:hAnsi="Arial" w:cs="Arial"/>
                <w:color w:val="414042"/>
                <w:sz w:val="20"/>
                <w:szCs w:val="20"/>
              </w:rPr>
              <w:t xml:space="preserve"> and intervention in the future</w:t>
            </w:r>
          </w:p>
        </w:tc>
        <w:tc>
          <w:tcPr>
            <w:tcW w:w="278" w:type="pct"/>
          </w:tcPr>
          <w:p w14:paraId="576CF9D1" w14:textId="507348C9"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HSCB</w:t>
            </w:r>
          </w:p>
        </w:tc>
        <w:tc>
          <w:tcPr>
            <w:tcW w:w="324" w:type="pct"/>
          </w:tcPr>
          <w:p w14:paraId="0AB8B8AC" w14:textId="7777777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46</w:t>
            </w:r>
          </w:p>
        </w:tc>
        <w:tc>
          <w:tcPr>
            <w:tcW w:w="556" w:type="pct"/>
          </w:tcPr>
          <w:p w14:paraId="6B91479E" w14:textId="05A85C4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Investment secured through Transformation funding</w:t>
            </w:r>
          </w:p>
          <w:p w14:paraId="3F756DE3" w14:textId="77777777" w:rsidR="00750EB9" w:rsidRPr="00547434" w:rsidRDefault="00750EB9" w:rsidP="00BF4A59">
            <w:pPr>
              <w:rPr>
                <w:rFonts w:ascii="Arial" w:hAnsi="Arial" w:cs="Arial"/>
                <w:color w:val="414042"/>
                <w:sz w:val="20"/>
                <w:szCs w:val="20"/>
              </w:rPr>
            </w:pPr>
          </w:p>
        </w:tc>
        <w:tc>
          <w:tcPr>
            <w:tcW w:w="463" w:type="pct"/>
          </w:tcPr>
          <w:p w14:paraId="1705701D" w14:textId="4A13C5B0"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 xml:space="preserve">1200 interviews to be </w:t>
            </w:r>
            <w:r w:rsidR="0040119C" w:rsidRPr="00547434">
              <w:rPr>
                <w:rFonts w:ascii="Arial" w:hAnsi="Arial" w:cs="Arial"/>
                <w:color w:val="414042"/>
                <w:sz w:val="20"/>
                <w:szCs w:val="20"/>
              </w:rPr>
              <w:t>completed by end Sept 19</w:t>
            </w:r>
          </w:p>
          <w:p w14:paraId="46AAC96C" w14:textId="77777777" w:rsidR="00750EB9" w:rsidRPr="00547434" w:rsidRDefault="00750EB9" w:rsidP="00BF4A59">
            <w:pPr>
              <w:rPr>
                <w:rFonts w:ascii="Arial" w:hAnsi="Arial" w:cs="Arial"/>
                <w:color w:val="414042"/>
                <w:sz w:val="20"/>
                <w:szCs w:val="20"/>
              </w:rPr>
            </w:pPr>
          </w:p>
          <w:p w14:paraId="20FE199D" w14:textId="076F8AA0"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Full target of 2750 set for end Jan 20</w:t>
            </w:r>
          </w:p>
          <w:p w14:paraId="4F296CA8" w14:textId="3BA8D62D" w:rsidR="00750EB9" w:rsidRPr="00547434" w:rsidRDefault="00750EB9" w:rsidP="00BF4A59">
            <w:pPr>
              <w:rPr>
                <w:rFonts w:ascii="Arial" w:hAnsi="Arial" w:cs="Arial"/>
                <w:color w:val="414042"/>
                <w:sz w:val="20"/>
                <w:szCs w:val="20"/>
              </w:rPr>
            </w:pPr>
          </w:p>
          <w:p w14:paraId="033A53F5" w14:textId="0DCB21EF"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Prevalence stud</w:t>
            </w:r>
            <w:r w:rsidR="0040119C" w:rsidRPr="00547434">
              <w:rPr>
                <w:rFonts w:ascii="Arial" w:hAnsi="Arial" w:cs="Arial"/>
                <w:color w:val="414042"/>
                <w:sz w:val="20"/>
                <w:szCs w:val="20"/>
              </w:rPr>
              <w:t>y to be completed by March 2020</w:t>
            </w:r>
          </w:p>
          <w:p w14:paraId="6FB39932" w14:textId="77777777" w:rsidR="00750EB9" w:rsidRPr="00547434" w:rsidRDefault="00750EB9" w:rsidP="00BF4A59">
            <w:pPr>
              <w:rPr>
                <w:rFonts w:ascii="Arial" w:hAnsi="Arial" w:cs="Arial"/>
                <w:color w:val="414042"/>
                <w:sz w:val="20"/>
                <w:szCs w:val="20"/>
                <w:highlight w:val="yellow"/>
              </w:rPr>
            </w:pPr>
          </w:p>
        </w:tc>
        <w:tc>
          <w:tcPr>
            <w:tcW w:w="555" w:type="pct"/>
          </w:tcPr>
          <w:p w14:paraId="58090009" w14:textId="366499E9" w:rsidR="006C69DE" w:rsidRPr="00547434" w:rsidRDefault="00750EB9" w:rsidP="00591580">
            <w:pPr>
              <w:rPr>
                <w:rFonts w:ascii="Arial" w:hAnsi="Arial" w:cs="Arial"/>
                <w:color w:val="414042"/>
                <w:sz w:val="20"/>
                <w:szCs w:val="20"/>
              </w:rPr>
            </w:pPr>
            <w:r w:rsidRPr="00547434">
              <w:rPr>
                <w:rFonts w:ascii="Arial" w:hAnsi="Arial" w:cs="Arial"/>
                <w:color w:val="414042"/>
                <w:sz w:val="20"/>
                <w:szCs w:val="20"/>
              </w:rPr>
              <w:t>The Prevalence study is underway following a successful pilot of the questionnaire. The first wave of the full survey is in progress</w:t>
            </w:r>
            <w:r w:rsidR="0040119C" w:rsidRPr="00547434">
              <w:rPr>
                <w:rFonts w:ascii="Arial" w:hAnsi="Arial" w:cs="Arial"/>
                <w:color w:val="414042"/>
                <w:sz w:val="20"/>
                <w:szCs w:val="20"/>
              </w:rPr>
              <w:t>.</w:t>
            </w:r>
            <w:r w:rsidRPr="00547434">
              <w:rPr>
                <w:rFonts w:ascii="Arial" w:hAnsi="Arial" w:cs="Arial"/>
                <w:color w:val="414042"/>
                <w:sz w:val="20"/>
                <w:szCs w:val="20"/>
              </w:rPr>
              <w:t xml:space="preserve"> A Project Board has been established to oversee the study. The full report will be published after March 2020.</w:t>
            </w:r>
          </w:p>
        </w:tc>
        <w:tc>
          <w:tcPr>
            <w:tcW w:w="648" w:type="pct"/>
            <w:shd w:val="clear" w:color="auto" w:fill="ED7D31" w:themeFill="accent2"/>
          </w:tcPr>
          <w:p w14:paraId="49293F3A" w14:textId="35BD2EDC" w:rsidR="00750EB9" w:rsidRPr="00547434" w:rsidRDefault="00292963" w:rsidP="0025642B">
            <w:pPr>
              <w:rPr>
                <w:rFonts w:ascii="Arial" w:hAnsi="Arial" w:cs="Arial"/>
                <w:color w:val="414042"/>
                <w:sz w:val="20"/>
                <w:szCs w:val="20"/>
              </w:rPr>
            </w:pPr>
            <w:r w:rsidRPr="00547434">
              <w:rPr>
                <w:rFonts w:ascii="Arial" w:hAnsi="Arial" w:cs="Arial"/>
                <w:color w:val="414042"/>
                <w:sz w:val="20"/>
                <w:szCs w:val="20"/>
              </w:rPr>
              <w:t>NICCY welcomes this work.</w:t>
            </w:r>
            <w:r w:rsidR="00F11EA2" w:rsidRPr="00547434">
              <w:rPr>
                <w:rFonts w:ascii="Arial" w:hAnsi="Arial" w:cs="Arial"/>
                <w:color w:val="414042"/>
                <w:sz w:val="20"/>
                <w:szCs w:val="20"/>
              </w:rPr>
              <w:t xml:space="preserve">  </w:t>
            </w:r>
            <w:r w:rsidR="0025642B" w:rsidRPr="00547434">
              <w:rPr>
                <w:rFonts w:ascii="Arial" w:hAnsi="Arial" w:cs="Arial"/>
                <w:color w:val="414042"/>
                <w:sz w:val="20"/>
                <w:szCs w:val="20"/>
              </w:rPr>
              <w:t>A timeframe for publication is required.</w:t>
            </w:r>
          </w:p>
        </w:tc>
      </w:tr>
      <w:tr w:rsidR="00547434" w:rsidRPr="00547434" w14:paraId="4C71EEE8" w14:textId="4E6B5E06" w:rsidTr="0083365E">
        <w:tc>
          <w:tcPr>
            <w:tcW w:w="463" w:type="pct"/>
            <w:vMerge/>
          </w:tcPr>
          <w:p w14:paraId="51DEE82F" w14:textId="77777777" w:rsidR="00750EB9" w:rsidRPr="00547434" w:rsidRDefault="00750EB9" w:rsidP="00BF4A59">
            <w:pPr>
              <w:rPr>
                <w:rFonts w:ascii="Arial" w:hAnsi="Arial" w:cs="Arial"/>
                <w:color w:val="414042"/>
                <w:sz w:val="20"/>
                <w:szCs w:val="20"/>
              </w:rPr>
            </w:pPr>
          </w:p>
        </w:tc>
        <w:tc>
          <w:tcPr>
            <w:tcW w:w="649" w:type="pct"/>
          </w:tcPr>
          <w:p w14:paraId="6F7E34B4" w14:textId="7C7AB751" w:rsidR="00750EB9" w:rsidRPr="00547434" w:rsidDel="00DD6973" w:rsidRDefault="00750EB9" w:rsidP="00CE5402">
            <w:pPr>
              <w:rPr>
                <w:rFonts w:ascii="Arial" w:hAnsi="Arial" w:cs="Arial"/>
                <w:color w:val="414042"/>
                <w:sz w:val="20"/>
                <w:szCs w:val="20"/>
              </w:rPr>
            </w:pPr>
            <w:r w:rsidRPr="00547434">
              <w:rPr>
                <w:rFonts w:ascii="Arial" w:hAnsi="Arial" w:cs="Arial"/>
                <w:color w:val="414042"/>
                <w:sz w:val="20"/>
                <w:szCs w:val="20"/>
              </w:rPr>
              <w:t>1.6 Increase awareness of referral process for referring agents</w:t>
            </w:r>
          </w:p>
        </w:tc>
        <w:tc>
          <w:tcPr>
            <w:tcW w:w="556" w:type="pct"/>
          </w:tcPr>
          <w:p w14:paraId="57B8D13B" w14:textId="725D6329"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 xml:space="preserve">1. Workshop / information sessions / training materials developed </w:t>
            </w:r>
            <w:r w:rsidR="0040119C" w:rsidRPr="00547434">
              <w:rPr>
                <w:rFonts w:ascii="Arial" w:hAnsi="Arial" w:cs="Arial"/>
                <w:color w:val="414042"/>
                <w:sz w:val="20"/>
                <w:szCs w:val="20"/>
              </w:rPr>
              <w:t>for referring agents</w:t>
            </w:r>
          </w:p>
          <w:p w14:paraId="683F9761" w14:textId="77777777" w:rsidR="00750EB9" w:rsidRPr="00547434" w:rsidRDefault="00750EB9" w:rsidP="00BF4A59">
            <w:pPr>
              <w:rPr>
                <w:rFonts w:ascii="Arial" w:hAnsi="Arial" w:cs="Arial"/>
                <w:color w:val="414042"/>
                <w:sz w:val="20"/>
                <w:szCs w:val="20"/>
              </w:rPr>
            </w:pPr>
          </w:p>
          <w:p w14:paraId="1F573051" w14:textId="6265A2D5"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2. Benchmark NI referrals data against NHS / UK r</w:t>
            </w:r>
            <w:r w:rsidR="0040119C" w:rsidRPr="00547434">
              <w:rPr>
                <w:rFonts w:ascii="Arial" w:hAnsi="Arial" w:cs="Arial"/>
                <w:color w:val="414042"/>
                <w:sz w:val="20"/>
                <w:szCs w:val="20"/>
              </w:rPr>
              <w:t>ates</w:t>
            </w:r>
          </w:p>
          <w:p w14:paraId="6EE549E5" w14:textId="77777777" w:rsidR="00750EB9" w:rsidRPr="00547434" w:rsidRDefault="00750EB9" w:rsidP="00BF4A59">
            <w:pPr>
              <w:rPr>
                <w:rFonts w:ascii="Arial" w:hAnsi="Arial" w:cs="Arial"/>
                <w:color w:val="414042"/>
                <w:sz w:val="20"/>
                <w:szCs w:val="20"/>
              </w:rPr>
            </w:pPr>
          </w:p>
        </w:tc>
        <w:tc>
          <w:tcPr>
            <w:tcW w:w="508" w:type="pct"/>
          </w:tcPr>
          <w:p w14:paraId="78BB4820" w14:textId="4833968F"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Greater regional consistency in referrals and acceptance</w:t>
            </w:r>
            <w:r w:rsidR="0040119C" w:rsidRPr="00547434">
              <w:rPr>
                <w:rFonts w:ascii="Arial" w:hAnsi="Arial" w:cs="Arial"/>
                <w:color w:val="414042"/>
                <w:sz w:val="20"/>
                <w:szCs w:val="20"/>
              </w:rPr>
              <w:t xml:space="preserve"> rates</w:t>
            </w:r>
          </w:p>
        </w:tc>
        <w:tc>
          <w:tcPr>
            <w:tcW w:w="278" w:type="pct"/>
          </w:tcPr>
          <w:p w14:paraId="6D50D86A" w14:textId="57627F52"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HSCB</w:t>
            </w:r>
          </w:p>
        </w:tc>
        <w:tc>
          <w:tcPr>
            <w:tcW w:w="324" w:type="pct"/>
          </w:tcPr>
          <w:p w14:paraId="518B4F05" w14:textId="7777777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2a, 3</w:t>
            </w:r>
          </w:p>
        </w:tc>
        <w:tc>
          <w:tcPr>
            <w:tcW w:w="556" w:type="pct"/>
          </w:tcPr>
          <w:p w14:paraId="68635E09" w14:textId="3D1CEB6B" w:rsidR="00750EB9" w:rsidRPr="00547434" w:rsidRDefault="0040119C" w:rsidP="00F708F3">
            <w:pPr>
              <w:rPr>
                <w:rFonts w:ascii="Arial" w:hAnsi="Arial" w:cs="Arial"/>
                <w:color w:val="414042"/>
                <w:sz w:val="20"/>
                <w:szCs w:val="20"/>
              </w:rPr>
            </w:pPr>
            <w:r w:rsidRPr="00547434">
              <w:rPr>
                <w:rFonts w:ascii="Arial" w:hAnsi="Arial" w:cs="Arial"/>
                <w:color w:val="414042"/>
                <w:sz w:val="20"/>
                <w:szCs w:val="20"/>
              </w:rPr>
              <w:t>Will require funding</w:t>
            </w:r>
          </w:p>
        </w:tc>
        <w:tc>
          <w:tcPr>
            <w:tcW w:w="463" w:type="pct"/>
          </w:tcPr>
          <w:p w14:paraId="7FA1A9EB" w14:textId="4D8ED0B9" w:rsidR="00750EB9" w:rsidRPr="00547434" w:rsidRDefault="00750EB9" w:rsidP="00BF4A59">
            <w:pPr>
              <w:rPr>
                <w:rFonts w:ascii="Arial" w:hAnsi="Arial" w:cs="Arial"/>
                <w:color w:val="414042"/>
                <w:sz w:val="20"/>
                <w:szCs w:val="20"/>
                <w:highlight w:val="yellow"/>
              </w:rPr>
            </w:pPr>
            <w:r w:rsidRPr="00547434">
              <w:rPr>
                <w:rFonts w:ascii="Arial" w:hAnsi="Arial" w:cs="Arial"/>
                <w:color w:val="414042"/>
                <w:sz w:val="20"/>
                <w:szCs w:val="20"/>
              </w:rPr>
              <w:t>Jan 20 – Sept 20</w:t>
            </w:r>
          </w:p>
        </w:tc>
        <w:tc>
          <w:tcPr>
            <w:tcW w:w="555" w:type="pct"/>
          </w:tcPr>
          <w:p w14:paraId="0DC349C5" w14:textId="6723C345"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Regional Programme for GPs completed and t</w:t>
            </w:r>
            <w:r w:rsidR="0040119C" w:rsidRPr="00547434">
              <w:rPr>
                <w:rFonts w:ascii="Arial" w:hAnsi="Arial" w:cs="Arial"/>
                <w:color w:val="414042"/>
                <w:sz w:val="20"/>
                <w:szCs w:val="20"/>
              </w:rPr>
              <w:t>o be rolled out through 2019/20</w:t>
            </w:r>
          </w:p>
          <w:p w14:paraId="17F1B547" w14:textId="77777777" w:rsidR="00750EB9" w:rsidRPr="00547434" w:rsidRDefault="00750EB9" w:rsidP="00BF4A59">
            <w:pPr>
              <w:rPr>
                <w:rFonts w:ascii="Arial" w:hAnsi="Arial" w:cs="Arial"/>
                <w:color w:val="414042"/>
                <w:sz w:val="20"/>
                <w:szCs w:val="20"/>
              </w:rPr>
            </w:pPr>
          </w:p>
          <w:p w14:paraId="7800A975" w14:textId="32F5E20F"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Further consideration around increasing awareness to be tak</w:t>
            </w:r>
            <w:r w:rsidR="0083365E" w:rsidRPr="00547434">
              <w:rPr>
                <w:rFonts w:ascii="Arial" w:hAnsi="Arial" w:cs="Arial"/>
                <w:color w:val="414042"/>
                <w:sz w:val="20"/>
                <w:szCs w:val="20"/>
              </w:rPr>
              <w:t>en forward in the New Year</w:t>
            </w:r>
          </w:p>
        </w:tc>
        <w:tc>
          <w:tcPr>
            <w:tcW w:w="648" w:type="pct"/>
            <w:shd w:val="clear" w:color="auto" w:fill="ED7D31" w:themeFill="accent2"/>
          </w:tcPr>
          <w:p w14:paraId="0802F0BD" w14:textId="491219FA" w:rsidR="00750EB9" w:rsidRPr="00547434" w:rsidRDefault="00F11EA2" w:rsidP="002B09AC">
            <w:pPr>
              <w:rPr>
                <w:rFonts w:ascii="Arial" w:hAnsi="Arial" w:cs="Arial"/>
                <w:color w:val="414042"/>
                <w:sz w:val="20"/>
                <w:szCs w:val="20"/>
              </w:rPr>
            </w:pPr>
            <w:r w:rsidRPr="00547434">
              <w:rPr>
                <w:rFonts w:ascii="Arial" w:hAnsi="Arial" w:cs="Arial"/>
                <w:color w:val="414042"/>
                <w:sz w:val="20"/>
                <w:szCs w:val="20"/>
              </w:rPr>
              <w:t>NICCY welcomes this initiative.</w:t>
            </w:r>
            <w:r w:rsidR="004D7385" w:rsidRPr="00547434">
              <w:rPr>
                <w:rFonts w:ascii="Arial" w:hAnsi="Arial" w:cs="Arial"/>
                <w:color w:val="414042"/>
                <w:sz w:val="20"/>
                <w:szCs w:val="20"/>
              </w:rPr>
              <w:t xml:space="preserve">  </w:t>
            </w:r>
            <w:r w:rsidR="0025642B" w:rsidRPr="00547434">
              <w:rPr>
                <w:rFonts w:ascii="Arial" w:hAnsi="Arial" w:cs="Arial"/>
                <w:color w:val="414042"/>
                <w:sz w:val="20"/>
                <w:szCs w:val="20"/>
              </w:rPr>
              <w:t>I</w:t>
            </w:r>
            <w:r w:rsidR="0083365E" w:rsidRPr="00547434">
              <w:rPr>
                <w:rFonts w:ascii="Arial" w:hAnsi="Arial" w:cs="Arial"/>
                <w:color w:val="414042"/>
                <w:sz w:val="20"/>
                <w:szCs w:val="20"/>
              </w:rPr>
              <w:t>t does not fully address rec. 3.  W</w:t>
            </w:r>
            <w:r w:rsidR="0025642B" w:rsidRPr="00547434">
              <w:rPr>
                <w:rFonts w:ascii="Arial" w:hAnsi="Arial" w:cs="Arial"/>
                <w:color w:val="414042"/>
                <w:sz w:val="20"/>
                <w:szCs w:val="20"/>
              </w:rPr>
              <w:t xml:space="preserve">e therefore require further information regarding the </w:t>
            </w:r>
            <w:r w:rsidR="004D7385" w:rsidRPr="00547434">
              <w:rPr>
                <w:rFonts w:ascii="Arial" w:hAnsi="Arial" w:cs="Arial"/>
                <w:color w:val="414042"/>
                <w:sz w:val="20"/>
                <w:szCs w:val="20"/>
              </w:rPr>
              <w:t>reasons why young people are not accepted</w:t>
            </w:r>
            <w:r w:rsidR="0083365E" w:rsidRPr="00547434">
              <w:rPr>
                <w:rFonts w:ascii="Arial" w:hAnsi="Arial" w:cs="Arial"/>
                <w:color w:val="414042"/>
                <w:sz w:val="20"/>
                <w:szCs w:val="20"/>
              </w:rPr>
              <w:t>.</w:t>
            </w:r>
          </w:p>
        </w:tc>
      </w:tr>
      <w:tr w:rsidR="00547434" w:rsidRPr="00547434" w14:paraId="56F4B25C" w14:textId="73DA2CFE" w:rsidTr="0083365E">
        <w:tc>
          <w:tcPr>
            <w:tcW w:w="463" w:type="pct"/>
            <w:vMerge w:val="restart"/>
          </w:tcPr>
          <w:p w14:paraId="49E7086E" w14:textId="36F77D4E"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Joined up working between services</w:t>
            </w:r>
          </w:p>
        </w:tc>
        <w:tc>
          <w:tcPr>
            <w:tcW w:w="649" w:type="pct"/>
          </w:tcPr>
          <w:p w14:paraId="3F3B4F1C" w14:textId="54B6100F" w:rsidR="00750EB9" w:rsidRPr="00547434" w:rsidRDefault="00750EB9" w:rsidP="00CE5402">
            <w:pPr>
              <w:rPr>
                <w:rFonts w:ascii="Arial" w:hAnsi="Arial" w:cs="Arial"/>
                <w:color w:val="414042"/>
                <w:sz w:val="20"/>
                <w:szCs w:val="20"/>
              </w:rPr>
            </w:pPr>
            <w:r w:rsidRPr="00547434">
              <w:rPr>
                <w:rFonts w:ascii="Arial" w:hAnsi="Arial" w:cs="Arial"/>
                <w:color w:val="414042"/>
                <w:sz w:val="20"/>
                <w:szCs w:val="20"/>
              </w:rPr>
              <w:t>1.7 Implement the Managed Care N</w:t>
            </w:r>
            <w:r w:rsidR="0083365E" w:rsidRPr="00547434">
              <w:rPr>
                <w:rFonts w:ascii="Arial" w:hAnsi="Arial" w:cs="Arial"/>
                <w:color w:val="414042"/>
                <w:sz w:val="20"/>
                <w:szCs w:val="20"/>
              </w:rPr>
              <w:t>etwork</w:t>
            </w:r>
          </w:p>
        </w:tc>
        <w:tc>
          <w:tcPr>
            <w:tcW w:w="556" w:type="pct"/>
          </w:tcPr>
          <w:p w14:paraId="6156B545" w14:textId="0E503381"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1. MCN properly established with dedicated staff</w:t>
            </w:r>
            <w:r w:rsidR="0083365E" w:rsidRPr="00547434">
              <w:rPr>
                <w:rFonts w:ascii="Arial" w:hAnsi="Arial" w:cs="Arial"/>
                <w:color w:val="414042"/>
                <w:sz w:val="20"/>
                <w:szCs w:val="20"/>
              </w:rPr>
              <w:t xml:space="preserve"> in place and regular meetings</w:t>
            </w:r>
          </w:p>
          <w:p w14:paraId="5674F893" w14:textId="77777777" w:rsidR="00750EB9" w:rsidRPr="00547434" w:rsidRDefault="00750EB9" w:rsidP="00BF4A59">
            <w:pPr>
              <w:rPr>
                <w:rFonts w:ascii="Arial" w:hAnsi="Arial" w:cs="Arial"/>
                <w:color w:val="414042"/>
                <w:sz w:val="20"/>
                <w:szCs w:val="20"/>
              </w:rPr>
            </w:pPr>
          </w:p>
          <w:p w14:paraId="48838B75" w14:textId="39FB66B4" w:rsidR="00750EB9" w:rsidRPr="00547434" w:rsidRDefault="00750EB9" w:rsidP="00637624">
            <w:pPr>
              <w:rPr>
                <w:rFonts w:ascii="Arial" w:hAnsi="Arial" w:cs="Arial"/>
                <w:color w:val="414042"/>
                <w:sz w:val="20"/>
                <w:szCs w:val="20"/>
              </w:rPr>
            </w:pPr>
            <w:r w:rsidRPr="00547434">
              <w:rPr>
                <w:rFonts w:ascii="Arial" w:hAnsi="Arial" w:cs="Arial"/>
                <w:color w:val="414042"/>
                <w:sz w:val="20"/>
                <w:szCs w:val="20"/>
              </w:rPr>
              <w:t>2. Better user experience and satisfaction with service, demonstrated th</w:t>
            </w:r>
            <w:r w:rsidR="0083365E" w:rsidRPr="00547434">
              <w:rPr>
                <w:rFonts w:ascii="Arial" w:hAnsi="Arial" w:cs="Arial"/>
                <w:color w:val="414042"/>
                <w:sz w:val="20"/>
                <w:szCs w:val="20"/>
              </w:rPr>
              <w:t>rough patient and staff surveys</w:t>
            </w:r>
            <w:r w:rsidRPr="00547434">
              <w:rPr>
                <w:rFonts w:ascii="Arial" w:hAnsi="Arial" w:cs="Arial"/>
                <w:color w:val="414042"/>
                <w:sz w:val="20"/>
                <w:szCs w:val="20"/>
              </w:rPr>
              <w:t xml:space="preserve">  </w:t>
            </w:r>
          </w:p>
        </w:tc>
        <w:tc>
          <w:tcPr>
            <w:tcW w:w="508" w:type="pct"/>
          </w:tcPr>
          <w:p w14:paraId="04CB0FFA" w14:textId="1D3CDE59" w:rsidR="00750EB9" w:rsidRPr="00547434" w:rsidRDefault="00750EB9" w:rsidP="006F21FB">
            <w:pPr>
              <w:rPr>
                <w:rFonts w:ascii="Arial" w:hAnsi="Arial" w:cs="Arial"/>
                <w:color w:val="414042"/>
                <w:sz w:val="20"/>
                <w:szCs w:val="20"/>
              </w:rPr>
            </w:pPr>
            <w:r w:rsidRPr="00547434">
              <w:rPr>
                <w:rFonts w:ascii="Arial" w:hAnsi="Arial" w:cs="Arial"/>
                <w:color w:val="414042"/>
                <w:sz w:val="20"/>
                <w:szCs w:val="20"/>
              </w:rPr>
              <w:t>Holistically tailored</w:t>
            </w:r>
            <w:r w:rsidR="0083365E" w:rsidRPr="00547434">
              <w:rPr>
                <w:rFonts w:ascii="Arial" w:hAnsi="Arial" w:cs="Arial"/>
                <w:color w:val="414042"/>
                <w:sz w:val="20"/>
                <w:szCs w:val="20"/>
              </w:rPr>
              <w:t xml:space="preserve"> care for young people in CAMHS</w:t>
            </w:r>
          </w:p>
          <w:p w14:paraId="7D308AA3" w14:textId="77777777" w:rsidR="00750EB9" w:rsidRPr="00547434" w:rsidRDefault="00750EB9" w:rsidP="006F21FB">
            <w:pPr>
              <w:rPr>
                <w:rFonts w:ascii="Arial" w:hAnsi="Arial" w:cs="Arial"/>
                <w:color w:val="414042"/>
                <w:sz w:val="20"/>
                <w:szCs w:val="20"/>
              </w:rPr>
            </w:pPr>
          </w:p>
          <w:p w14:paraId="4A437E7C" w14:textId="5ACC45A9" w:rsidR="00750EB9" w:rsidRPr="00547434" w:rsidRDefault="00750EB9" w:rsidP="006F21FB">
            <w:pPr>
              <w:rPr>
                <w:rFonts w:ascii="Arial" w:hAnsi="Arial" w:cs="Arial"/>
                <w:color w:val="414042"/>
                <w:sz w:val="20"/>
                <w:szCs w:val="20"/>
              </w:rPr>
            </w:pPr>
            <w:r w:rsidRPr="00547434">
              <w:rPr>
                <w:rFonts w:ascii="Arial" w:hAnsi="Arial" w:cs="Arial"/>
                <w:color w:val="414042"/>
                <w:sz w:val="20"/>
                <w:szCs w:val="20"/>
              </w:rPr>
              <w:t>Better relationships between HSCB, PHA, Trusts</w:t>
            </w:r>
            <w:r w:rsidR="0083365E" w:rsidRPr="00547434">
              <w:rPr>
                <w:rFonts w:ascii="Arial" w:hAnsi="Arial" w:cs="Arial"/>
                <w:color w:val="414042"/>
                <w:sz w:val="20"/>
                <w:szCs w:val="20"/>
              </w:rPr>
              <w:t>, C&amp;V sector and Royal Colleges</w:t>
            </w:r>
          </w:p>
          <w:p w14:paraId="58A3243F" w14:textId="77777777" w:rsidR="00750EB9" w:rsidRPr="00547434" w:rsidRDefault="00750EB9" w:rsidP="00BF4A59">
            <w:pPr>
              <w:rPr>
                <w:rFonts w:ascii="Arial" w:hAnsi="Arial" w:cs="Arial"/>
                <w:color w:val="414042"/>
                <w:sz w:val="20"/>
                <w:szCs w:val="20"/>
              </w:rPr>
            </w:pPr>
          </w:p>
        </w:tc>
        <w:tc>
          <w:tcPr>
            <w:tcW w:w="278" w:type="pct"/>
          </w:tcPr>
          <w:p w14:paraId="7989F5A6" w14:textId="1DEE1698"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HSCB</w:t>
            </w:r>
            <w:r w:rsidR="006C69DE" w:rsidRPr="00547434">
              <w:rPr>
                <w:rFonts w:ascii="Arial" w:hAnsi="Arial" w:cs="Arial"/>
                <w:color w:val="414042"/>
                <w:sz w:val="20"/>
                <w:szCs w:val="20"/>
              </w:rPr>
              <w:t>,</w:t>
            </w:r>
          </w:p>
          <w:p w14:paraId="3CA1D299" w14:textId="7777777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DoH</w:t>
            </w:r>
          </w:p>
        </w:tc>
        <w:tc>
          <w:tcPr>
            <w:tcW w:w="324" w:type="pct"/>
          </w:tcPr>
          <w:p w14:paraId="271903A3" w14:textId="7AAC55D3"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1c, d, e</w:t>
            </w:r>
            <w:r w:rsidR="0083365E" w:rsidRPr="00547434">
              <w:rPr>
                <w:rFonts w:ascii="Arial" w:hAnsi="Arial" w:cs="Arial"/>
                <w:color w:val="414042"/>
                <w:sz w:val="20"/>
                <w:szCs w:val="20"/>
              </w:rPr>
              <w:t>,</w:t>
            </w:r>
          </w:p>
          <w:p w14:paraId="05AD45B5" w14:textId="40656EB2"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2a, b, c</w:t>
            </w:r>
            <w:r w:rsidR="0083365E" w:rsidRPr="00547434">
              <w:rPr>
                <w:rFonts w:ascii="Arial" w:hAnsi="Arial" w:cs="Arial"/>
                <w:color w:val="414042"/>
                <w:sz w:val="20"/>
                <w:szCs w:val="20"/>
              </w:rPr>
              <w:t>,</w:t>
            </w:r>
          </w:p>
          <w:p w14:paraId="3C714D67" w14:textId="133AC666"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16</w:t>
            </w:r>
            <w:r w:rsidR="0083365E" w:rsidRPr="00547434">
              <w:rPr>
                <w:rFonts w:ascii="Arial" w:hAnsi="Arial" w:cs="Arial"/>
                <w:color w:val="414042"/>
                <w:sz w:val="20"/>
                <w:szCs w:val="20"/>
              </w:rPr>
              <w:t xml:space="preserve">, </w:t>
            </w:r>
            <w:r w:rsidRPr="00547434">
              <w:rPr>
                <w:rFonts w:ascii="Arial" w:hAnsi="Arial" w:cs="Arial"/>
                <w:color w:val="414042"/>
                <w:sz w:val="20"/>
                <w:szCs w:val="20"/>
              </w:rPr>
              <w:t>18</w:t>
            </w:r>
          </w:p>
        </w:tc>
        <w:tc>
          <w:tcPr>
            <w:tcW w:w="556" w:type="pct"/>
          </w:tcPr>
          <w:p w14:paraId="61B32FF9" w14:textId="52B80E63"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Investment required as priority to support the Managed Care Network</w:t>
            </w:r>
          </w:p>
          <w:p w14:paraId="32444F34" w14:textId="77777777" w:rsidR="00750EB9" w:rsidRPr="00547434" w:rsidRDefault="00750EB9" w:rsidP="00BF4A59">
            <w:pPr>
              <w:rPr>
                <w:rFonts w:ascii="Arial" w:hAnsi="Arial" w:cs="Arial"/>
                <w:color w:val="414042"/>
                <w:sz w:val="20"/>
                <w:szCs w:val="20"/>
              </w:rPr>
            </w:pPr>
          </w:p>
          <w:p w14:paraId="27063BB5" w14:textId="0B198889" w:rsidR="00750EB9" w:rsidRPr="00547434" w:rsidRDefault="00750EB9" w:rsidP="00591580">
            <w:pPr>
              <w:rPr>
                <w:rFonts w:ascii="Arial" w:hAnsi="Arial" w:cs="Arial"/>
                <w:color w:val="414042"/>
                <w:sz w:val="20"/>
                <w:szCs w:val="20"/>
              </w:rPr>
            </w:pPr>
            <w:r w:rsidRPr="00547434">
              <w:rPr>
                <w:rFonts w:ascii="Arial" w:hAnsi="Arial" w:cs="Arial"/>
                <w:color w:val="414042"/>
                <w:sz w:val="20"/>
                <w:szCs w:val="20"/>
              </w:rPr>
              <w:t>Recurrent funding required</w:t>
            </w:r>
          </w:p>
          <w:p w14:paraId="3E5D0A66" w14:textId="5F1792B3" w:rsidR="00750EB9" w:rsidRPr="00547434" w:rsidRDefault="00750EB9" w:rsidP="00591580">
            <w:pPr>
              <w:rPr>
                <w:rFonts w:ascii="Arial" w:hAnsi="Arial" w:cs="Arial"/>
                <w:color w:val="414042"/>
                <w:sz w:val="20"/>
                <w:szCs w:val="20"/>
              </w:rPr>
            </w:pPr>
            <w:r w:rsidRPr="00547434">
              <w:rPr>
                <w:rFonts w:ascii="Arial" w:hAnsi="Arial" w:cs="Arial"/>
                <w:b/>
                <w:bCs/>
                <w:color w:val="414042"/>
                <w:sz w:val="20"/>
                <w:szCs w:val="20"/>
                <w:u w:val="single"/>
              </w:rPr>
              <w:t>Total estimate: £175,000</w:t>
            </w:r>
            <w:r w:rsidRPr="00547434">
              <w:rPr>
                <w:rFonts w:ascii="Arial" w:hAnsi="Arial" w:cs="Arial"/>
                <w:b/>
                <w:bCs/>
                <w:color w:val="414042"/>
                <w:sz w:val="20"/>
                <w:szCs w:val="20"/>
              </w:rPr>
              <w:t xml:space="preserve"> </w:t>
            </w:r>
          </w:p>
          <w:p w14:paraId="1264C738" w14:textId="77777777" w:rsidR="00750EB9" w:rsidRPr="00547434" w:rsidRDefault="00750EB9" w:rsidP="00BF4A59">
            <w:pPr>
              <w:rPr>
                <w:rFonts w:ascii="Arial" w:hAnsi="Arial" w:cs="Arial"/>
                <w:color w:val="414042"/>
                <w:sz w:val="20"/>
                <w:szCs w:val="20"/>
              </w:rPr>
            </w:pPr>
          </w:p>
        </w:tc>
        <w:tc>
          <w:tcPr>
            <w:tcW w:w="463" w:type="pct"/>
          </w:tcPr>
          <w:p w14:paraId="3F3B72DB" w14:textId="55DC8F3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Once recurrent funding identified, time depen</w:t>
            </w:r>
            <w:r w:rsidR="006C69DE" w:rsidRPr="00547434">
              <w:rPr>
                <w:rFonts w:ascii="Arial" w:hAnsi="Arial" w:cs="Arial"/>
                <w:color w:val="414042"/>
                <w:sz w:val="20"/>
                <w:szCs w:val="20"/>
              </w:rPr>
              <w:t>dent on BSO recruitment process</w:t>
            </w:r>
          </w:p>
        </w:tc>
        <w:tc>
          <w:tcPr>
            <w:tcW w:w="555" w:type="pct"/>
          </w:tcPr>
          <w:p w14:paraId="66B20848" w14:textId="0626D322" w:rsidR="00750EB9" w:rsidRPr="00547434" w:rsidRDefault="00750EB9" w:rsidP="00BB2D03">
            <w:pPr>
              <w:rPr>
                <w:rFonts w:ascii="Arial" w:hAnsi="Arial" w:cs="Arial"/>
                <w:color w:val="414042"/>
                <w:sz w:val="20"/>
                <w:szCs w:val="20"/>
              </w:rPr>
            </w:pPr>
            <w:r w:rsidRPr="00547434">
              <w:rPr>
                <w:rFonts w:ascii="Arial" w:hAnsi="Arial" w:cs="Arial"/>
                <w:color w:val="414042"/>
                <w:sz w:val="20"/>
                <w:szCs w:val="20"/>
              </w:rPr>
              <w:t>DoH is currently considering bi</w:t>
            </w:r>
            <w:r w:rsidR="006C69DE" w:rsidRPr="00547434">
              <w:rPr>
                <w:rFonts w:ascii="Arial" w:hAnsi="Arial" w:cs="Arial"/>
                <w:color w:val="414042"/>
                <w:sz w:val="20"/>
                <w:szCs w:val="20"/>
              </w:rPr>
              <w:t>ds for the next financial year</w:t>
            </w:r>
          </w:p>
        </w:tc>
        <w:tc>
          <w:tcPr>
            <w:tcW w:w="648" w:type="pct"/>
            <w:shd w:val="clear" w:color="auto" w:fill="FF0000"/>
          </w:tcPr>
          <w:p w14:paraId="13FCFE2B" w14:textId="31678201" w:rsidR="00750EB9" w:rsidRPr="00547434" w:rsidRDefault="006C69DE" w:rsidP="0025642B">
            <w:pPr>
              <w:rPr>
                <w:rFonts w:ascii="Arial" w:hAnsi="Arial" w:cs="Arial"/>
                <w:color w:val="414042"/>
                <w:sz w:val="20"/>
                <w:szCs w:val="20"/>
              </w:rPr>
            </w:pPr>
            <w:r w:rsidRPr="00547434">
              <w:rPr>
                <w:rFonts w:ascii="Arial" w:hAnsi="Arial" w:cs="Arial"/>
                <w:color w:val="414042"/>
                <w:sz w:val="20"/>
                <w:szCs w:val="20"/>
              </w:rPr>
              <w:t xml:space="preserve">NICCY </w:t>
            </w:r>
            <w:r w:rsidR="00F11EA2" w:rsidRPr="00547434">
              <w:rPr>
                <w:rFonts w:ascii="Arial" w:hAnsi="Arial" w:cs="Arial"/>
                <w:color w:val="414042"/>
                <w:sz w:val="20"/>
                <w:szCs w:val="20"/>
              </w:rPr>
              <w:t>supports the bid for funding for this work.  It is not clear whether and how far these work strands will meet all the detailed recommendations</w:t>
            </w:r>
            <w:r w:rsidR="00AB483F" w:rsidRPr="00547434">
              <w:rPr>
                <w:rFonts w:ascii="Arial" w:hAnsi="Arial" w:cs="Arial"/>
                <w:color w:val="414042"/>
                <w:sz w:val="20"/>
                <w:szCs w:val="20"/>
              </w:rPr>
              <w:t xml:space="preserve">.  </w:t>
            </w:r>
            <w:r w:rsidR="0025642B" w:rsidRPr="00547434">
              <w:rPr>
                <w:rFonts w:ascii="Arial" w:hAnsi="Arial" w:cs="Arial"/>
                <w:color w:val="414042"/>
                <w:sz w:val="20"/>
                <w:szCs w:val="20"/>
              </w:rPr>
              <w:t>Further information is required on</w:t>
            </w:r>
            <w:r w:rsidR="00AB483F" w:rsidRPr="00547434">
              <w:rPr>
                <w:rFonts w:ascii="Arial" w:hAnsi="Arial" w:cs="Arial"/>
                <w:color w:val="414042"/>
                <w:sz w:val="20"/>
                <w:szCs w:val="20"/>
              </w:rPr>
              <w:t xml:space="preserve"> how the individual recommendations will be met.</w:t>
            </w:r>
          </w:p>
        </w:tc>
      </w:tr>
      <w:tr w:rsidR="00547434" w:rsidRPr="00547434" w14:paraId="140A6F9C" w14:textId="6BAF6EB1" w:rsidTr="0083365E">
        <w:tc>
          <w:tcPr>
            <w:tcW w:w="463" w:type="pct"/>
            <w:vMerge/>
          </w:tcPr>
          <w:p w14:paraId="046B4519" w14:textId="3D1DF5D3" w:rsidR="00750EB9" w:rsidRPr="00547434" w:rsidRDefault="00750EB9" w:rsidP="00BF4A59">
            <w:pPr>
              <w:rPr>
                <w:rFonts w:ascii="Arial" w:hAnsi="Arial" w:cs="Arial"/>
                <w:color w:val="414042"/>
                <w:sz w:val="20"/>
                <w:szCs w:val="20"/>
              </w:rPr>
            </w:pPr>
          </w:p>
        </w:tc>
        <w:tc>
          <w:tcPr>
            <w:tcW w:w="649" w:type="pct"/>
          </w:tcPr>
          <w:p w14:paraId="2246831C" w14:textId="0D29EFCD" w:rsidR="00750EB9" w:rsidRPr="00547434" w:rsidRDefault="00750EB9" w:rsidP="00EA278C">
            <w:pPr>
              <w:rPr>
                <w:rFonts w:ascii="Arial" w:hAnsi="Arial" w:cs="Arial"/>
                <w:color w:val="414042"/>
                <w:sz w:val="20"/>
                <w:szCs w:val="20"/>
              </w:rPr>
            </w:pPr>
            <w:r w:rsidRPr="00547434">
              <w:rPr>
                <w:rFonts w:ascii="Arial" w:hAnsi="Arial" w:cs="Arial"/>
                <w:color w:val="414042"/>
                <w:sz w:val="20"/>
                <w:szCs w:val="20"/>
              </w:rPr>
              <w:t xml:space="preserve">1.8 Develop MH Liaison Service (for 16+), CAIT and acute care pathways for children and for </w:t>
            </w:r>
            <w:r w:rsidR="006C69DE" w:rsidRPr="00547434">
              <w:rPr>
                <w:rFonts w:ascii="Arial" w:hAnsi="Arial" w:cs="Arial"/>
                <w:color w:val="414042"/>
                <w:sz w:val="20"/>
                <w:szCs w:val="20"/>
              </w:rPr>
              <w:t>young people</w:t>
            </w:r>
          </w:p>
        </w:tc>
        <w:tc>
          <w:tcPr>
            <w:tcW w:w="556" w:type="pct"/>
          </w:tcPr>
          <w:p w14:paraId="06209767" w14:textId="77777777" w:rsidR="00750EB9" w:rsidRPr="00547434" w:rsidRDefault="00750EB9" w:rsidP="00C6641D">
            <w:pPr>
              <w:rPr>
                <w:rFonts w:ascii="Arial" w:hAnsi="Arial" w:cs="Arial"/>
                <w:color w:val="414042"/>
                <w:sz w:val="20"/>
                <w:szCs w:val="20"/>
              </w:rPr>
            </w:pPr>
            <w:r w:rsidRPr="00547434">
              <w:rPr>
                <w:rFonts w:ascii="Arial" w:hAnsi="Arial" w:cs="Arial"/>
                <w:color w:val="414042"/>
                <w:sz w:val="20"/>
                <w:szCs w:val="20"/>
              </w:rPr>
              <w:t>1. MCN established</w:t>
            </w:r>
          </w:p>
          <w:p w14:paraId="2B5CEFCF" w14:textId="77777777" w:rsidR="00750EB9" w:rsidRPr="00547434" w:rsidRDefault="00750EB9" w:rsidP="00C6641D">
            <w:pPr>
              <w:rPr>
                <w:rFonts w:ascii="Arial" w:hAnsi="Arial" w:cs="Arial"/>
                <w:color w:val="414042"/>
                <w:sz w:val="20"/>
                <w:szCs w:val="20"/>
              </w:rPr>
            </w:pPr>
          </w:p>
          <w:p w14:paraId="2768A42E" w14:textId="0BA85A61" w:rsidR="00750EB9" w:rsidRPr="00547434" w:rsidRDefault="00750EB9" w:rsidP="00C6641D">
            <w:pPr>
              <w:rPr>
                <w:rFonts w:ascii="Arial" w:hAnsi="Arial" w:cs="Arial"/>
                <w:color w:val="414042"/>
                <w:sz w:val="20"/>
                <w:szCs w:val="20"/>
              </w:rPr>
            </w:pPr>
            <w:r w:rsidRPr="00547434">
              <w:rPr>
                <w:rFonts w:ascii="Arial" w:hAnsi="Arial" w:cs="Arial"/>
                <w:color w:val="414042"/>
                <w:sz w:val="20"/>
                <w:szCs w:val="20"/>
              </w:rPr>
              <w:t>2. Regional approach deve</w:t>
            </w:r>
            <w:r w:rsidR="006C69DE" w:rsidRPr="00547434">
              <w:rPr>
                <w:rFonts w:ascii="Arial" w:hAnsi="Arial" w:cs="Arial"/>
                <w:color w:val="414042"/>
                <w:sz w:val="20"/>
                <w:szCs w:val="20"/>
              </w:rPr>
              <w:t>loped, and resourced</w:t>
            </w:r>
          </w:p>
          <w:p w14:paraId="752AF4CB" w14:textId="77777777" w:rsidR="00750EB9" w:rsidRPr="00547434" w:rsidRDefault="00750EB9" w:rsidP="00C6641D">
            <w:pPr>
              <w:rPr>
                <w:rFonts w:ascii="Arial" w:hAnsi="Arial" w:cs="Arial"/>
                <w:color w:val="414042"/>
                <w:sz w:val="20"/>
                <w:szCs w:val="20"/>
              </w:rPr>
            </w:pPr>
          </w:p>
          <w:p w14:paraId="746F333A" w14:textId="17422C65" w:rsidR="00750EB9" w:rsidRPr="00547434" w:rsidRDefault="00750EB9" w:rsidP="00C6641D">
            <w:pPr>
              <w:rPr>
                <w:rFonts w:ascii="Arial" w:hAnsi="Arial" w:cs="Arial"/>
                <w:color w:val="414042"/>
                <w:sz w:val="20"/>
                <w:szCs w:val="20"/>
              </w:rPr>
            </w:pPr>
            <w:r w:rsidRPr="00547434">
              <w:rPr>
                <w:rFonts w:ascii="Arial" w:hAnsi="Arial" w:cs="Arial"/>
                <w:color w:val="414042"/>
                <w:sz w:val="20"/>
                <w:szCs w:val="20"/>
              </w:rPr>
              <w:t xml:space="preserve">3. Service / pathway rolled </w:t>
            </w:r>
            <w:r w:rsidR="006C69DE" w:rsidRPr="00547434">
              <w:rPr>
                <w:rFonts w:ascii="Arial" w:hAnsi="Arial" w:cs="Arial"/>
                <w:color w:val="414042"/>
                <w:sz w:val="20"/>
                <w:szCs w:val="20"/>
              </w:rPr>
              <w:lastRenderedPageBreak/>
              <w:t>out across all Trusts</w:t>
            </w:r>
          </w:p>
          <w:p w14:paraId="690D32F3" w14:textId="2A0D6413" w:rsidR="00750EB9" w:rsidRPr="00547434" w:rsidRDefault="00750EB9" w:rsidP="00C6641D">
            <w:pPr>
              <w:rPr>
                <w:rFonts w:ascii="Arial" w:hAnsi="Arial" w:cs="Arial"/>
                <w:color w:val="414042"/>
                <w:sz w:val="20"/>
                <w:szCs w:val="20"/>
              </w:rPr>
            </w:pPr>
          </w:p>
        </w:tc>
        <w:tc>
          <w:tcPr>
            <w:tcW w:w="508" w:type="pct"/>
          </w:tcPr>
          <w:p w14:paraId="29A2BCFC" w14:textId="77777777" w:rsidR="00750EB9" w:rsidRPr="00547434" w:rsidRDefault="00750EB9" w:rsidP="00944B18">
            <w:pPr>
              <w:rPr>
                <w:rFonts w:ascii="Arial" w:hAnsi="Arial" w:cs="Arial"/>
                <w:color w:val="414042"/>
                <w:sz w:val="20"/>
                <w:szCs w:val="20"/>
              </w:rPr>
            </w:pPr>
            <w:r w:rsidRPr="00547434">
              <w:rPr>
                <w:rFonts w:ascii="Arial" w:hAnsi="Arial" w:cs="Arial"/>
                <w:color w:val="414042"/>
                <w:sz w:val="20"/>
                <w:szCs w:val="20"/>
              </w:rPr>
              <w:lastRenderedPageBreak/>
              <w:t xml:space="preserve">Improved outcomes for children and young people presenting with mental health crisis </w:t>
            </w:r>
          </w:p>
          <w:p w14:paraId="6338EBC8" w14:textId="77777777" w:rsidR="00750EB9" w:rsidRPr="00547434" w:rsidRDefault="00750EB9" w:rsidP="00944B18">
            <w:pPr>
              <w:rPr>
                <w:rFonts w:ascii="Arial" w:hAnsi="Arial" w:cs="Arial"/>
                <w:color w:val="414042"/>
                <w:sz w:val="20"/>
                <w:szCs w:val="20"/>
              </w:rPr>
            </w:pPr>
          </w:p>
          <w:p w14:paraId="2861664D" w14:textId="0A83A958" w:rsidR="00750EB9" w:rsidRPr="00547434" w:rsidRDefault="00750EB9" w:rsidP="00944B18">
            <w:pPr>
              <w:rPr>
                <w:rFonts w:ascii="Arial" w:hAnsi="Arial" w:cs="Arial"/>
                <w:color w:val="414042"/>
                <w:sz w:val="20"/>
                <w:szCs w:val="20"/>
              </w:rPr>
            </w:pPr>
            <w:r w:rsidRPr="00547434">
              <w:rPr>
                <w:rFonts w:ascii="Arial" w:hAnsi="Arial" w:cs="Arial"/>
                <w:color w:val="414042"/>
                <w:sz w:val="20"/>
                <w:szCs w:val="20"/>
              </w:rPr>
              <w:lastRenderedPageBreak/>
              <w:t>24/7 access to urgent specialist help</w:t>
            </w:r>
          </w:p>
        </w:tc>
        <w:tc>
          <w:tcPr>
            <w:tcW w:w="278" w:type="pct"/>
          </w:tcPr>
          <w:p w14:paraId="3A689049" w14:textId="51E58116"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lastRenderedPageBreak/>
              <w:t>HSCB</w:t>
            </w:r>
            <w:r w:rsidR="006C69DE" w:rsidRPr="00547434">
              <w:rPr>
                <w:rFonts w:ascii="Arial" w:hAnsi="Arial" w:cs="Arial"/>
                <w:color w:val="414042"/>
                <w:sz w:val="20"/>
                <w:szCs w:val="20"/>
              </w:rPr>
              <w:t>,</w:t>
            </w:r>
          </w:p>
          <w:p w14:paraId="58740B99" w14:textId="77777777"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DoH</w:t>
            </w:r>
          </w:p>
        </w:tc>
        <w:tc>
          <w:tcPr>
            <w:tcW w:w="324" w:type="pct"/>
          </w:tcPr>
          <w:p w14:paraId="76EDC691" w14:textId="5B280709"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4, 23, 24, 29</w:t>
            </w:r>
          </w:p>
        </w:tc>
        <w:tc>
          <w:tcPr>
            <w:tcW w:w="556" w:type="pct"/>
          </w:tcPr>
          <w:p w14:paraId="1AE7AEA6" w14:textId="77777777" w:rsidR="00750EB9" w:rsidRPr="00547434" w:rsidRDefault="00750EB9" w:rsidP="00ED5BB1">
            <w:pPr>
              <w:ind w:left="-104" w:right="-114"/>
              <w:rPr>
                <w:rFonts w:ascii="Arial" w:hAnsi="Arial" w:cs="Arial"/>
                <w:color w:val="414042"/>
                <w:sz w:val="20"/>
                <w:szCs w:val="20"/>
              </w:rPr>
            </w:pPr>
            <w:r w:rsidRPr="00547434">
              <w:rPr>
                <w:rFonts w:ascii="Arial" w:hAnsi="Arial" w:cs="Arial"/>
                <w:color w:val="414042"/>
                <w:sz w:val="20"/>
                <w:szCs w:val="20"/>
              </w:rPr>
              <w:t xml:space="preserve">MCN implementation costs plus resource for pathway development </w:t>
            </w:r>
          </w:p>
        </w:tc>
        <w:tc>
          <w:tcPr>
            <w:tcW w:w="463" w:type="pct"/>
          </w:tcPr>
          <w:p w14:paraId="4523E774" w14:textId="581406CF"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 xml:space="preserve">To be </w:t>
            </w:r>
            <w:r w:rsidR="006C69DE" w:rsidRPr="00547434">
              <w:rPr>
                <w:rFonts w:ascii="Arial" w:hAnsi="Arial" w:cs="Arial"/>
                <w:color w:val="414042"/>
                <w:sz w:val="20"/>
                <w:szCs w:val="20"/>
              </w:rPr>
              <w:t>determined once MCN implemented</w:t>
            </w:r>
          </w:p>
        </w:tc>
        <w:tc>
          <w:tcPr>
            <w:tcW w:w="555" w:type="pct"/>
          </w:tcPr>
          <w:p w14:paraId="0D731C1E" w14:textId="3D0EB816" w:rsidR="00750EB9" w:rsidRPr="00547434" w:rsidRDefault="00750EB9" w:rsidP="00604FDB">
            <w:pPr>
              <w:rPr>
                <w:rFonts w:ascii="Arial" w:hAnsi="Arial" w:cs="Arial"/>
                <w:color w:val="414042"/>
                <w:sz w:val="20"/>
                <w:szCs w:val="20"/>
              </w:rPr>
            </w:pPr>
            <w:r w:rsidRPr="00547434">
              <w:rPr>
                <w:rFonts w:ascii="Arial" w:hAnsi="Arial" w:cs="Arial"/>
                <w:color w:val="414042"/>
                <w:sz w:val="20"/>
                <w:szCs w:val="20"/>
              </w:rPr>
              <w:t xml:space="preserve">Ongoing – BHSCT and SEHSCT have 24/7 response teams currently in place. Remaining Trusts have capacity / resource </w:t>
            </w:r>
            <w:r w:rsidRPr="00547434">
              <w:rPr>
                <w:rFonts w:ascii="Arial" w:hAnsi="Arial" w:cs="Arial"/>
                <w:color w:val="414042"/>
                <w:sz w:val="20"/>
                <w:szCs w:val="20"/>
              </w:rPr>
              <w:lastRenderedPageBreak/>
              <w:t>challenges</w:t>
            </w:r>
            <w:r w:rsidRPr="00547434">
              <w:rPr>
                <w:color w:val="414042"/>
              </w:rPr>
              <w:t xml:space="preserve"> </w:t>
            </w:r>
            <w:r w:rsidRPr="00547434">
              <w:rPr>
                <w:rFonts w:ascii="Arial" w:hAnsi="Arial" w:cs="Arial"/>
                <w:color w:val="414042"/>
                <w:sz w:val="20"/>
                <w:szCs w:val="20"/>
              </w:rPr>
              <w:t xml:space="preserve">but all have out of </w:t>
            </w:r>
            <w:proofErr w:type="gramStart"/>
            <w:r w:rsidRPr="00547434">
              <w:rPr>
                <w:rFonts w:ascii="Arial" w:hAnsi="Arial" w:cs="Arial"/>
                <w:color w:val="414042"/>
                <w:sz w:val="20"/>
                <w:szCs w:val="20"/>
              </w:rPr>
              <w:t>h</w:t>
            </w:r>
            <w:r w:rsidR="00EA4725" w:rsidRPr="00547434">
              <w:rPr>
                <w:rFonts w:ascii="Arial" w:hAnsi="Arial" w:cs="Arial"/>
                <w:color w:val="414042"/>
                <w:sz w:val="20"/>
                <w:szCs w:val="20"/>
              </w:rPr>
              <w:t>ours</w:t>
            </w:r>
            <w:proofErr w:type="gramEnd"/>
            <w:r w:rsidR="00EA4725" w:rsidRPr="00547434">
              <w:rPr>
                <w:rFonts w:ascii="Arial" w:hAnsi="Arial" w:cs="Arial"/>
                <w:color w:val="414042"/>
                <w:sz w:val="20"/>
                <w:szCs w:val="20"/>
              </w:rPr>
              <w:t xml:space="preserve"> arrangements in place.</w:t>
            </w:r>
          </w:p>
        </w:tc>
        <w:tc>
          <w:tcPr>
            <w:tcW w:w="648" w:type="pct"/>
            <w:shd w:val="clear" w:color="auto" w:fill="FF0000"/>
          </w:tcPr>
          <w:p w14:paraId="68311C0D" w14:textId="3938462B" w:rsidR="0025642B" w:rsidRPr="00547434" w:rsidRDefault="004D7385" w:rsidP="0025642B">
            <w:pPr>
              <w:rPr>
                <w:rFonts w:ascii="Arial" w:hAnsi="Arial" w:cs="Arial"/>
                <w:color w:val="414042"/>
                <w:sz w:val="20"/>
                <w:szCs w:val="20"/>
              </w:rPr>
            </w:pPr>
            <w:r w:rsidRPr="00547434">
              <w:rPr>
                <w:rFonts w:ascii="Arial" w:hAnsi="Arial" w:cs="Arial"/>
                <w:color w:val="414042"/>
                <w:sz w:val="20"/>
                <w:szCs w:val="20"/>
              </w:rPr>
              <w:lastRenderedPageBreak/>
              <w:t>This response is vague and inadequate</w:t>
            </w:r>
            <w:r w:rsidR="0025642B" w:rsidRPr="00547434">
              <w:rPr>
                <w:rFonts w:ascii="Arial" w:hAnsi="Arial" w:cs="Arial"/>
                <w:color w:val="414042"/>
                <w:sz w:val="20"/>
                <w:szCs w:val="20"/>
              </w:rPr>
              <w:t>.</w:t>
            </w:r>
          </w:p>
          <w:p w14:paraId="4436698C" w14:textId="49A83E51" w:rsidR="00750EB9" w:rsidRPr="00547434" w:rsidRDefault="0025642B" w:rsidP="0025642B">
            <w:pPr>
              <w:rPr>
                <w:rFonts w:ascii="Arial" w:hAnsi="Arial" w:cs="Arial"/>
                <w:color w:val="414042"/>
                <w:sz w:val="20"/>
                <w:szCs w:val="20"/>
              </w:rPr>
            </w:pPr>
            <w:r w:rsidRPr="00547434">
              <w:rPr>
                <w:rFonts w:ascii="Arial" w:hAnsi="Arial" w:cs="Arial"/>
                <w:color w:val="414042"/>
                <w:sz w:val="20"/>
                <w:szCs w:val="20"/>
              </w:rPr>
              <w:t xml:space="preserve">The lack of an agreed timetable </w:t>
            </w:r>
            <w:r w:rsidR="007753B3" w:rsidRPr="00547434">
              <w:rPr>
                <w:rFonts w:ascii="Arial" w:hAnsi="Arial" w:cs="Arial"/>
                <w:color w:val="414042"/>
                <w:sz w:val="20"/>
                <w:szCs w:val="20"/>
              </w:rPr>
              <w:t>is very disappointing</w:t>
            </w:r>
            <w:r w:rsidR="004D7385" w:rsidRPr="00547434">
              <w:rPr>
                <w:rFonts w:ascii="Arial" w:hAnsi="Arial" w:cs="Arial"/>
                <w:color w:val="414042"/>
                <w:sz w:val="20"/>
                <w:szCs w:val="20"/>
              </w:rPr>
              <w:t xml:space="preserve">.  </w:t>
            </w:r>
            <w:r w:rsidRPr="00547434">
              <w:rPr>
                <w:rFonts w:ascii="Arial" w:hAnsi="Arial" w:cs="Arial"/>
                <w:color w:val="414042"/>
                <w:sz w:val="20"/>
                <w:szCs w:val="20"/>
              </w:rPr>
              <w:t xml:space="preserve">It is unacceptable that </w:t>
            </w:r>
            <w:r w:rsidR="004D7385" w:rsidRPr="00547434">
              <w:rPr>
                <w:rFonts w:ascii="Arial" w:hAnsi="Arial" w:cs="Arial"/>
                <w:color w:val="414042"/>
                <w:sz w:val="20"/>
                <w:szCs w:val="20"/>
              </w:rPr>
              <w:t>3 Trusts do not have 24/7 respo</w:t>
            </w:r>
            <w:r w:rsidR="007753B3" w:rsidRPr="00547434">
              <w:rPr>
                <w:rFonts w:ascii="Arial" w:hAnsi="Arial" w:cs="Arial"/>
                <w:color w:val="414042"/>
                <w:sz w:val="20"/>
                <w:szCs w:val="20"/>
              </w:rPr>
              <w:t>nse teams</w:t>
            </w:r>
            <w:r w:rsidR="00EA4725" w:rsidRPr="00547434">
              <w:rPr>
                <w:rFonts w:ascii="Arial" w:hAnsi="Arial" w:cs="Arial"/>
                <w:color w:val="414042"/>
                <w:sz w:val="20"/>
                <w:szCs w:val="20"/>
              </w:rPr>
              <w:t>.</w:t>
            </w:r>
            <w:r w:rsidR="007753B3" w:rsidRPr="00547434">
              <w:rPr>
                <w:rFonts w:ascii="Arial" w:hAnsi="Arial" w:cs="Arial"/>
                <w:color w:val="414042"/>
                <w:sz w:val="20"/>
                <w:szCs w:val="20"/>
              </w:rPr>
              <w:t xml:space="preserve"> </w:t>
            </w:r>
          </w:p>
        </w:tc>
      </w:tr>
      <w:tr w:rsidR="00547434" w:rsidRPr="00547434" w14:paraId="2DE97AD9" w14:textId="767BF367" w:rsidTr="0083365E">
        <w:tc>
          <w:tcPr>
            <w:tcW w:w="463" w:type="pct"/>
            <w:vMerge/>
          </w:tcPr>
          <w:p w14:paraId="56658AAA" w14:textId="77777777" w:rsidR="00750EB9" w:rsidRPr="00547434" w:rsidRDefault="00750EB9" w:rsidP="00BF4A59">
            <w:pPr>
              <w:rPr>
                <w:rFonts w:ascii="Arial" w:hAnsi="Arial" w:cs="Arial"/>
                <w:color w:val="414042"/>
                <w:sz w:val="20"/>
                <w:szCs w:val="20"/>
              </w:rPr>
            </w:pPr>
          </w:p>
        </w:tc>
        <w:tc>
          <w:tcPr>
            <w:tcW w:w="649" w:type="pct"/>
          </w:tcPr>
          <w:p w14:paraId="10856E2F" w14:textId="78B9954A" w:rsidR="00750EB9" w:rsidRPr="00547434" w:rsidRDefault="00750EB9" w:rsidP="00944B18">
            <w:pPr>
              <w:rPr>
                <w:rFonts w:ascii="Arial" w:hAnsi="Arial" w:cs="Arial"/>
                <w:color w:val="414042"/>
                <w:sz w:val="20"/>
                <w:szCs w:val="20"/>
              </w:rPr>
            </w:pPr>
            <w:r w:rsidRPr="00547434">
              <w:rPr>
                <w:rFonts w:ascii="Arial" w:hAnsi="Arial" w:cs="Arial"/>
                <w:color w:val="414042"/>
                <w:sz w:val="20"/>
                <w:szCs w:val="20"/>
              </w:rPr>
              <w:t xml:space="preserve">1.9 Self Harm Intervention Programme (SHIP) referral pathway for children and young people to be kept </w:t>
            </w:r>
            <w:r w:rsidR="00EA4725" w:rsidRPr="00547434">
              <w:rPr>
                <w:rFonts w:ascii="Arial" w:hAnsi="Arial" w:cs="Arial"/>
                <w:color w:val="414042"/>
                <w:sz w:val="20"/>
                <w:szCs w:val="20"/>
              </w:rPr>
              <w:t>under review</w:t>
            </w:r>
          </w:p>
        </w:tc>
        <w:tc>
          <w:tcPr>
            <w:tcW w:w="556" w:type="pct"/>
          </w:tcPr>
          <w:p w14:paraId="73287476" w14:textId="7E0B547F" w:rsidR="00750EB9" w:rsidRPr="00547434" w:rsidRDefault="00750EB9" w:rsidP="004C368F">
            <w:pPr>
              <w:rPr>
                <w:rFonts w:ascii="Arial" w:hAnsi="Arial" w:cs="Arial"/>
                <w:color w:val="414042"/>
                <w:sz w:val="20"/>
                <w:szCs w:val="20"/>
              </w:rPr>
            </w:pPr>
            <w:r w:rsidRPr="00547434">
              <w:rPr>
                <w:rFonts w:ascii="Arial" w:hAnsi="Arial" w:cs="Arial"/>
                <w:color w:val="414042"/>
                <w:sz w:val="20"/>
                <w:szCs w:val="20"/>
              </w:rPr>
              <w:t>1. Regular monitori</w:t>
            </w:r>
            <w:r w:rsidR="00EA4725" w:rsidRPr="00547434">
              <w:rPr>
                <w:rFonts w:ascii="Arial" w:hAnsi="Arial" w:cs="Arial"/>
                <w:color w:val="414042"/>
                <w:sz w:val="20"/>
                <w:szCs w:val="20"/>
              </w:rPr>
              <w:t>ng of referrals through pathway</w:t>
            </w:r>
          </w:p>
          <w:p w14:paraId="6210C3F8" w14:textId="77777777" w:rsidR="00750EB9" w:rsidRPr="00547434" w:rsidRDefault="00750EB9" w:rsidP="004C368F">
            <w:pPr>
              <w:rPr>
                <w:rFonts w:ascii="Arial" w:hAnsi="Arial" w:cs="Arial"/>
                <w:color w:val="414042"/>
                <w:sz w:val="20"/>
                <w:szCs w:val="20"/>
              </w:rPr>
            </w:pPr>
          </w:p>
          <w:p w14:paraId="69E0AD0E" w14:textId="36F56CEF" w:rsidR="00750EB9" w:rsidRPr="00547434" w:rsidRDefault="00750EB9" w:rsidP="00C6641D">
            <w:pPr>
              <w:rPr>
                <w:rFonts w:ascii="Arial" w:hAnsi="Arial" w:cs="Arial"/>
                <w:color w:val="414042"/>
                <w:sz w:val="20"/>
                <w:szCs w:val="20"/>
              </w:rPr>
            </w:pPr>
            <w:r w:rsidRPr="00547434">
              <w:rPr>
                <w:rFonts w:ascii="Arial" w:hAnsi="Arial" w:cs="Arial"/>
                <w:color w:val="414042"/>
                <w:sz w:val="20"/>
                <w:szCs w:val="20"/>
              </w:rPr>
              <w:t>2. Posit</w:t>
            </w:r>
            <w:r w:rsidR="00EA4725" w:rsidRPr="00547434">
              <w:rPr>
                <w:rFonts w:ascii="Arial" w:hAnsi="Arial" w:cs="Arial"/>
                <w:color w:val="414042"/>
                <w:sz w:val="20"/>
                <w:szCs w:val="20"/>
              </w:rPr>
              <w:t>ive feedback from service users</w:t>
            </w:r>
          </w:p>
        </w:tc>
        <w:tc>
          <w:tcPr>
            <w:tcW w:w="508" w:type="pct"/>
          </w:tcPr>
          <w:p w14:paraId="48056FCC" w14:textId="3EDC14CB"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Improved outcomes for children and young p</w:t>
            </w:r>
            <w:r w:rsidR="00EA4725" w:rsidRPr="00547434">
              <w:rPr>
                <w:rFonts w:ascii="Arial" w:hAnsi="Arial" w:cs="Arial"/>
                <w:color w:val="414042"/>
                <w:sz w:val="20"/>
                <w:szCs w:val="20"/>
              </w:rPr>
              <w:t xml:space="preserve">eople presenting with </w:t>
            </w:r>
            <w:proofErr w:type="spellStart"/>
            <w:r w:rsidR="00EA4725" w:rsidRPr="00547434">
              <w:rPr>
                <w:rFonts w:ascii="Arial" w:hAnsi="Arial" w:cs="Arial"/>
                <w:color w:val="414042"/>
                <w:sz w:val="20"/>
                <w:szCs w:val="20"/>
              </w:rPr>
              <w:t>self harm</w:t>
            </w:r>
            <w:proofErr w:type="spellEnd"/>
          </w:p>
        </w:tc>
        <w:tc>
          <w:tcPr>
            <w:tcW w:w="278" w:type="pct"/>
          </w:tcPr>
          <w:p w14:paraId="3B8E3643" w14:textId="0060DD27" w:rsidR="00750EB9" w:rsidRPr="00547434" w:rsidRDefault="00750EB9" w:rsidP="004C368F">
            <w:pPr>
              <w:rPr>
                <w:rFonts w:ascii="Arial" w:hAnsi="Arial" w:cs="Arial"/>
                <w:color w:val="414042"/>
                <w:sz w:val="20"/>
                <w:szCs w:val="20"/>
              </w:rPr>
            </w:pPr>
            <w:r w:rsidRPr="00547434">
              <w:rPr>
                <w:rFonts w:ascii="Arial" w:hAnsi="Arial" w:cs="Arial"/>
                <w:color w:val="414042"/>
                <w:sz w:val="20"/>
                <w:szCs w:val="20"/>
              </w:rPr>
              <w:t>PHA</w:t>
            </w:r>
            <w:r w:rsidR="00EA4725" w:rsidRPr="00547434">
              <w:rPr>
                <w:rFonts w:ascii="Arial" w:hAnsi="Arial" w:cs="Arial"/>
                <w:color w:val="414042"/>
                <w:sz w:val="20"/>
                <w:szCs w:val="20"/>
              </w:rPr>
              <w:t>,</w:t>
            </w:r>
          </w:p>
          <w:p w14:paraId="6B5BE3D3" w14:textId="59C47AD6"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DoH</w:t>
            </w:r>
          </w:p>
        </w:tc>
        <w:tc>
          <w:tcPr>
            <w:tcW w:w="324" w:type="pct"/>
          </w:tcPr>
          <w:p w14:paraId="3F400B84" w14:textId="34982FB5"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4</w:t>
            </w:r>
          </w:p>
        </w:tc>
        <w:tc>
          <w:tcPr>
            <w:tcW w:w="556" w:type="pct"/>
          </w:tcPr>
          <w:p w14:paraId="17069628" w14:textId="29597F31"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Currently funded</w:t>
            </w:r>
          </w:p>
        </w:tc>
        <w:tc>
          <w:tcPr>
            <w:tcW w:w="463" w:type="pct"/>
          </w:tcPr>
          <w:p w14:paraId="72BB2FC8" w14:textId="6A113E6A"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 xml:space="preserve">Ongoing </w:t>
            </w:r>
          </w:p>
        </w:tc>
        <w:tc>
          <w:tcPr>
            <w:tcW w:w="555" w:type="pct"/>
          </w:tcPr>
          <w:p w14:paraId="601EB23C" w14:textId="3AC2C6DE"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Ongoing – the service has been extended to cover all those aged 11+.</w:t>
            </w:r>
          </w:p>
          <w:p w14:paraId="1224EECA" w14:textId="621CA23C" w:rsidR="00750EB9" w:rsidRPr="00547434" w:rsidRDefault="00750EB9" w:rsidP="00BF4A59">
            <w:pPr>
              <w:rPr>
                <w:rFonts w:ascii="Arial" w:hAnsi="Arial" w:cs="Arial"/>
                <w:color w:val="414042"/>
                <w:sz w:val="20"/>
                <w:szCs w:val="20"/>
              </w:rPr>
            </w:pPr>
            <w:r w:rsidRPr="00547434">
              <w:rPr>
                <w:rFonts w:ascii="Arial" w:hAnsi="Arial" w:cs="Arial"/>
                <w:color w:val="414042"/>
                <w:sz w:val="20"/>
                <w:szCs w:val="20"/>
              </w:rPr>
              <w:t>An evaluation of the service is being planned by the PHA in the coming months.</w:t>
            </w:r>
          </w:p>
        </w:tc>
        <w:tc>
          <w:tcPr>
            <w:tcW w:w="648" w:type="pct"/>
            <w:shd w:val="clear" w:color="auto" w:fill="FF0000"/>
          </w:tcPr>
          <w:p w14:paraId="0C35A491" w14:textId="1C169248" w:rsidR="00750EB9" w:rsidRPr="00547434" w:rsidRDefault="00635CBA" w:rsidP="0025642B">
            <w:pPr>
              <w:rPr>
                <w:rFonts w:ascii="Arial" w:hAnsi="Arial" w:cs="Arial"/>
                <w:color w:val="414042"/>
                <w:sz w:val="20"/>
                <w:szCs w:val="20"/>
              </w:rPr>
            </w:pPr>
            <w:r w:rsidRPr="00547434">
              <w:rPr>
                <w:rFonts w:ascii="Arial" w:hAnsi="Arial" w:cs="Arial"/>
                <w:color w:val="414042"/>
                <w:sz w:val="20"/>
                <w:szCs w:val="20"/>
              </w:rPr>
              <w:t>The proposed action is</w:t>
            </w:r>
            <w:r w:rsidR="004D7385" w:rsidRPr="00547434">
              <w:rPr>
                <w:rFonts w:ascii="Arial" w:hAnsi="Arial" w:cs="Arial"/>
                <w:color w:val="414042"/>
                <w:sz w:val="20"/>
                <w:szCs w:val="20"/>
              </w:rPr>
              <w:t xml:space="preserve"> vague and there are no timelines.  </w:t>
            </w:r>
            <w:r w:rsidR="0025642B" w:rsidRPr="00547434">
              <w:rPr>
                <w:rFonts w:ascii="Arial" w:hAnsi="Arial" w:cs="Arial"/>
                <w:color w:val="414042"/>
                <w:sz w:val="20"/>
                <w:szCs w:val="20"/>
              </w:rPr>
              <w:t>It is unclear</w:t>
            </w:r>
            <w:r w:rsidR="004D7385" w:rsidRPr="00547434">
              <w:rPr>
                <w:rFonts w:ascii="Arial" w:hAnsi="Arial" w:cs="Arial"/>
                <w:color w:val="414042"/>
                <w:sz w:val="20"/>
                <w:szCs w:val="20"/>
              </w:rPr>
              <w:t xml:space="preserve"> what is going to be achieved by when</w:t>
            </w:r>
            <w:r w:rsidR="00EA4725" w:rsidRPr="00547434">
              <w:rPr>
                <w:rFonts w:ascii="Arial" w:hAnsi="Arial" w:cs="Arial"/>
                <w:color w:val="414042"/>
                <w:sz w:val="20"/>
                <w:szCs w:val="20"/>
              </w:rPr>
              <w:t>.</w:t>
            </w:r>
          </w:p>
        </w:tc>
      </w:tr>
      <w:tr w:rsidR="00547434" w:rsidRPr="00547434" w14:paraId="1688A91B" w14:textId="00F702C1" w:rsidTr="0040119C">
        <w:tc>
          <w:tcPr>
            <w:tcW w:w="463" w:type="pct"/>
            <w:shd w:val="clear" w:color="auto" w:fill="ACB9CA" w:themeFill="text2" w:themeFillTint="66"/>
          </w:tcPr>
          <w:p w14:paraId="6CD2D596" w14:textId="77777777" w:rsidR="00750EB9" w:rsidRPr="00547434" w:rsidRDefault="00750EB9" w:rsidP="004C368F">
            <w:pPr>
              <w:rPr>
                <w:rFonts w:ascii="Arial" w:hAnsi="Arial" w:cs="Arial"/>
                <w:color w:val="414042"/>
                <w:sz w:val="20"/>
                <w:szCs w:val="20"/>
              </w:rPr>
            </w:pPr>
          </w:p>
        </w:tc>
        <w:tc>
          <w:tcPr>
            <w:tcW w:w="3889" w:type="pct"/>
            <w:gridSpan w:val="8"/>
            <w:shd w:val="clear" w:color="auto" w:fill="ACB9CA" w:themeFill="text2" w:themeFillTint="66"/>
          </w:tcPr>
          <w:p w14:paraId="6F687CCD" w14:textId="1175BCA6" w:rsidR="00750EB9" w:rsidRPr="00547434" w:rsidRDefault="00750EB9" w:rsidP="004C368F">
            <w:pPr>
              <w:rPr>
                <w:rFonts w:ascii="Arial" w:hAnsi="Arial" w:cs="Arial"/>
                <w:color w:val="414042"/>
                <w:sz w:val="20"/>
                <w:szCs w:val="20"/>
              </w:rPr>
            </w:pPr>
          </w:p>
        </w:tc>
        <w:tc>
          <w:tcPr>
            <w:tcW w:w="648" w:type="pct"/>
            <w:shd w:val="clear" w:color="auto" w:fill="ACB9CA" w:themeFill="text2" w:themeFillTint="66"/>
          </w:tcPr>
          <w:p w14:paraId="1F3162CF" w14:textId="77777777" w:rsidR="00750EB9" w:rsidRPr="00547434" w:rsidRDefault="00750EB9" w:rsidP="004C368F">
            <w:pPr>
              <w:rPr>
                <w:rFonts w:ascii="Arial" w:hAnsi="Arial" w:cs="Arial"/>
                <w:color w:val="414042"/>
                <w:sz w:val="20"/>
                <w:szCs w:val="20"/>
              </w:rPr>
            </w:pPr>
          </w:p>
        </w:tc>
      </w:tr>
    </w:tbl>
    <w:p w14:paraId="13CC2230" w14:textId="77777777" w:rsidR="00D43999" w:rsidRPr="00547434" w:rsidRDefault="00D43999">
      <w:pPr>
        <w:rPr>
          <w:color w:val="414042"/>
        </w:rPr>
      </w:pPr>
      <w:r w:rsidRPr="00547434">
        <w:rPr>
          <w:color w:val="414042"/>
        </w:rPr>
        <w:br w:type="page"/>
      </w:r>
    </w:p>
    <w:tbl>
      <w:tblPr>
        <w:tblStyle w:val="TableGrid"/>
        <w:tblW w:w="5336" w:type="pct"/>
        <w:tblInd w:w="-431" w:type="dxa"/>
        <w:tblLayout w:type="fixed"/>
        <w:tblLook w:val="04A0" w:firstRow="1" w:lastRow="0" w:firstColumn="1" w:lastColumn="0" w:noHBand="0" w:noVBand="1"/>
      </w:tblPr>
      <w:tblGrid>
        <w:gridCol w:w="1278"/>
        <w:gridCol w:w="1417"/>
        <w:gridCol w:w="2140"/>
        <w:gridCol w:w="1545"/>
        <w:gridCol w:w="991"/>
        <w:gridCol w:w="851"/>
        <w:gridCol w:w="1703"/>
        <w:gridCol w:w="1414"/>
        <w:gridCol w:w="1703"/>
        <w:gridCol w:w="1843"/>
      </w:tblGrid>
      <w:tr w:rsidR="00547434" w:rsidRPr="00547434" w14:paraId="2D55335A" w14:textId="1E908DE0" w:rsidTr="00DE7CE3">
        <w:tc>
          <w:tcPr>
            <w:tcW w:w="429" w:type="pct"/>
            <w:shd w:val="clear" w:color="auto" w:fill="FFE599" w:themeFill="accent4" w:themeFillTint="66"/>
          </w:tcPr>
          <w:p w14:paraId="1D2AA185" w14:textId="77777777" w:rsidR="005820E1" w:rsidRPr="00547434" w:rsidRDefault="005820E1" w:rsidP="00BF4A59">
            <w:pPr>
              <w:rPr>
                <w:rFonts w:ascii="Arial" w:hAnsi="Arial" w:cs="Arial"/>
                <w:b/>
                <w:color w:val="414042"/>
                <w:sz w:val="20"/>
                <w:szCs w:val="20"/>
              </w:rPr>
            </w:pPr>
          </w:p>
        </w:tc>
        <w:tc>
          <w:tcPr>
            <w:tcW w:w="3952" w:type="pct"/>
            <w:gridSpan w:val="8"/>
            <w:shd w:val="clear" w:color="auto" w:fill="FFE599" w:themeFill="accent4" w:themeFillTint="66"/>
          </w:tcPr>
          <w:p w14:paraId="194859D1" w14:textId="4D7F0689" w:rsidR="005820E1" w:rsidRPr="00547434" w:rsidRDefault="005820E1" w:rsidP="00BF4A59">
            <w:pPr>
              <w:rPr>
                <w:rFonts w:ascii="Arial" w:hAnsi="Arial" w:cs="Arial"/>
                <w:b/>
                <w:color w:val="414042"/>
                <w:sz w:val="20"/>
                <w:szCs w:val="20"/>
              </w:rPr>
            </w:pPr>
            <w:r w:rsidRPr="00547434">
              <w:rPr>
                <w:rFonts w:ascii="Arial" w:hAnsi="Arial" w:cs="Arial"/>
                <w:b/>
                <w:color w:val="414042"/>
                <w:sz w:val="20"/>
                <w:szCs w:val="20"/>
              </w:rPr>
              <w:t>Theme 2 – Accessing Help</w:t>
            </w:r>
          </w:p>
          <w:p w14:paraId="07AA5A41" w14:textId="77777777" w:rsidR="005820E1" w:rsidRPr="00547434" w:rsidRDefault="005820E1" w:rsidP="00BF4A59">
            <w:pPr>
              <w:rPr>
                <w:rFonts w:ascii="Arial" w:hAnsi="Arial" w:cs="Arial"/>
                <w:b/>
                <w:color w:val="414042"/>
                <w:sz w:val="20"/>
                <w:szCs w:val="20"/>
              </w:rPr>
            </w:pPr>
          </w:p>
        </w:tc>
        <w:tc>
          <w:tcPr>
            <w:tcW w:w="619" w:type="pct"/>
            <w:shd w:val="clear" w:color="auto" w:fill="FFE599" w:themeFill="accent4" w:themeFillTint="66"/>
          </w:tcPr>
          <w:p w14:paraId="2A9F8A24" w14:textId="77777777" w:rsidR="005820E1" w:rsidRPr="00547434" w:rsidRDefault="005820E1" w:rsidP="00BF4A59">
            <w:pPr>
              <w:rPr>
                <w:rFonts w:ascii="Arial" w:hAnsi="Arial" w:cs="Arial"/>
                <w:b/>
                <w:color w:val="414042"/>
                <w:sz w:val="20"/>
                <w:szCs w:val="20"/>
              </w:rPr>
            </w:pPr>
          </w:p>
        </w:tc>
      </w:tr>
      <w:tr w:rsidR="00547434" w:rsidRPr="00547434" w14:paraId="35137212" w14:textId="458350A8" w:rsidTr="00DE7CE3">
        <w:tc>
          <w:tcPr>
            <w:tcW w:w="429" w:type="pct"/>
            <w:shd w:val="clear" w:color="auto" w:fill="FFE599" w:themeFill="accent4" w:themeFillTint="66"/>
          </w:tcPr>
          <w:p w14:paraId="389FBEF7" w14:textId="77777777" w:rsidR="005820E1" w:rsidRPr="00547434" w:rsidRDefault="005820E1" w:rsidP="00DB1293">
            <w:pPr>
              <w:jc w:val="center"/>
              <w:rPr>
                <w:rFonts w:ascii="Arial" w:hAnsi="Arial" w:cs="Arial"/>
                <w:b/>
                <w:color w:val="414042"/>
                <w:sz w:val="20"/>
                <w:szCs w:val="20"/>
              </w:rPr>
            </w:pPr>
            <w:r w:rsidRPr="00547434">
              <w:rPr>
                <w:rFonts w:ascii="Arial" w:hAnsi="Arial" w:cs="Arial"/>
                <w:b/>
                <w:color w:val="414042"/>
                <w:sz w:val="20"/>
                <w:szCs w:val="20"/>
              </w:rPr>
              <w:t>Outcome</w:t>
            </w:r>
          </w:p>
        </w:tc>
        <w:tc>
          <w:tcPr>
            <w:tcW w:w="476" w:type="pct"/>
            <w:shd w:val="clear" w:color="auto" w:fill="FFE599" w:themeFill="accent4" w:themeFillTint="66"/>
          </w:tcPr>
          <w:p w14:paraId="636DD734" w14:textId="77777777" w:rsidR="005820E1" w:rsidRPr="00547434" w:rsidRDefault="005820E1" w:rsidP="00DB1293">
            <w:pPr>
              <w:jc w:val="center"/>
              <w:rPr>
                <w:rFonts w:ascii="Arial" w:hAnsi="Arial" w:cs="Arial"/>
                <w:b/>
                <w:color w:val="414042"/>
                <w:sz w:val="20"/>
                <w:szCs w:val="20"/>
              </w:rPr>
            </w:pPr>
            <w:r w:rsidRPr="00547434">
              <w:rPr>
                <w:rFonts w:ascii="Arial" w:hAnsi="Arial" w:cs="Arial"/>
                <w:b/>
                <w:color w:val="414042"/>
                <w:sz w:val="20"/>
                <w:szCs w:val="20"/>
              </w:rPr>
              <w:t>Action</w:t>
            </w:r>
          </w:p>
        </w:tc>
        <w:tc>
          <w:tcPr>
            <w:tcW w:w="719" w:type="pct"/>
            <w:shd w:val="clear" w:color="auto" w:fill="FFE599" w:themeFill="accent4" w:themeFillTint="66"/>
          </w:tcPr>
          <w:p w14:paraId="07E5DF0E" w14:textId="5EC4E8EB" w:rsidR="005820E1" w:rsidRPr="00547434" w:rsidRDefault="005820E1" w:rsidP="006E208A">
            <w:pPr>
              <w:jc w:val="center"/>
              <w:rPr>
                <w:rFonts w:ascii="Arial" w:hAnsi="Arial" w:cs="Arial"/>
                <w:b/>
                <w:color w:val="414042"/>
                <w:sz w:val="20"/>
                <w:szCs w:val="20"/>
              </w:rPr>
            </w:pPr>
            <w:r w:rsidRPr="00547434">
              <w:rPr>
                <w:rFonts w:ascii="Arial" w:hAnsi="Arial" w:cs="Arial"/>
                <w:b/>
                <w:color w:val="414042"/>
                <w:sz w:val="20"/>
                <w:szCs w:val="20"/>
              </w:rPr>
              <w:t xml:space="preserve">Measures </w:t>
            </w:r>
          </w:p>
        </w:tc>
        <w:tc>
          <w:tcPr>
            <w:tcW w:w="519" w:type="pct"/>
            <w:shd w:val="clear" w:color="auto" w:fill="FFE599" w:themeFill="accent4" w:themeFillTint="66"/>
          </w:tcPr>
          <w:p w14:paraId="4D66563A" w14:textId="41DD8A5F" w:rsidR="005820E1" w:rsidRPr="00547434" w:rsidRDefault="005820E1" w:rsidP="00DB1293">
            <w:pPr>
              <w:jc w:val="center"/>
              <w:rPr>
                <w:rFonts w:ascii="Arial" w:hAnsi="Arial" w:cs="Arial"/>
                <w:b/>
                <w:color w:val="414042"/>
                <w:sz w:val="20"/>
                <w:szCs w:val="20"/>
              </w:rPr>
            </w:pPr>
            <w:r w:rsidRPr="00547434">
              <w:rPr>
                <w:rFonts w:ascii="Arial" w:hAnsi="Arial" w:cs="Arial"/>
                <w:b/>
                <w:color w:val="414042"/>
                <w:sz w:val="20"/>
                <w:szCs w:val="20"/>
              </w:rPr>
              <w:t>Outcomes</w:t>
            </w:r>
          </w:p>
        </w:tc>
        <w:tc>
          <w:tcPr>
            <w:tcW w:w="333" w:type="pct"/>
            <w:shd w:val="clear" w:color="auto" w:fill="FFE599" w:themeFill="accent4" w:themeFillTint="66"/>
          </w:tcPr>
          <w:p w14:paraId="18AAC48D" w14:textId="07832670" w:rsidR="005820E1" w:rsidRPr="00547434" w:rsidRDefault="005820E1" w:rsidP="00DB1293">
            <w:pPr>
              <w:jc w:val="center"/>
              <w:rPr>
                <w:rFonts w:ascii="Arial" w:hAnsi="Arial" w:cs="Arial"/>
                <w:b/>
                <w:color w:val="414042"/>
                <w:sz w:val="20"/>
                <w:szCs w:val="20"/>
              </w:rPr>
            </w:pPr>
            <w:r w:rsidRPr="00547434">
              <w:rPr>
                <w:rFonts w:ascii="Arial" w:hAnsi="Arial" w:cs="Arial"/>
                <w:b/>
                <w:color w:val="414042"/>
                <w:sz w:val="20"/>
                <w:szCs w:val="20"/>
              </w:rPr>
              <w:t>Lead</w:t>
            </w:r>
          </w:p>
        </w:tc>
        <w:tc>
          <w:tcPr>
            <w:tcW w:w="286" w:type="pct"/>
            <w:shd w:val="clear" w:color="auto" w:fill="FFE599" w:themeFill="accent4" w:themeFillTint="66"/>
          </w:tcPr>
          <w:p w14:paraId="6A430BFE" w14:textId="77777777" w:rsidR="005820E1" w:rsidRPr="00547434" w:rsidRDefault="005820E1" w:rsidP="00DB1293">
            <w:pPr>
              <w:jc w:val="center"/>
              <w:rPr>
                <w:rFonts w:ascii="Arial" w:hAnsi="Arial" w:cs="Arial"/>
                <w:b/>
                <w:color w:val="414042"/>
                <w:sz w:val="20"/>
                <w:szCs w:val="20"/>
              </w:rPr>
            </w:pPr>
            <w:r w:rsidRPr="00547434">
              <w:rPr>
                <w:rFonts w:ascii="Arial" w:hAnsi="Arial" w:cs="Arial"/>
                <w:b/>
                <w:color w:val="414042"/>
                <w:sz w:val="20"/>
                <w:szCs w:val="20"/>
              </w:rPr>
              <w:t>Link to NICCY rec’s</w:t>
            </w:r>
          </w:p>
        </w:tc>
        <w:tc>
          <w:tcPr>
            <w:tcW w:w="572" w:type="pct"/>
            <w:shd w:val="clear" w:color="auto" w:fill="FFE599" w:themeFill="accent4" w:themeFillTint="66"/>
          </w:tcPr>
          <w:p w14:paraId="29300703" w14:textId="77777777" w:rsidR="005820E1" w:rsidRPr="00547434" w:rsidRDefault="005820E1" w:rsidP="00DB1293">
            <w:pPr>
              <w:jc w:val="center"/>
              <w:rPr>
                <w:rFonts w:ascii="Arial" w:hAnsi="Arial" w:cs="Arial"/>
                <w:b/>
                <w:color w:val="414042"/>
                <w:sz w:val="20"/>
                <w:szCs w:val="20"/>
              </w:rPr>
            </w:pPr>
            <w:r w:rsidRPr="00547434">
              <w:rPr>
                <w:rFonts w:ascii="Arial" w:hAnsi="Arial" w:cs="Arial"/>
                <w:b/>
                <w:color w:val="414042"/>
                <w:sz w:val="20"/>
                <w:szCs w:val="20"/>
              </w:rPr>
              <w:t>Resource implications</w:t>
            </w:r>
          </w:p>
        </w:tc>
        <w:tc>
          <w:tcPr>
            <w:tcW w:w="475" w:type="pct"/>
            <w:shd w:val="clear" w:color="auto" w:fill="FFE599" w:themeFill="accent4" w:themeFillTint="66"/>
          </w:tcPr>
          <w:p w14:paraId="3289BB9B" w14:textId="77777777" w:rsidR="005820E1" w:rsidRPr="00547434" w:rsidRDefault="005820E1" w:rsidP="00DB1293">
            <w:pPr>
              <w:jc w:val="center"/>
              <w:rPr>
                <w:rFonts w:ascii="Arial" w:hAnsi="Arial" w:cs="Arial"/>
                <w:b/>
                <w:color w:val="414042"/>
                <w:sz w:val="20"/>
                <w:szCs w:val="20"/>
              </w:rPr>
            </w:pPr>
            <w:r w:rsidRPr="00547434">
              <w:rPr>
                <w:rFonts w:ascii="Arial" w:hAnsi="Arial" w:cs="Arial"/>
                <w:b/>
                <w:color w:val="414042"/>
                <w:sz w:val="20"/>
                <w:szCs w:val="20"/>
              </w:rPr>
              <w:t>Time frame for completion</w:t>
            </w:r>
          </w:p>
        </w:tc>
        <w:tc>
          <w:tcPr>
            <w:tcW w:w="572" w:type="pct"/>
            <w:shd w:val="clear" w:color="auto" w:fill="FFE599" w:themeFill="accent4" w:themeFillTint="66"/>
          </w:tcPr>
          <w:p w14:paraId="68EF0804" w14:textId="77777777" w:rsidR="005820E1" w:rsidRPr="00547434" w:rsidRDefault="005820E1" w:rsidP="00DB1293">
            <w:pPr>
              <w:jc w:val="center"/>
              <w:rPr>
                <w:rFonts w:ascii="Arial" w:hAnsi="Arial" w:cs="Arial"/>
                <w:b/>
                <w:color w:val="414042"/>
                <w:sz w:val="20"/>
                <w:szCs w:val="20"/>
              </w:rPr>
            </w:pPr>
            <w:r w:rsidRPr="00547434">
              <w:rPr>
                <w:rFonts w:ascii="Arial" w:hAnsi="Arial" w:cs="Arial"/>
                <w:b/>
                <w:color w:val="414042"/>
                <w:sz w:val="20"/>
                <w:szCs w:val="20"/>
              </w:rPr>
              <w:t>Progress update</w:t>
            </w:r>
          </w:p>
        </w:tc>
        <w:tc>
          <w:tcPr>
            <w:tcW w:w="619" w:type="pct"/>
            <w:shd w:val="clear" w:color="auto" w:fill="FFE599" w:themeFill="accent4" w:themeFillTint="66"/>
          </w:tcPr>
          <w:p w14:paraId="59BA251B" w14:textId="43EB3949" w:rsidR="005820E1" w:rsidRPr="00547434" w:rsidRDefault="005820E1" w:rsidP="00DB1293">
            <w:pPr>
              <w:jc w:val="center"/>
              <w:rPr>
                <w:rFonts w:ascii="Arial" w:hAnsi="Arial" w:cs="Arial"/>
                <w:b/>
                <w:color w:val="414042"/>
                <w:sz w:val="20"/>
                <w:szCs w:val="20"/>
              </w:rPr>
            </w:pPr>
            <w:r w:rsidRPr="00547434">
              <w:rPr>
                <w:rFonts w:ascii="Arial" w:hAnsi="Arial" w:cs="Arial"/>
                <w:b/>
                <w:color w:val="414042"/>
                <w:sz w:val="20"/>
                <w:szCs w:val="20"/>
              </w:rPr>
              <w:t>NICCY Response</w:t>
            </w:r>
            <w:r w:rsidR="009852B8" w:rsidRPr="00547434">
              <w:rPr>
                <w:rFonts w:ascii="Arial" w:hAnsi="Arial" w:cs="Arial"/>
                <w:b/>
                <w:color w:val="414042"/>
                <w:sz w:val="20"/>
                <w:szCs w:val="20"/>
              </w:rPr>
              <w:t xml:space="preserve"> and RAG Rating</w:t>
            </w:r>
          </w:p>
        </w:tc>
      </w:tr>
      <w:tr w:rsidR="00547434" w:rsidRPr="00547434" w14:paraId="22C2E892" w14:textId="552E621C" w:rsidTr="00DE7CE3">
        <w:tc>
          <w:tcPr>
            <w:tcW w:w="429" w:type="pct"/>
            <w:vMerge w:val="restart"/>
          </w:tcPr>
          <w:p w14:paraId="460BF69A" w14:textId="77777777"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Removing barriers that stop young people accessing services</w:t>
            </w:r>
          </w:p>
        </w:tc>
        <w:tc>
          <w:tcPr>
            <w:tcW w:w="476" w:type="pct"/>
          </w:tcPr>
          <w:p w14:paraId="54005885" w14:textId="43F8C198" w:rsidR="005820E1" w:rsidRPr="00547434" w:rsidRDefault="005820E1" w:rsidP="00DB1293">
            <w:pPr>
              <w:rPr>
                <w:rFonts w:ascii="Arial" w:hAnsi="Arial" w:cs="Arial"/>
                <w:color w:val="414042"/>
                <w:sz w:val="20"/>
                <w:szCs w:val="20"/>
              </w:rPr>
            </w:pPr>
            <w:r w:rsidRPr="00547434">
              <w:rPr>
                <w:rFonts w:ascii="Arial" w:hAnsi="Arial" w:cs="Arial"/>
                <w:color w:val="414042"/>
                <w:sz w:val="20"/>
                <w:szCs w:val="20"/>
              </w:rPr>
              <w:t>2.1 Fully implement the CAMHS dataset, which will monitor</w:t>
            </w:r>
            <w:r w:rsidR="00B358F3" w:rsidRPr="00547434">
              <w:rPr>
                <w:rFonts w:ascii="Arial" w:hAnsi="Arial" w:cs="Arial"/>
                <w:color w:val="414042"/>
                <w:sz w:val="20"/>
                <w:szCs w:val="20"/>
              </w:rPr>
              <w:t xml:space="preserve"> referrals and acceptance rates</w:t>
            </w:r>
            <w:r w:rsidRPr="00547434">
              <w:rPr>
                <w:rFonts w:ascii="Arial" w:hAnsi="Arial" w:cs="Arial"/>
                <w:color w:val="414042"/>
                <w:sz w:val="20"/>
                <w:szCs w:val="20"/>
              </w:rPr>
              <w:t xml:space="preserve"> </w:t>
            </w:r>
          </w:p>
          <w:p w14:paraId="2C50D9B5" w14:textId="77777777" w:rsidR="005820E1" w:rsidRPr="00547434" w:rsidRDefault="005820E1" w:rsidP="00DB1293">
            <w:pPr>
              <w:rPr>
                <w:rFonts w:ascii="Arial" w:hAnsi="Arial" w:cs="Arial"/>
                <w:color w:val="414042"/>
                <w:sz w:val="20"/>
                <w:szCs w:val="20"/>
              </w:rPr>
            </w:pPr>
          </w:p>
          <w:p w14:paraId="78D0282E" w14:textId="7D966CF4" w:rsidR="005820E1" w:rsidRPr="00547434" w:rsidRDefault="005820E1" w:rsidP="00DB1293">
            <w:pPr>
              <w:rPr>
                <w:rFonts w:ascii="Arial" w:hAnsi="Arial" w:cs="Arial"/>
                <w:color w:val="414042"/>
                <w:sz w:val="20"/>
                <w:szCs w:val="20"/>
              </w:rPr>
            </w:pPr>
            <w:r w:rsidRPr="00547434">
              <w:rPr>
                <w:rFonts w:ascii="Arial" w:hAnsi="Arial" w:cs="Arial"/>
                <w:color w:val="414042"/>
                <w:sz w:val="20"/>
                <w:szCs w:val="20"/>
              </w:rPr>
              <w:t>See Action 1.4</w:t>
            </w:r>
          </w:p>
          <w:p w14:paraId="2358511C" w14:textId="77777777" w:rsidR="005820E1" w:rsidRPr="00547434" w:rsidRDefault="005820E1" w:rsidP="00DB1293">
            <w:pPr>
              <w:rPr>
                <w:rFonts w:ascii="Arial" w:hAnsi="Arial" w:cs="Arial"/>
                <w:color w:val="414042"/>
                <w:sz w:val="20"/>
                <w:szCs w:val="20"/>
              </w:rPr>
            </w:pPr>
          </w:p>
          <w:p w14:paraId="64A25921" w14:textId="72596B63" w:rsidR="005820E1" w:rsidRPr="00547434" w:rsidRDefault="005820E1" w:rsidP="00DB1293">
            <w:pPr>
              <w:rPr>
                <w:rFonts w:ascii="Arial" w:hAnsi="Arial" w:cs="Arial"/>
                <w:color w:val="414042"/>
                <w:sz w:val="20"/>
                <w:szCs w:val="20"/>
              </w:rPr>
            </w:pPr>
            <w:r w:rsidRPr="00547434">
              <w:rPr>
                <w:rFonts w:ascii="Arial" w:hAnsi="Arial" w:cs="Arial"/>
                <w:color w:val="414042"/>
                <w:sz w:val="20"/>
                <w:szCs w:val="20"/>
              </w:rPr>
              <w:t xml:space="preserve">Develop methodology for tracking referrals </w:t>
            </w:r>
            <w:r w:rsidR="00B358F3" w:rsidRPr="00547434">
              <w:rPr>
                <w:rFonts w:ascii="Arial" w:hAnsi="Arial" w:cs="Arial"/>
                <w:color w:val="414042"/>
                <w:sz w:val="20"/>
                <w:szCs w:val="20"/>
              </w:rPr>
              <w:t>that are not accepted into CAMHS</w:t>
            </w:r>
          </w:p>
        </w:tc>
        <w:tc>
          <w:tcPr>
            <w:tcW w:w="719" w:type="pct"/>
          </w:tcPr>
          <w:p w14:paraId="05433144" w14:textId="384D372D"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 xml:space="preserve">1. </w:t>
            </w:r>
            <w:r w:rsidR="00B358F3" w:rsidRPr="00547434">
              <w:rPr>
                <w:rFonts w:ascii="Arial" w:hAnsi="Arial" w:cs="Arial"/>
                <w:color w:val="414042"/>
                <w:sz w:val="20"/>
                <w:szCs w:val="20"/>
              </w:rPr>
              <w:t>Funding secured</w:t>
            </w:r>
          </w:p>
          <w:p w14:paraId="26BA65E6" w14:textId="77777777" w:rsidR="005820E1" w:rsidRPr="00547434" w:rsidRDefault="005820E1" w:rsidP="00BF4A59">
            <w:pPr>
              <w:rPr>
                <w:rFonts w:ascii="Arial" w:hAnsi="Arial" w:cs="Arial"/>
                <w:color w:val="414042"/>
                <w:sz w:val="20"/>
                <w:szCs w:val="20"/>
              </w:rPr>
            </w:pPr>
          </w:p>
          <w:p w14:paraId="434240E6" w14:textId="1A399BE3"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2. Regional data on referrals / acceptanc</w:t>
            </w:r>
            <w:r w:rsidR="00B358F3" w:rsidRPr="00547434">
              <w:rPr>
                <w:rFonts w:ascii="Arial" w:hAnsi="Arial" w:cs="Arial"/>
                <w:color w:val="414042"/>
                <w:sz w:val="20"/>
                <w:szCs w:val="20"/>
              </w:rPr>
              <w:t>e rates collected and published</w:t>
            </w:r>
          </w:p>
          <w:p w14:paraId="5FC07F56" w14:textId="77777777" w:rsidR="005820E1" w:rsidRPr="00547434" w:rsidRDefault="005820E1" w:rsidP="00BF4A59">
            <w:pPr>
              <w:rPr>
                <w:rFonts w:ascii="Arial" w:hAnsi="Arial" w:cs="Arial"/>
                <w:color w:val="414042"/>
                <w:sz w:val="20"/>
                <w:szCs w:val="20"/>
              </w:rPr>
            </w:pPr>
          </w:p>
          <w:p w14:paraId="0D3D371A" w14:textId="2EFA11D8"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3. Data on non-ac</w:t>
            </w:r>
            <w:r w:rsidR="00B358F3" w:rsidRPr="00547434">
              <w:rPr>
                <w:rFonts w:ascii="Arial" w:hAnsi="Arial" w:cs="Arial"/>
                <w:color w:val="414042"/>
                <w:sz w:val="20"/>
                <w:szCs w:val="20"/>
              </w:rPr>
              <w:t>cepted referrals collated</w:t>
            </w:r>
          </w:p>
          <w:p w14:paraId="526F9686" w14:textId="77777777" w:rsidR="005820E1" w:rsidRPr="00547434" w:rsidRDefault="005820E1" w:rsidP="00BF4A59">
            <w:pPr>
              <w:rPr>
                <w:rFonts w:ascii="Arial" w:hAnsi="Arial" w:cs="Arial"/>
                <w:color w:val="414042"/>
                <w:sz w:val="20"/>
                <w:szCs w:val="20"/>
              </w:rPr>
            </w:pPr>
          </w:p>
          <w:p w14:paraId="60BFE53A" w14:textId="77777777" w:rsidR="005820E1" w:rsidRPr="00547434" w:rsidRDefault="005820E1" w:rsidP="00BF4A59">
            <w:pPr>
              <w:rPr>
                <w:rFonts w:ascii="Arial" w:hAnsi="Arial" w:cs="Arial"/>
                <w:color w:val="414042"/>
                <w:sz w:val="20"/>
                <w:szCs w:val="20"/>
              </w:rPr>
            </w:pPr>
          </w:p>
        </w:tc>
        <w:tc>
          <w:tcPr>
            <w:tcW w:w="519" w:type="pct"/>
          </w:tcPr>
          <w:p w14:paraId="21846240" w14:textId="628CF8EC"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Quick identification and response to variations in acceptance rates</w:t>
            </w:r>
            <w:r w:rsidR="00B358F3" w:rsidRPr="00547434">
              <w:rPr>
                <w:rFonts w:ascii="Arial" w:hAnsi="Arial" w:cs="Arial"/>
                <w:color w:val="414042"/>
                <w:sz w:val="20"/>
                <w:szCs w:val="20"/>
              </w:rPr>
              <w:t xml:space="preserve"> across Trusts</w:t>
            </w:r>
          </w:p>
        </w:tc>
        <w:tc>
          <w:tcPr>
            <w:tcW w:w="333" w:type="pct"/>
          </w:tcPr>
          <w:p w14:paraId="3CC9BF0F" w14:textId="4A8B5379"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HSCB</w:t>
            </w:r>
            <w:r w:rsidR="00B358F3" w:rsidRPr="00547434">
              <w:rPr>
                <w:rFonts w:ascii="Arial" w:hAnsi="Arial" w:cs="Arial"/>
                <w:color w:val="414042"/>
                <w:sz w:val="20"/>
                <w:szCs w:val="20"/>
              </w:rPr>
              <w:t>,</w:t>
            </w:r>
          </w:p>
          <w:p w14:paraId="22B365E3" w14:textId="77777777"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DoH</w:t>
            </w:r>
          </w:p>
        </w:tc>
        <w:tc>
          <w:tcPr>
            <w:tcW w:w="286" w:type="pct"/>
          </w:tcPr>
          <w:p w14:paraId="787C17AA" w14:textId="01901A31"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3,</w:t>
            </w:r>
            <w:r w:rsidR="00B358F3" w:rsidRPr="00547434">
              <w:rPr>
                <w:rFonts w:ascii="Arial" w:hAnsi="Arial" w:cs="Arial"/>
                <w:color w:val="414042"/>
                <w:sz w:val="20"/>
                <w:szCs w:val="20"/>
              </w:rPr>
              <w:t xml:space="preserve"> 11</w:t>
            </w:r>
          </w:p>
        </w:tc>
        <w:tc>
          <w:tcPr>
            <w:tcW w:w="572" w:type="pct"/>
          </w:tcPr>
          <w:p w14:paraId="4BA4CC6B" w14:textId="2D3C8E6B"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 xml:space="preserve">Linked to full </w:t>
            </w:r>
            <w:r w:rsidR="00B358F3" w:rsidRPr="00547434">
              <w:rPr>
                <w:rFonts w:ascii="Arial" w:hAnsi="Arial" w:cs="Arial"/>
                <w:color w:val="414042"/>
                <w:sz w:val="20"/>
                <w:szCs w:val="20"/>
              </w:rPr>
              <w:t>implementation of CAMHS dataset</w:t>
            </w:r>
          </w:p>
        </w:tc>
        <w:tc>
          <w:tcPr>
            <w:tcW w:w="475" w:type="pct"/>
          </w:tcPr>
          <w:p w14:paraId="19B84B04" w14:textId="68577E03" w:rsidR="005820E1" w:rsidRPr="00547434" w:rsidRDefault="00B358F3" w:rsidP="00BF4A59">
            <w:pPr>
              <w:rPr>
                <w:rFonts w:ascii="Arial" w:hAnsi="Arial" w:cs="Arial"/>
                <w:color w:val="414042"/>
                <w:sz w:val="20"/>
                <w:szCs w:val="20"/>
              </w:rPr>
            </w:pPr>
            <w:r w:rsidRPr="00547434">
              <w:rPr>
                <w:rFonts w:ascii="Arial" w:hAnsi="Arial" w:cs="Arial"/>
                <w:color w:val="414042"/>
                <w:sz w:val="20"/>
                <w:szCs w:val="20"/>
              </w:rPr>
              <w:t>Methodology developed by Dec 20</w:t>
            </w:r>
          </w:p>
        </w:tc>
        <w:tc>
          <w:tcPr>
            <w:tcW w:w="572" w:type="pct"/>
          </w:tcPr>
          <w:p w14:paraId="2C12B540" w14:textId="65C5B64C" w:rsidR="005820E1" w:rsidRPr="00547434" w:rsidRDefault="005820E1" w:rsidP="009E264C">
            <w:pPr>
              <w:rPr>
                <w:rFonts w:ascii="Arial" w:hAnsi="Arial" w:cs="Arial"/>
                <w:color w:val="414042"/>
                <w:sz w:val="20"/>
                <w:szCs w:val="20"/>
              </w:rPr>
            </w:pPr>
            <w:r w:rsidRPr="00547434">
              <w:rPr>
                <w:rFonts w:ascii="Arial" w:hAnsi="Arial" w:cs="Arial"/>
                <w:color w:val="414042"/>
                <w:sz w:val="20"/>
                <w:szCs w:val="20"/>
              </w:rPr>
              <w:t>Referrals and</w:t>
            </w:r>
            <w:r w:rsidR="00B358F3" w:rsidRPr="00547434">
              <w:rPr>
                <w:rFonts w:ascii="Arial" w:hAnsi="Arial" w:cs="Arial"/>
                <w:color w:val="414042"/>
                <w:sz w:val="20"/>
                <w:szCs w:val="20"/>
              </w:rPr>
              <w:t xml:space="preserve"> acceptance rates are monitored; c</w:t>
            </w:r>
            <w:r w:rsidRPr="00547434">
              <w:rPr>
                <w:rFonts w:ascii="Arial" w:hAnsi="Arial" w:cs="Arial"/>
                <w:color w:val="414042"/>
                <w:sz w:val="20"/>
                <w:szCs w:val="20"/>
              </w:rPr>
              <w:t xml:space="preserve">urrent acceptance rate is 80% which is a </w:t>
            </w:r>
            <w:r w:rsidR="00B358F3" w:rsidRPr="00547434">
              <w:rPr>
                <w:rFonts w:ascii="Arial" w:hAnsi="Arial" w:cs="Arial"/>
                <w:color w:val="414042"/>
                <w:sz w:val="20"/>
                <w:szCs w:val="20"/>
              </w:rPr>
              <w:t>notable increase for the region</w:t>
            </w:r>
            <w:r w:rsidRPr="00547434">
              <w:rPr>
                <w:rFonts w:ascii="Arial" w:hAnsi="Arial" w:cs="Arial"/>
                <w:color w:val="414042"/>
                <w:sz w:val="20"/>
                <w:szCs w:val="20"/>
              </w:rPr>
              <w:t xml:space="preserve">  </w:t>
            </w:r>
          </w:p>
          <w:p w14:paraId="39CA8AFF" w14:textId="77777777" w:rsidR="005820E1" w:rsidRPr="00547434" w:rsidRDefault="005820E1" w:rsidP="009E264C">
            <w:pPr>
              <w:rPr>
                <w:rFonts w:ascii="Arial" w:hAnsi="Arial" w:cs="Arial"/>
                <w:color w:val="414042"/>
                <w:sz w:val="20"/>
                <w:szCs w:val="20"/>
              </w:rPr>
            </w:pPr>
          </w:p>
          <w:p w14:paraId="7D0708CF" w14:textId="5AD09AEE" w:rsidR="005820E1" w:rsidRPr="00547434" w:rsidRDefault="005820E1" w:rsidP="00BD6435">
            <w:pPr>
              <w:rPr>
                <w:rFonts w:ascii="Arial" w:hAnsi="Arial" w:cs="Arial"/>
                <w:color w:val="414042"/>
                <w:sz w:val="20"/>
                <w:szCs w:val="20"/>
              </w:rPr>
            </w:pPr>
            <w:r w:rsidRPr="00547434">
              <w:rPr>
                <w:rFonts w:ascii="Arial" w:hAnsi="Arial" w:cs="Arial"/>
                <w:color w:val="414042"/>
                <w:sz w:val="20"/>
                <w:szCs w:val="20"/>
              </w:rPr>
              <w:t>HSCB and Trusts are engaged in the full implementation of the dataset – see progress for Action 1.4</w:t>
            </w:r>
          </w:p>
          <w:p w14:paraId="54FDA8E8" w14:textId="77777777" w:rsidR="005820E1" w:rsidRPr="00547434" w:rsidRDefault="005820E1" w:rsidP="00BD6435">
            <w:pPr>
              <w:rPr>
                <w:rFonts w:ascii="Arial" w:hAnsi="Arial" w:cs="Arial"/>
                <w:color w:val="414042"/>
                <w:sz w:val="20"/>
                <w:szCs w:val="20"/>
              </w:rPr>
            </w:pPr>
          </w:p>
          <w:p w14:paraId="4E22A93A" w14:textId="0BEF6B32" w:rsidR="005820E1" w:rsidRPr="00547434" w:rsidRDefault="005820E1" w:rsidP="00BD6435">
            <w:pPr>
              <w:rPr>
                <w:rFonts w:ascii="Arial" w:hAnsi="Arial" w:cs="Arial"/>
                <w:color w:val="414042"/>
                <w:sz w:val="20"/>
                <w:szCs w:val="20"/>
              </w:rPr>
            </w:pPr>
            <w:r w:rsidRPr="00547434">
              <w:rPr>
                <w:rFonts w:ascii="Arial" w:hAnsi="Arial" w:cs="Arial"/>
                <w:color w:val="414042"/>
                <w:sz w:val="20"/>
                <w:szCs w:val="20"/>
              </w:rPr>
              <w:t xml:space="preserve">Consideration ongoing re options for </w:t>
            </w:r>
            <w:r w:rsidR="00B358F3" w:rsidRPr="00547434">
              <w:rPr>
                <w:rFonts w:ascii="Arial" w:hAnsi="Arial" w:cs="Arial"/>
                <w:color w:val="414042"/>
                <w:sz w:val="20"/>
                <w:szCs w:val="20"/>
              </w:rPr>
              <w:t>tracking non-accepted referrals</w:t>
            </w:r>
          </w:p>
        </w:tc>
        <w:tc>
          <w:tcPr>
            <w:tcW w:w="619" w:type="pct"/>
            <w:shd w:val="clear" w:color="auto" w:fill="FF0000"/>
          </w:tcPr>
          <w:p w14:paraId="6F76BC30" w14:textId="3BB1E958" w:rsidR="005820E1" w:rsidRPr="00547434" w:rsidRDefault="005820E1" w:rsidP="009E264C">
            <w:pPr>
              <w:rPr>
                <w:rFonts w:ascii="Arial" w:hAnsi="Arial" w:cs="Arial"/>
                <w:color w:val="414042"/>
                <w:sz w:val="20"/>
                <w:szCs w:val="20"/>
              </w:rPr>
            </w:pPr>
            <w:r w:rsidRPr="00547434">
              <w:rPr>
                <w:rFonts w:ascii="Arial" w:hAnsi="Arial" w:cs="Arial"/>
                <w:color w:val="414042"/>
                <w:sz w:val="20"/>
                <w:szCs w:val="20"/>
              </w:rPr>
              <w:t>NICCY’s comments at 1.4 above also apply here.  It is not clear what is being proposed in respect of tracking referrals that are</w:t>
            </w:r>
            <w:r w:rsidR="00B358F3" w:rsidRPr="00547434">
              <w:rPr>
                <w:rFonts w:ascii="Arial" w:hAnsi="Arial" w:cs="Arial"/>
                <w:color w:val="414042"/>
                <w:sz w:val="20"/>
                <w:szCs w:val="20"/>
              </w:rPr>
              <w:t xml:space="preserve"> not </w:t>
            </w:r>
            <w:r w:rsidRPr="00547434">
              <w:rPr>
                <w:rFonts w:ascii="Arial" w:hAnsi="Arial" w:cs="Arial"/>
                <w:color w:val="414042"/>
                <w:sz w:val="20"/>
                <w:szCs w:val="20"/>
              </w:rPr>
              <w:t>accepted into CAMHS and no timelines are given</w:t>
            </w:r>
            <w:r w:rsidR="003B7032" w:rsidRPr="00547434">
              <w:rPr>
                <w:rFonts w:ascii="Arial" w:hAnsi="Arial" w:cs="Arial"/>
                <w:color w:val="414042"/>
                <w:sz w:val="20"/>
                <w:szCs w:val="20"/>
              </w:rPr>
              <w:t xml:space="preserve"> for this work</w:t>
            </w:r>
            <w:r w:rsidR="00B358F3" w:rsidRPr="00547434">
              <w:rPr>
                <w:rFonts w:ascii="Arial" w:hAnsi="Arial" w:cs="Arial"/>
                <w:color w:val="414042"/>
                <w:sz w:val="20"/>
                <w:szCs w:val="20"/>
              </w:rPr>
              <w:t>.</w:t>
            </w:r>
          </w:p>
        </w:tc>
      </w:tr>
      <w:tr w:rsidR="00547434" w:rsidRPr="00547434" w14:paraId="731EEEE2" w14:textId="391E6C7B" w:rsidTr="00DE7CE3">
        <w:tc>
          <w:tcPr>
            <w:tcW w:w="429" w:type="pct"/>
            <w:vMerge/>
          </w:tcPr>
          <w:p w14:paraId="2A60DBFE" w14:textId="76DFF8EC" w:rsidR="005820E1" w:rsidRPr="00547434" w:rsidRDefault="005820E1" w:rsidP="00BF4A59">
            <w:pPr>
              <w:rPr>
                <w:rFonts w:ascii="Arial" w:hAnsi="Arial" w:cs="Arial"/>
                <w:color w:val="414042"/>
                <w:sz w:val="20"/>
                <w:szCs w:val="20"/>
              </w:rPr>
            </w:pPr>
          </w:p>
        </w:tc>
        <w:tc>
          <w:tcPr>
            <w:tcW w:w="476" w:type="pct"/>
          </w:tcPr>
          <w:p w14:paraId="60E46687" w14:textId="451860EE" w:rsidR="005820E1" w:rsidRPr="00547434" w:rsidRDefault="005820E1" w:rsidP="00DB1293">
            <w:pPr>
              <w:rPr>
                <w:rFonts w:ascii="Arial" w:hAnsi="Arial" w:cs="Arial"/>
                <w:color w:val="414042"/>
                <w:sz w:val="20"/>
                <w:szCs w:val="20"/>
              </w:rPr>
            </w:pPr>
            <w:r w:rsidRPr="00547434">
              <w:rPr>
                <w:rFonts w:ascii="Arial" w:hAnsi="Arial" w:cs="Arial"/>
                <w:color w:val="414042"/>
                <w:sz w:val="20"/>
                <w:szCs w:val="20"/>
              </w:rPr>
              <w:t xml:space="preserve">2.2 Create new / review existing information channels for children, young </w:t>
            </w:r>
            <w:r w:rsidRPr="00547434">
              <w:rPr>
                <w:rFonts w:ascii="Arial" w:hAnsi="Arial" w:cs="Arial"/>
                <w:color w:val="414042"/>
                <w:sz w:val="20"/>
                <w:szCs w:val="20"/>
              </w:rPr>
              <w:lastRenderedPageBreak/>
              <w:t>people and families, including review of the Patient Portal and HSC pages on NI Direct and social media outlets, in collaboration</w:t>
            </w:r>
            <w:r w:rsidR="00B358F3" w:rsidRPr="00547434">
              <w:rPr>
                <w:rFonts w:ascii="Arial" w:hAnsi="Arial" w:cs="Arial"/>
                <w:color w:val="414042"/>
                <w:sz w:val="20"/>
                <w:szCs w:val="20"/>
              </w:rPr>
              <w:t xml:space="preserve"> with children and young people</w:t>
            </w:r>
          </w:p>
          <w:p w14:paraId="353E3F48" w14:textId="77777777" w:rsidR="005820E1" w:rsidRPr="00547434" w:rsidRDefault="005820E1" w:rsidP="00DB1293">
            <w:pPr>
              <w:rPr>
                <w:rFonts w:ascii="Arial" w:hAnsi="Arial" w:cs="Arial"/>
                <w:color w:val="414042"/>
                <w:sz w:val="20"/>
                <w:szCs w:val="20"/>
              </w:rPr>
            </w:pPr>
          </w:p>
          <w:p w14:paraId="6576900E" w14:textId="3CFDB11B" w:rsidR="005820E1" w:rsidRPr="00547434" w:rsidRDefault="005820E1" w:rsidP="00DB1293">
            <w:pPr>
              <w:rPr>
                <w:rFonts w:ascii="Arial" w:hAnsi="Arial" w:cs="Arial"/>
                <w:color w:val="414042"/>
                <w:sz w:val="20"/>
                <w:szCs w:val="20"/>
              </w:rPr>
            </w:pPr>
            <w:r w:rsidRPr="00547434">
              <w:rPr>
                <w:rFonts w:ascii="Arial" w:hAnsi="Arial" w:cs="Arial"/>
                <w:color w:val="414042"/>
                <w:sz w:val="20"/>
                <w:szCs w:val="20"/>
              </w:rPr>
              <w:t>Link with 6.1 and 6.2</w:t>
            </w:r>
          </w:p>
        </w:tc>
        <w:tc>
          <w:tcPr>
            <w:tcW w:w="719" w:type="pct"/>
          </w:tcPr>
          <w:p w14:paraId="56D75573" w14:textId="0CDB1724"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lastRenderedPageBreak/>
              <w:t>1. Information channels revised to present more child friendly material, in</w:t>
            </w:r>
            <w:r w:rsidR="00B358F3" w:rsidRPr="00547434">
              <w:rPr>
                <w:rFonts w:ascii="Arial" w:hAnsi="Arial" w:cs="Arial"/>
                <w:color w:val="414042"/>
                <w:sz w:val="20"/>
                <w:szCs w:val="20"/>
              </w:rPr>
              <w:t>formed by children and young people</w:t>
            </w:r>
          </w:p>
          <w:p w14:paraId="7B70E4DB" w14:textId="4C1367B7" w:rsidR="005820E1" w:rsidRPr="00547434" w:rsidRDefault="005820E1" w:rsidP="00CC21F7">
            <w:pPr>
              <w:rPr>
                <w:rFonts w:ascii="Arial" w:hAnsi="Arial" w:cs="Arial"/>
                <w:color w:val="414042"/>
                <w:sz w:val="20"/>
                <w:szCs w:val="20"/>
              </w:rPr>
            </w:pPr>
            <w:r w:rsidRPr="00547434">
              <w:rPr>
                <w:rFonts w:ascii="Arial" w:hAnsi="Arial" w:cs="Arial"/>
                <w:color w:val="414042"/>
                <w:sz w:val="20"/>
                <w:szCs w:val="20"/>
              </w:rPr>
              <w:lastRenderedPageBreak/>
              <w:t>2. New HSC child friendly informatio</w:t>
            </w:r>
            <w:r w:rsidR="00B358F3" w:rsidRPr="00547434">
              <w:rPr>
                <w:rFonts w:ascii="Arial" w:hAnsi="Arial" w:cs="Arial"/>
                <w:color w:val="414042"/>
                <w:sz w:val="20"/>
                <w:szCs w:val="20"/>
              </w:rPr>
              <w:t>n channels created, as required</w:t>
            </w:r>
          </w:p>
          <w:p w14:paraId="3508A743" w14:textId="77777777" w:rsidR="005820E1" w:rsidRPr="00547434" w:rsidRDefault="005820E1" w:rsidP="00CC21F7">
            <w:pPr>
              <w:rPr>
                <w:rFonts w:ascii="Arial" w:hAnsi="Arial" w:cs="Arial"/>
                <w:color w:val="414042"/>
                <w:sz w:val="20"/>
                <w:szCs w:val="20"/>
              </w:rPr>
            </w:pPr>
          </w:p>
          <w:p w14:paraId="74FFCFA9" w14:textId="1F602C6D" w:rsidR="005820E1" w:rsidRPr="00547434" w:rsidRDefault="00B358F3" w:rsidP="00BF4A59">
            <w:pPr>
              <w:rPr>
                <w:rFonts w:ascii="Arial" w:hAnsi="Arial" w:cs="Arial"/>
                <w:color w:val="414042"/>
                <w:sz w:val="20"/>
                <w:szCs w:val="20"/>
              </w:rPr>
            </w:pPr>
            <w:r w:rsidRPr="00547434">
              <w:rPr>
                <w:rFonts w:ascii="Arial" w:hAnsi="Arial" w:cs="Arial"/>
                <w:color w:val="414042"/>
                <w:sz w:val="20"/>
                <w:szCs w:val="20"/>
              </w:rPr>
              <w:t>3. User feedback surveys</w:t>
            </w:r>
          </w:p>
        </w:tc>
        <w:tc>
          <w:tcPr>
            <w:tcW w:w="519" w:type="pct"/>
          </w:tcPr>
          <w:p w14:paraId="6E153365" w14:textId="61C5ED56"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lastRenderedPageBreak/>
              <w:t>Easier navigation of information channels by children and young peo</w:t>
            </w:r>
            <w:r w:rsidR="00B358F3" w:rsidRPr="00547434">
              <w:rPr>
                <w:rFonts w:ascii="Arial" w:hAnsi="Arial" w:cs="Arial"/>
                <w:color w:val="414042"/>
                <w:sz w:val="20"/>
                <w:szCs w:val="20"/>
              </w:rPr>
              <w:t xml:space="preserve">ple; </w:t>
            </w:r>
            <w:r w:rsidR="00B358F3" w:rsidRPr="00547434">
              <w:rPr>
                <w:rFonts w:ascii="Arial" w:hAnsi="Arial" w:cs="Arial"/>
                <w:color w:val="414042"/>
                <w:sz w:val="20"/>
                <w:szCs w:val="20"/>
              </w:rPr>
              <w:lastRenderedPageBreak/>
              <w:t>more access to information</w:t>
            </w:r>
          </w:p>
        </w:tc>
        <w:tc>
          <w:tcPr>
            <w:tcW w:w="333" w:type="pct"/>
          </w:tcPr>
          <w:p w14:paraId="14CE7E5C" w14:textId="4795067F"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lastRenderedPageBreak/>
              <w:t>HSCB</w:t>
            </w:r>
            <w:r w:rsidR="00B358F3" w:rsidRPr="00547434">
              <w:rPr>
                <w:rFonts w:ascii="Arial" w:hAnsi="Arial" w:cs="Arial"/>
                <w:color w:val="414042"/>
                <w:sz w:val="20"/>
                <w:szCs w:val="20"/>
              </w:rPr>
              <w:t>,</w:t>
            </w:r>
          </w:p>
          <w:p w14:paraId="50D23B8E" w14:textId="77777777"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DoH</w:t>
            </w:r>
          </w:p>
        </w:tc>
        <w:tc>
          <w:tcPr>
            <w:tcW w:w="286" w:type="pct"/>
          </w:tcPr>
          <w:p w14:paraId="36F4582D" w14:textId="378C92F8"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11</w:t>
            </w:r>
            <w:r w:rsidR="00B358F3" w:rsidRPr="00547434">
              <w:rPr>
                <w:rFonts w:ascii="Arial" w:hAnsi="Arial" w:cs="Arial"/>
                <w:color w:val="414042"/>
                <w:sz w:val="20"/>
                <w:szCs w:val="20"/>
              </w:rPr>
              <w:t xml:space="preserve">, </w:t>
            </w:r>
            <w:r w:rsidRPr="00547434">
              <w:rPr>
                <w:rFonts w:ascii="Arial" w:hAnsi="Arial" w:cs="Arial"/>
                <w:color w:val="414042"/>
                <w:sz w:val="20"/>
                <w:szCs w:val="20"/>
              </w:rPr>
              <w:t>26</w:t>
            </w:r>
            <w:r w:rsidR="00B358F3" w:rsidRPr="00547434">
              <w:rPr>
                <w:rFonts w:ascii="Arial" w:hAnsi="Arial" w:cs="Arial"/>
                <w:color w:val="414042"/>
                <w:sz w:val="20"/>
                <w:szCs w:val="20"/>
              </w:rPr>
              <w:t>,</w:t>
            </w:r>
          </w:p>
          <w:p w14:paraId="0B150450" w14:textId="036A15D5" w:rsidR="005820E1" w:rsidRPr="00547434" w:rsidRDefault="00B358F3" w:rsidP="00BF4A59">
            <w:pPr>
              <w:rPr>
                <w:rFonts w:ascii="Arial" w:hAnsi="Arial" w:cs="Arial"/>
                <w:color w:val="414042"/>
                <w:sz w:val="20"/>
                <w:szCs w:val="20"/>
              </w:rPr>
            </w:pPr>
            <w:r w:rsidRPr="00547434">
              <w:rPr>
                <w:rFonts w:ascii="Arial" w:hAnsi="Arial" w:cs="Arial"/>
                <w:color w:val="414042"/>
                <w:sz w:val="20"/>
                <w:szCs w:val="20"/>
              </w:rPr>
              <w:t xml:space="preserve">27, </w:t>
            </w:r>
            <w:r w:rsidR="005820E1" w:rsidRPr="00547434">
              <w:rPr>
                <w:rFonts w:ascii="Arial" w:hAnsi="Arial" w:cs="Arial"/>
                <w:color w:val="414042"/>
                <w:sz w:val="20"/>
                <w:szCs w:val="20"/>
              </w:rPr>
              <w:t>28</w:t>
            </w:r>
          </w:p>
        </w:tc>
        <w:tc>
          <w:tcPr>
            <w:tcW w:w="572" w:type="pct"/>
          </w:tcPr>
          <w:p w14:paraId="40532F1A" w14:textId="77777777"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Yes</w:t>
            </w:r>
          </w:p>
        </w:tc>
        <w:tc>
          <w:tcPr>
            <w:tcW w:w="475" w:type="pct"/>
          </w:tcPr>
          <w:p w14:paraId="5242E192" w14:textId="7F41D4B1" w:rsidR="005820E1" w:rsidRPr="00547434" w:rsidRDefault="005820E1">
            <w:pPr>
              <w:rPr>
                <w:rFonts w:ascii="Arial" w:hAnsi="Arial" w:cs="Arial"/>
                <w:color w:val="414042"/>
                <w:sz w:val="20"/>
                <w:szCs w:val="20"/>
              </w:rPr>
            </w:pPr>
            <w:r w:rsidRPr="00547434">
              <w:rPr>
                <w:rFonts w:ascii="Arial" w:hAnsi="Arial" w:cs="Arial"/>
                <w:color w:val="414042"/>
                <w:sz w:val="20"/>
                <w:szCs w:val="20"/>
              </w:rPr>
              <w:t>Jun 20 – Dec 20</w:t>
            </w:r>
          </w:p>
        </w:tc>
        <w:tc>
          <w:tcPr>
            <w:tcW w:w="572" w:type="pct"/>
          </w:tcPr>
          <w:p w14:paraId="6AD471CE" w14:textId="6B80332B" w:rsidR="005820E1" w:rsidRPr="00547434" w:rsidRDefault="005820E1" w:rsidP="00CC1BFE">
            <w:pPr>
              <w:rPr>
                <w:rFonts w:ascii="Arial" w:hAnsi="Arial" w:cs="Arial"/>
                <w:color w:val="414042"/>
                <w:sz w:val="20"/>
                <w:szCs w:val="20"/>
              </w:rPr>
            </w:pPr>
            <w:r w:rsidRPr="00547434">
              <w:rPr>
                <w:rFonts w:ascii="Arial" w:hAnsi="Arial" w:cs="Arial"/>
                <w:color w:val="414042"/>
                <w:sz w:val="20"/>
                <w:szCs w:val="20"/>
              </w:rPr>
              <w:t xml:space="preserve">A patient portal is currently being developed for dementia. Further expansion of the portal, to </w:t>
            </w:r>
            <w:r w:rsidRPr="00547434">
              <w:rPr>
                <w:rFonts w:ascii="Arial" w:hAnsi="Arial" w:cs="Arial"/>
                <w:color w:val="414042"/>
                <w:sz w:val="20"/>
                <w:szCs w:val="20"/>
              </w:rPr>
              <w:lastRenderedPageBreak/>
              <w:t>potentially cover children and young people, will be considered.</w:t>
            </w:r>
          </w:p>
        </w:tc>
        <w:tc>
          <w:tcPr>
            <w:tcW w:w="619" w:type="pct"/>
            <w:shd w:val="clear" w:color="auto" w:fill="FF0000"/>
          </w:tcPr>
          <w:p w14:paraId="5F348C04" w14:textId="1A506E56" w:rsidR="0025642B" w:rsidRPr="00547434" w:rsidRDefault="0025642B" w:rsidP="003B7032">
            <w:pPr>
              <w:rPr>
                <w:rFonts w:ascii="Arial" w:hAnsi="Arial" w:cs="Arial"/>
                <w:color w:val="414042"/>
                <w:sz w:val="20"/>
                <w:szCs w:val="20"/>
              </w:rPr>
            </w:pPr>
            <w:r w:rsidRPr="00547434">
              <w:rPr>
                <w:rFonts w:ascii="Arial" w:hAnsi="Arial" w:cs="Arial"/>
                <w:color w:val="414042"/>
                <w:sz w:val="20"/>
                <w:szCs w:val="20"/>
              </w:rPr>
              <w:lastRenderedPageBreak/>
              <w:t xml:space="preserve">NICCY regrets that there is no progress in this area and recommends that the portal is made available to </w:t>
            </w:r>
            <w:r w:rsidRPr="00547434">
              <w:rPr>
                <w:rFonts w:ascii="Arial" w:hAnsi="Arial" w:cs="Arial"/>
                <w:color w:val="414042"/>
                <w:sz w:val="20"/>
                <w:szCs w:val="20"/>
              </w:rPr>
              <w:lastRenderedPageBreak/>
              <w:t>children and young people</w:t>
            </w:r>
          </w:p>
        </w:tc>
      </w:tr>
      <w:tr w:rsidR="00547434" w:rsidRPr="00547434" w14:paraId="7EB35298" w14:textId="7DEC4D6A" w:rsidTr="00DE7CE3">
        <w:tc>
          <w:tcPr>
            <w:tcW w:w="429" w:type="pct"/>
            <w:vMerge/>
          </w:tcPr>
          <w:p w14:paraId="04BF4878" w14:textId="77777777" w:rsidR="005820E1" w:rsidRPr="00547434" w:rsidRDefault="005820E1" w:rsidP="00BF4A59">
            <w:pPr>
              <w:rPr>
                <w:rFonts w:ascii="Arial" w:hAnsi="Arial" w:cs="Arial"/>
                <w:color w:val="414042"/>
                <w:sz w:val="20"/>
                <w:szCs w:val="20"/>
              </w:rPr>
            </w:pPr>
          </w:p>
        </w:tc>
        <w:tc>
          <w:tcPr>
            <w:tcW w:w="476" w:type="pct"/>
          </w:tcPr>
          <w:p w14:paraId="697130E6" w14:textId="15A791FF" w:rsidR="005820E1" w:rsidRPr="00547434" w:rsidRDefault="005820E1" w:rsidP="00DB1293">
            <w:pPr>
              <w:rPr>
                <w:rFonts w:ascii="Arial" w:hAnsi="Arial" w:cs="Arial"/>
                <w:color w:val="414042"/>
                <w:sz w:val="20"/>
                <w:szCs w:val="20"/>
              </w:rPr>
            </w:pPr>
            <w:r w:rsidRPr="00547434">
              <w:rPr>
                <w:rFonts w:ascii="Arial" w:hAnsi="Arial" w:cs="Arial"/>
                <w:color w:val="414042"/>
                <w:sz w:val="20"/>
                <w:szCs w:val="20"/>
              </w:rPr>
              <w:t>2.3 Consider creation of a Mental Health Passport S</w:t>
            </w:r>
            <w:r w:rsidR="00E93238" w:rsidRPr="00547434">
              <w:rPr>
                <w:rFonts w:ascii="Arial" w:hAnsi="Arial" w:cs="Arial"/>
                <w:color w:val="414042"/>
                <w:sz w:val="20"/>
                <w:szCs w:val="20"/>
              </w:rPr>
              <w:t>cheme, through existing portals</w:t>
            </w:r>
          </w:p>
          <w:p w14:paraId="2C75C7CB" w14:textId="77777777" w:rsidR="005820E1" w:rsidRPr="00547434" w:rsidRDefault="005820E1" w:rsidP="00DB1293">
            <w:pPr>
              <w:rPr>
                <w:rFonts w:ascii="Arial" w:hAnsi="Arial" w:cs="Arial"/>
                <w:color w:val="414042"/>
                <w:sz w:val="20"/>
                <w:szCs w:val="20"/>
              </w:rPr>
            </w:pPr>
          </w:p>
          <w:p w14:paraId="394BDA84" w14:textId="3D7E9216" w:rsidR="005820E1" w:rsidRPr="00547434" w:rsidRDefault="005820E1" w:rsidP="00DB1293">
            <w:pPr>
              <w:rPr>
                <w:rFonts w:ascii="Arial" w:hAnsi="Arial" w:cs="Arial"/>
                <w:color w:val="414042"/>
                <w:sz w:val="20"/>
                <w:szCs w:val="20"/>
              </w:rPr>
            </w:pPr>
            <w:r w:rsidRPr="00547434">
              <w:rPr>
                <w:rFonts w:ascii="Arial" w:hAnsi="Arial" w:cs="Arial"/>
                <w:color w:val="414042"/>
                <w:sz w:val="20"/>
                <w:szCs w:val="20"/>
              </w:rPr>
              <w:t>Link to 2.2</w:t>
            </w:r>
          </w:p>
        </w:tc>
        <w:tc>
          <w:tcPr>
            <w:tcW w:w="719" w:type="pct"/>
          </w:tcPr>
          <w:p w14:paraId="2E0AD943" w14:textId="725434E9" w:rsidR="005820E1" w:rsidRPr="00547434" w:rsidRDefault="005820E1" w:rsidP="00D43999">
            <w:pPr>
              <w:rPr>
                <w:rFonts w:ascii="Arial" w:hAnsi="Arial" w:cs="Arial"/>
                <w:color w:val="414042"/>
                <w:sz w:val="20"/>
                <w:szCs w:val="20"/>
              </w:rPr>
            </w:pPr>
            <w:r w:rsidRPr="00547434">
              <w:rPr>
                <w:rFonts w:ascii="Arial" w:hAnsi="Arial" w:cs="Arial"/>
                <w:color w:val="414042"/>
                <w:sz w:val="20"/>
                <w:szCs w:val="20"/>
              </w:rPr>
              <w:t>1. Scoping paper developed on proposals for MH Passpor</w:t>
            </w:r>
            <w:r w:rsidR="00E93238" w:rsidRPr="00547434">
              <w:rPr>
                <w:rFonts w:ascii="Arial" w:hAnsi="Arial" w:cs="Arial"/>
                <w:color w:val="414042"/>
                <w:sz w:val="20"/>
                <w:szCs w:val="20"/>
              </w:rPr>
              <w:t>t for children and young people</w:t>
            </w:r>
          </w:p>
          <w:p w14:paraId="713DBAF9" w14:textId="77777777" w:rsidR="005820E1" w:rsidRPr="00547434" w:rsidRDefault="005820E1" w:rsidP="00D43999">
            <w:pPr>
              <w:rPr>
                <w:rFonts w:ascii="Arial" w:hAnsi="Arial" w:cs="Arial"/>
                <w:color w:val="414042"/>
                <w:sz w:val="20"/>
                <w:szCs w:val="20"/>
              </w:rPr>
            </w:pPr>
          </w:p>
          <w:p w14:paraId="683AE847" w14:textId="7BC1D877" w:rsidR="005820E1" w:rsidRPr="00547434" w:rsidRDefault="005820E1" w:rsidP="00D43999">
            <w:pPr>
              <w:rPr>
                <w:rFonts w:ascii="Arial" w:hAnsi="Arial" w:cs="Arial"/>
                <w:color w:val="414042"/>
                <w:sz w:val="20"/>
                <w:szCs w:val="20"/>
              </w:rPr>
            </w:pPr>
            <w:r w:rsidRPr="00547434">
              <w:rPr>
                <w:rFonts w:ascii="Arial" w:hAnsi="Arial" w:cs="Arial"/>
                <w:color w:val="414042"/>
                <w:sz w:val="20"/>
                <w:szCs w:val="20"/>
              </w:rPr>
              <w:t xml:space="preserve">2. Funding secured and Pilot scheme rolled out in agreed Trust / area </w:t>
            </w:r>
          </w:p>
          <w:p w14:paraId="36EDD585" w14:textId="77777777" w:rsidR="005820E1" w:rsidRPr="00547434" w:rsidRDefault="005820E1" w:rsidP="00D43999">
            <w:pPr>
              <w:rPr>
                <w:rFonts w:ascii="Arial" w:hAnsi="Arial" w:cs="Arial"/>
                <w:color w:val="414042"/>
                <w:sz w:val="20"/>
                <w:szCs w:val="20"/>
              </w:rPr>
            </w:pPr>
          </w:p>
          <w:p w14:paraId="6BF815CF" w14:textId="14EA7EF5" w:rsidR="005820E1" w:rsidRPr="00547434" w:rsidRDefault="005820E1" w:rsidP="006E208A">
            <w:pPr>
              <w:rPr>
                <w:rFonts w:ascii="Arial" w:hAnsi="Arial" w:cs="Arial"/>
                <w:color w:val="414042"/>
                <w:sz w:val="20"/>
                <w:szCs w:val="20"/>
              </w:rPr>
            </w:pPr>
            <w:r w:rsidRPr="00547434">
              <w:rPr>
                <w:rFonts w:ascii="Arial" w:hAnsi="Arial" w:cs="Arial"/>
                <w:color w:val="414042"/>
                <w:sz w:val="20"/>
                <w:szCs w:val="20"/>
              </w:rPr>
              <w:t xml:space="preserve">3. Evaluation of pilot, including patient surveys, to </w:t>
            </w:r>
            <w:r w:rsidR="00E93238" w:rsidRPr="00547434">
              <w:rPr>
                <w:rFonts w:ascii="Arial" w:hAnsi="Arial" w:cs="Arial"/>
                <w:color w:val="414042"/>
                <w:sz w:val="20"/>
                <w:szCs w:val="20"/>
              </w:rPr>
              <w:t>inform future service provision</w:t>
            </w:r>
            <w:r w:rsidRPr="00547434">
              <w:rPr>
                <w:rFonts w:ascii="Arial" w:hAnsi="Arial" w:cs="Arial"/>
                <w:color w:val="414042"/>
                <w:sz w:val="20"/>
                <w:szCs w:val="20"/>
              </w:rPr>
              <w:t xml:space="preserve"> </w:t>
            </w:r>
          </w:p>
        </w:tc>
        <w:tc>
          <w:tcPr>
            <w:tcW w:w="519" w:type="pct"/>
          </w:tcPr>
          <w:p w14:paraId="5019DBF2" w14:textId="60EE7977" w:rsidR="005820E1" w:rsidRPr="00547434" w:rsidRDefault="005820E1" w:rsidP="006E208A">
            <w:pPr>
              <w:rPr>
                <w:rFonts w:ascii="Arial" w:hAnsi="Arial" w:cs="Arial"/>
                <w:color w:val="414042"/>
                <w:sz w:val="20"/>
                <w:szCs w:val="20"/>
              </w:rPr>
            </w:pPr>
            <w:r w:rsidRPr="00547434">
              <w:rPr>
                <w:rFonts w:ascii="Arial" w:hAnsi="Arial" w:cs="Arial"/>
                <w:color w:val="414042"/>
                <w:sz w:val="20"/>
                <w:szCs w:val="20"/>
              </w:rPr>
              <w:t>More efficient use o</w:t>
            </w:r>
            <w:r w:rsidR="00E93238" w:rsidRPr="00547434">
              <w:rPr>
                <w:rFonts w:ascii="Arial" w:hAnsi="Arial" w:cs="Arial"/>
                <w:color w:val="414042"/>
                <w:sz w:val="20"/>
                <w:szCs w:val="20"/>
              </w:rPr>
              <w:t>f face to face appointment time</w:t>
            </w:r>
            <w:r w:rsidRPr="00547434">
              <w:rPr>
                <w:rFonts w:ascii="Arial" w:hAnsi="Arial" w:cs="Arial"/>
                <w:color w:val="414042"/>
                <w:sz w:val="20"/>
                <w:szCs w:val="20"/>
              </w:rPr>
              <w:t xml:space="preserve"> </w:t>
            </w:r>
          </w:p>
          <w:p w14:paraId="0B17BD77" w14:textId="77777777" w:rsidR="005820E1" w:rsidRPr="00547434" w:rsidRDefault="005820E1" w:rsidP="006E208A">
            <w:pPr>
              <w:rPr>
                <w:rFonts w:ascii="Arial" w:hAnsi="Arial" w:cs="Arial"/>
                <w:color w:val="414042"/>
                <w:sz w:val="20"/>
                <w:szCs w:val="20"/>
              </w:rPr>
            </w:pPr>
          </w:p>
          <w:p w14:paraId="3EF13F4A" w14:textId="749BD0E4" w:rsidR="005820E1" w:rsidRPr="00547434" w:rsidRDefault="005820E1" w:rsidP="006E208A">
            <w:pPr>
              <w:rPr>
                <w:rFonts w:ascii="Arial" w:hAnsi="Arial" w:cs="Arial"/>
                <w:color w:val="414042"/>
                <w:sz w:val="20"/>
                <w:szCs w:val="20"/>
              </w:rPr>
            </w:pPr>
            <w:r w:rsidRPr="00547434">
              <w:rPr>
                <w:rFonts w:ascii="Arial" w:hAnsi="Arial" w:cs="Arial"/>
                <w:color w:val="414042"/>
                <w:sz w:val="20"/>
                <w:szCs w:val="20"/>
              </w:rPr>
              <w:t>Increase in user satisfaction</w:t>
            </w:r>
          </w:p>
        </w:tc>
        <w:tc>
          <w:tcPr>
            <w:tcW w:w="333" w:type="pct"/>
          </w:tcPr>
          <w:p w14:paraId="3F0A0D32" w14:textId="18A9C0BA"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DoH</w:t>
            </w:r>
            <w:r w:rsidR="00E93238" w:rsidRPr="00547434">
              <w:rPr>
                <w:rFonts w:ascii="Arial" w:hAnsi="Arial" w:cs="Arial"/>
                <w:color w:val="414042"/>
                <w:sz w:val="20"/>
                <w:szCs w:val="20"/>
              </w:rPr>
              <w:t>,</w:t>
            </w:r>
          </w:p>
          <w:p w14:paraId="1379EAFD" w14:textId="435369D3"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HSCB</w:t>
            </w:r>
            <w:r w:rsidR="00E93238" w:rsidRPr="00547434">
              <w:rPr>
                <w:rFonts w:ascii="Arial" w:hAnsi="Arial" w:cs="Arial"/>
                <w:color w:val="414042"/>
                <w:sz w:val="20"/>
                <w:szCs w:val="20"/>
              </w:rPr>
              <w:t>,</w:t>
            </w:r>
          </w:p>
          <w:p w14:paraId="27699565" w14:textId="61DFEF4A" w:rsidR="005820E1" w:rsidRPr="00547434" w:rsidRDefault="005820E1" w:rsidP="008962C5">
            <w:pPr>
              <w:ind w:right="-106"/>
              <w:rPr>
                <w:rFonts w:ascii="Arial" w:hAnsi="Arial" w:cs="Arial"/>
                <w:color w:val="414042"/>
                <w:sz w:val="20"/>
                <w:szCs w:val="20"/>
              </w:rPr>
            </w:pPr>
            <w:r w:rsidRPr="00547434">
              <w:rPr>
                <w:rFonts w:ascii="Arial" w:hAnsi="Arial" w:cs="Arial"/>
                <w:color w:val="414042"/>
                <w:sz w:val="20"/>
                <w:szCs w:val="20"/>
              </w:rPr>
              <w:t>HSCTs</w:t>
            </w:r>
          </w:p>
        </w:tc>
        <w:tc>
          <w:tcPr>
            <w:tcW w:w="286" w:type="pct"/>
          </w:tcPr>
          <w:p w14:paraId="18950C73" w14:textId="51F4FFE6"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9</w:t>
            </w:r>
          </w:p>
        </w:tc>
        <w:tc>
          <w:tcPr>
            <w:tcW w:w="572" w:type="pct"/>
          </w:tcPr>
          <w:p w14:paraId="290B5991" w14:textId="3BB71994" w:rsidR="005820E1" w:rsidRPr="00547434" w:rsidRDefault="005820E1" w:rsidP="00BF4A59">
            <w:pPr>
              <w:rPr>
                <w:rFonts w:ascii="Arial" w:hAnsi="Arial" w:cs="Arial"/>
                <w:color w:val="414042"/>
                <w:sz w:val="20"/>
                <w:szCs w:val="20"/>
              </w:rPr>
            </w:pPr>
            <w:r w:rsidRPr="00547434">
              <w:rPr>
                <w:rFonts w:ascii="Arial" w:hAnsi="Arial" w:cs="Arial"/>
                <w:color w:val="414042"/>
                <w:sz w:val="20"/>
                <w:szCs w:val="20"/>
              </w:rPr>
              <w:t>Yes</w:t>
            </w:r>
          </w:p>
        </w:tc>
        <w:tc>
          <w:tcPr>
            <w:tcW w:w="475" w:type="pct"/>
          </w:tcPr>
          <w:p w14:paraId="3377D596" w14:textId="04F8A610" w:rsidR="005820E1" w:rsidRPr="00547434" w:rsidRDefault="005820E1">
            <w:pPr>
              <w:rPr>
                <w:rFonts w:ascii="Arial" w:hAnsi="Arial" w:cs="Arial"/>
                <w:color w:val="414042"/>
                <w:sz w:val="20"/>
                <w:szCs w:val="20"/>
              </w:rPr>
            </w:pPr>
            <w:r w:rsidRPr="00547434">
              <w:rPr>
                <w:rFonts w:ascii="Arial" w:hAnsi="Arial" w:cs="Arial"/>
                <w:color w:val="414042"/>
                <w:sz w:val="20"/>
                <w:szCs w:val="20"/>
              </w:rPr>
              <w:t>Paper developed by Mar 20</w:t>
            </w:r>
          </w:p>
        </w:tc>
        <w:tc>
          <w:tcPr>
            <w:tcW w:w="572" w:type="pct"/>
          </w:tcPr>
          <w:p w14:paraId="1749A107" w14:textId="4FAA553F" w:rsidR="005820E1" w:rsidRPr="00547434" w:rsidRDefault="005820E1">
            <w:pPr>
              <w:rPr>
                <w:rFonts w:ascii="Arial" w:hAnsi="Arial" w:cs="Arial"/>
                <w:color w:val="414042"/>
                <w:sz w:val="20"/>
                <w:szCs w:val="20"/>
              </w:rPr>
            </w:pPr>
            <w:r w:rsidRPr="00547434">
              <w:rPr>
                <w:rFonts w:ascii="Arial" w:hAnsi="Arial" w:cs="Arial"/>
                <w:color w:val="414042"/>
                <w:sz w:val="20"/>
                <w:szCs w:val="20"/>
              </w:rPr>
              <w:t xml:space="preserve">Work underway in respect of this development with some investment under transformation. A hard copy will be piloted in the first instance. </w:t>
            </w:r>
          </w:p>
        </w:tc>
        <w:tc>
          <w:tcPr>
            <w:tcW w:w="619" w:type="pct"/>
            <w:shd w:val="clear" w:color="auto" w:fill="70AD47" w:themeFill="accent6"/>
          </w:tcPr>
          <w:p w14:paraId="6D62E526" w14:textId="5CB81925" w:rsidR="005820E1" w:rsidRPr="00547434" w:rsidRDefault="00E93238">
            <w:pPr>
              <w:rPr>
                <w:rFonts w:ascii="Arial" w:hAnsi="Arial" w:cs="Arial"/>
                <w:color w:val="414042"/>
                <w:sz w:val="20"/>
                <w:szCs w:val="20"/>
              </w:rPr>
            </w:pPr>
            <w:r w:rsidRPr="00547434">
              <w:rPr>
                <w:rFonts w:ascii="Arial" w:hAnsi="Arial" w:cs="Arial"/>
                <w:color w:val="414042"/>
                <w:sz w:val="20"/>
                <w:szCs w:val="20"/>
              </w:rPr>
              <w:t>NICCY welcomes this initiative</w:t>
            </w:r>
          </w:p>
        </w:tc>
      </w:tr>
      <w:tr w:rsidR="00547434" w:rsidRPr="00547434" w14:paraId="0A12F6A6" w14:textId="05FDD693" w:rsidTr="00DE7CE3">
        <w:tc>
          <w:tcPr>
            <w:tcW w:w="429" w:type="pct"/>
            <w:vMerge/>
          </w:tcPr>
          <w:p w14:paraId="4074953E" w14:textId="366DC6F0" w:rsidR="005820E1" w:rsidRPr="00547434" w:rsidRDefault="005820E1" w:rsidP="00604FDB">
            <w:pPr>
              <w:rPr>
                <w:rFonts w:ascii="Arial" w:hAnsi="Arial" w:cs="Arial"/>
                <w:color w:val="414042"/>
                <w:sz w:val="20"/>
                <w:szCs w:val="20"/>
              </w:rPr>
            </w:pPr>
          </w:p>
        </w:tc>
        <w:tc>
          <w:tcPr>
            <w:tcW w:w="476" w:type="pct"/>
          </w:tcPr>
          <w:p w14:paraId="538E4776" w14:textId="5C225C0E"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 xml:space="preserve">2.4 Review Integrated Elective Access Protocol (IEAP) to </w:t>
            </w:r>
            <w:r w:rsidRPr="00547434">
              <w:rPr>
                <w:rFonts w:ascii="Arial" w:hAnsi="Arial" w:cs="Arial"/>
                <w:color w:val="414042"/>
                <w:sz w:val="20"/>
                <w:szCs w:val="20"/>
              </w:rPr>
              <w:lastRenderedPageBreak/>
              <w:t>ensure fit for purpos</w:t>
            </w:r>
            <w:r w:rsidR="00E93238" w:rsidRPr="00547434">
              <w:rPr>
                <w:rFonts w:ascii="Arial" w:hAnsi="Arial" w:cs="Arial"/>
                <w:color w:val="414042"/>
                <w:sz w:val="20"/>
                <w:szCs w:val="20"/>
              </w:rPr>
              <w:t>e for children and young people</w:t>
            </w:r>
          </w:p>
        </w:tc>
        <w:tc>
          <w:tcPr>
            <w:tcW w:w="719" w:type="pct"/>
          </w:tcPr>
          <w:p w14:paraId="1AD540D6" w14:textId="04478F8B"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lastRenderedPageBreak/>
              <w:t>Prop</w:t>
            </w:r>
            <w:r w:rsidR="00E93238" w:rsidRPr="00547434">
              <w:rPr>
                <w:rFonts w:ascii="Arial" w:hAnsi="Arial" w:cs="Arial"/>
                <w:color w:val="414042"/>
                <w:sz w:val="20"/>
                <w:szCs w:val="20"/>
              </w:rPr>
              <w:t>osals developed and implemented</w:t>
            </w:r>
          </w:p>
        </w:tc>
        <w:tc>
          <w:tcPr>
            <w:tcW w:w="519" w:type="pct"/>
          </w:tcPr>
          <w:p w14:paraId="093FC82F" w14:textId="539C6393"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Better access to CAMH</w:t>
            </w:r>
            <w:r w:rsidR="00E93238" w:rsidRPr="00547434">
              <w:rPr>
                <w:rFonts w:ascii="Arial" w:hAnsi="Arial" w:cs="Arial"/>
                <w:color w:val="414042"/>
                <w:sz w:val="20"/>
                <w:szCs w:val="20"/>
              </w:rPr>
              <w:t>S for children and young people</w:t>
            </w:r>
            <w:r w:rsidRPr="00547434">
              <w:rPr>
                <w:rFonts w:ascii="Arial" w:hAnsi="Arial" w:cs="Arial"/>
                <w:color w:val="414042"/>
                <w:sz w:val="20"/>
                <w:szCs w:val="20"/>
              </w:rPr>
              <w:t xml:space="preserve"> </w:t>
            </w:r>
          </w:p>
        </w:tc>
        <w:tc>
          <w:tcPr>
            <w:tcW w:w="333" w:type="pct"/>
          </w:tcPr>
          <w:p w14:paraId="02250419" w14:textId="31A4E162"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HSCB</w:t>
            </w:r>
            <w:r w:rsidR="00E93238" w:rsidRPr="00547434">
              <w:rPr>
                <w:rFonts w:ascii="Arial" w:hAnsi="Arial" w:cs="Arial"/>
                <w:color w:val="414042"/>
                <w:sz w:val="20"/>
                <w:szCs w:val="20"/>
              </w:rPr>
              <w:t>,</w:t>
            </w:r>
          </w:p>
          <w:p w14:paraId="611AE8F4" w14:textId="777777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DoH</w:t>
            </w:r>
          </w:p>
        </w:tc>
        <w:tc>
          <w:tcPr>
            <w:tcW w:w="286" w:type="pct"/>
          </w:tcPr>
          <w:p w14:paraId="6067C97C" w14:textId="777777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11</w:t>
            </w:r>
          </w:p>
        </w:tc>
        <w:tc>
          <w:tcPr>
            <w:tcW w:w="572" w:type="pct"/>
          </w:tcPr>
          <w:p w14:paraId="08A979A9" w14:textId="777777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No</w:t>
            </w:r>
          </w:p>
        </w:tc>
        <w:tc>
          <w:tcPr>
            <w:tcW w:w="475" w:type="pct"/>
          </w:tcPr>
          <w:p w14:paraId="68ACF32D" w14:textId="777777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 xml:space="preserve">TBC </w:t>
            </w:r>
          </w:p>
        </w:tc>
        <w:tc>
          <w:tcPr>
            <w:tcW w:w="572" w:type="pct"/>
          </w:tcPr>
          <w:p w14:paraId="4DF9FAAF" w14:textId="1DB89238"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Arrangements for review of Ment</w:t>
            </w:r>
            <w:r w:rsidR="00E93238" w:rsidRPr="00547434">
              <w:rPr>
                <w:rFonts w:ascii="Arial" w:hAnsi="Arial" w:cs="Arial"/>
                <w:color w:val="414042"/>
                <w:sz w:val="20"/>
                <w:szCs w:val="20"/>
              </w:rPr>
              <w:t>al Health IEAP by HSCB proposed</w:t>
            </w:r>
          </w:p>
        </w:tc>
        <w:tc>
          <w:tcPr>
            <w:tcW w:w="619" w:type="pct"/>
            <w:shd w:val="clear" w:color="auto" w:fill="FF0000"/>
          </w:tcPr>
          <w:p w14:paraId="761D6AF0" w14:textId="11DE702A" w:rsidR="005820E1" w:rsidRPr="00547434" w:rsidRDefault="00991330" w:rsidP="0025642B">
            <w:pPr>
              <w:rPr>
                <w:rFonts w:ascii="Arial" w:hAnsi="Arial" w:cs="Arial"/>
                <w:color w:val="414042"/>
                <w:sz w:val="20"/>
                <w:szCs w:val="20"/>
              </w:rPr>
            </w:pPr>
            <w:r w:rsidRPr="00547434">
              <w:rPr>
                <w:rFonts w:ascii="Arial" w:hAnsi="Arial" w:cs="Arial"/>
                <w:color w:val="414042"/>
                <w:sz w:val="20"/>
                <w:szCs w:val="20"/>
              </w:rPr>
              <w:t xml:space="preserve">Vague and no timelines given </w:t>
            </w:r>
          </w:p>
        </w:tc>
      </w:tr>
      <w:tr w:rsidR="00547434" w:rsidRPr="00547434" w14:paraId="33CEB68C" w14:textId="619C7977" w:rsidTr="00DE7CE3">
        <w:tc>
          <w:tcPr>
            <w:tcW w:w="429" w:type="pct"/>
            <w:vMerge/>
          </w:tcPr>
          <w:p w14:paraId="7064548D" w14:textId="77777777" w:rsidR="005820E1" w:rsidRPr="00547434" w:rsidRDefault="005820E1" w:rsidP="00604FDB">
            <w:pPr>
              <w:rPr>
                <w:rFonts w:ascii="Arial" w:hAnsi="Arial" w:cs="Arial"/>
                <w:color w:val="414042"/>
                <w:sz w:val="20"/>
                <w:szCs w:val="20"/>
              </w:rPr>
            </w:pPr>
          </w:p>
        </w:tc>
        <w:tc>
          <w:tcPr>
            <w:tcW w:w="476" w:type="pct"/>
          </w:tcPr>
          <w:p w14:paraId="540C9610" w14:textId="08FE96C1"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2.5 Evaluate Card Before You Leave (CBYL)</w:t>
            </w:r>
            <w:r w:rsidR="00E93238" w:rsidRPr="00547434">
              <w:rPr>
                <w:rFonts w:ascii="Arial" w:hAnsi="Arial" w:cs="Arial"/>
                <w:color w:val="414042"/>
                <w:sz w:val="20"/>
                <w:szCs w:val="20"/>
              </w:rPr>
              <w:t xml:space="preserve"> for children and young people</w:t>
            </w:r>
          </w:p>
        </w:tc>
        <w:tc>
          <w:tcPr>
            <w:tcW w:w="719" w:type="pct"/>
          </w:tcPr>
          <w:p w14:paraId="5DA48372" w14:textId="777777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1.Data collated and analysed</w:t>
            </w:r>
          </w:p>
          <w:p w14:paraId="22E70886" w14:textId="77777777" w:rsidR="005820E1" w:rsidRPr="00547434" w:rsidRDefault="005820E1" w:rsidP="00604FDB">
            <w:pPr>
              <w:rPr>
                <w:rFonts w:ascii="Arial" w:hAnsi="Arial" w:cs="Arial"/>
                <w:color w:val="414042"/>
                <w:sz w:val="20"/>
                <w:szCs w:val="20"/>
              </w:rPr>
            </w:pPr>
          </w:p>
          <w:p w14:paraId="01E5D2EF" w14:textId="1DC80D8F"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2. Evaluation published</w:t>
            </w:r>
          </w:p>
          <w:p w14:paraId="68D9DC9C" w14:textId="77777777" w:rsidR="005820E1" w:rsidRPr="00547434" w:rsidRDefault="005820E1" w:rsidP="00604FDB">
            <w:pPr>
              <w:rPr>
                <w:rFonts w:ascii="Arial" w:hAnsi="Arial" w:cs="Arial"/>
                <w:color w:val="414042"/>
                <w:sz w:val="20"/>
                <w:szCs w:val="20"/>
              </w:rPr>
            </w:pPr>
          </w:p>
          <w:p w14:paraId="08F138F3" w14:textId="17CB4105"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3. Proposals for future of CBYL for chil</w:t>
            </w:r>
            <w:r w:rsidR="00E93238" w:rsidRPr="00547434">
              <w:rPr>
                <w:rFonts w:ascii="Arial" w:hAnsi="Arial" w:cs="Arial"/>
                <w:color w:val="414042"/>
                <w:sz w:val="20"/>
                <w:szCs w:val="20"/>
              </w:rPr>
              <w:t>dren and young people developed</w:t>
            </w:r>
          </w:p>
        </w:tc>
        <w:tc>
          <w:tcPr>
            <w:tcW w:w="519" w:type="pct"/>
          </w:tcPr>
          <w:p w14:paraId="37C34D34" w14:textId="2A6F011E"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Informed understanding of use and effectiveness of CBYL, enabling informed decision</w:t>
            </w:r>
            <w:r w:rsidR="00E93238" w:rsidRPr="00547434">
              <w:rPr>
                <w:rFonts w:ascii="Arial" w:hAnsi="Arial" w:cs="Arial"/>
                <w:color w:val="414042"/>
                <w:sz w:val="20"/>
                <w:szCs w:val="20"/>
              </w:rPr>
              <w:t>s to be made on the way forward</w:t>
            </w:r>
          </w:p>
        </w:tc>
        <w:tc>
          <w:tcPr>
            <w:tcW w:w="333" w:type="pct"/>
          </w:tcPr>
          <w:p w14:paraId="29227874" w14:textId="5F14B07B"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HSCB</w:t>
            </w:r>
          </w:p>
        </w:tc>
        <w:tc>
          <w:tcPr>
            <w:tcW w:w="286" w:type="pct"/>
          </w:tcPr>
          <w:p w14:paraId="2A73BA22" w14:textId="777777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25</w:t>
            </w:r>
          </w:p>
        </w:tc>
        <w:tc>
          <w:tcPr>
            <w:tcW w:w="572" w:type="pct"/>
          </w:tcPr>
          <w:p w14:paraId="34B86279" w14:textId="668048D1"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 xml:space="preserve">Workforce / capacity resource </w:t>
            </w:r>
          </w:p>
        </w:tc>
        <w:tc>
          <w:tcPr>
            <w:tcW w:w="475" w:type="pct"/>
          </w:tcPr>
          <w:p w14:paraId="794C1D4F" w14:textId="50E8B8AE"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Apr 20 – Oct 20</w:t>
            </w:r>
          </w:p>
        </w:tc>
        <w:tc>
          <w:tcPr>
            <w:tcW w:w="572" w:type="pct"/>
          </w:tcPr>
          <w:p w14:paraId="780D5DA7" w14:textId="065CB17E" w:rsidR="005820E1" w:rsidRPr="00547434" w:rsidRDefault="005820E1" w:rsidP="00604FDB">
            <w:pPr>
              <w:rPr>
                <w:rFonts w:ascii="Arial" w:hAnsi="Arial" w:cs="Arial"/>
                <w:color w:val="414042"/>
                <w:sz w:val="20"/>
                <w:szCs w:val="20"/>
                <w:highlight w:val="yellow"/>
              </w:rPr>
            </w:pPr>
            <w:r w:rsidRPr="00547434">
              <w:rPr>
                <w:rFonts w:ascii="Arial" w:hAnsi="Arial" w:cs="Arial"/>
                <w:color w:val="414042"/>
                <w:sz w:val="20"/>
                <w:szCs w:val="20"/>
              </w:rPr>
              <w:t>Arrangements for conducting review under consideration</w:t>
            </w:r>
          </w:p>
        </w:tc>
        <w:tc>
          <w:tcPr>
            <w:tcW w:w="619" w:type="pct"/>
            <w:shd w:val="clear" w:color="auto" w:fill="70AD47" w:themeFill="accent6"/>
          </w:tcPr>
          <w:p w14:paraId="4AECA2DF" w14:textId="229FFD3C" w:rsidR="005820E1" w:rsidRPr="00547434" w:rsidRDefault="00E93238" w:rsidP="00604FDB">
            <w:pPr>
              <w:rPr>
                <w:rFonts w:ascii="Arial" w:hAnsi="Arial" w:cs="Arial"/>
                <w:color w:val="414042"/>
                <w:sz w:val="20"/>
                <w:szCs w:val="20"/>
              </w:rPr>
            </w:pPr>
            <w:r w:rsidRPr="00547434">
              <w:rPr>
                <w:rFonts w:ascii="Arial" w:hAnsi="Arial" w:cs="Arial"/>
                <w:color w:val="414042"/>
                <w:sz w:val="20"/>
                <w:szCs w:val="20"/>
              </w:rPr>
              <w:t>NICCY welcomes this initiative</w:t>
            </w:r>
          </w:p>
        </w:tc>
      </w:tr>
      <w:tr w:rsidR="00547434" w:rsidRPr="00547434" w14:paraId="13A07DEE" w14:textId="73311A47" w:rsidTr="00DE7CE3">
        <w:tc>
          <w:tcPr>
            <w:tcW w:w="429" w:type="pct"/>
            <w:vMerge w:val="restart"/>
          </w:tcPr>
          <w:p w14:paraId="1C3DDB79" w14:textId="0B804F51"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Greater flexibility and choice in how young people engage with services</w:t>
            </w:r>
          </w:p>
        </w:tc>
        <w:tc>
          <w:tcPr>
            <w:tcW w:w="476" w:type="pct"/>
          </w:tcPr>
          <w:p w14:paraId="24EA26C1" w14:textId="5D789AD3"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2.6 Co-produce an app to help and support young people who may struggle or have difficulties engaging with CAMHS:</w:t>
            </w:r>
          </w:p>
          <w:p w14:paraId="5BA8012E" w14:textId="77777777" w:rsidR="005820E1" w:rsidRPr="00547434" w:rsidRDefault="005820E1" w:rsidP="00604FDB">
            <w:pPr>
              <w:rPr>
                <w:rFonts w:ascii="Arial" w:hAnsi="Arial" w:cs="Arial"/>
                <w:color w:val="414042"/>
                <w:sz w:val="20"/>
                <w:szCs w:val="20"/>
              </w:rPr>
            </w:pPr>
          </w:p>
          <w:p w14:paraId="40DFE84A" w14:textId="29D3A0D1" w:rsidR="005820E1" w:rsidRPr="00547434" w:rsidRDefault="00E93238" w:rsidP="00E93238">
            <w:pPr>
              <w:rPr>
                <w:rFonts w:ascii="Arial" w:hAnsi="Arial" w:cs="Arial"/>
                <w:color w:val="414042"/>
                <w:sz w:val="20"/>
                <w:szCs w:val="20"/>
              </w:rPr>
            </w:pPr>
            <w:r w:rsidRPr="00547434">
              <w:rPr>
                <w:rFonts w:ascii="Arial" w:hAnsi="Arial" w:cs="Arial"/>
                <w:color w:val="414042"/>
                <w:sz w:val="20"/>
                <w:szCs w:val="20"/>
              </w:rPr>
              <w:t xml:space="preserve">- </w:t>
            </w:r>
            <w:r w:rsidR="005820E1" w:rsidRPr="00547434">
              <w:rPr>
                <w:rFonts w:ascii="Arial" w:hAnsi="Arial" w:cs="Arial"/>
                <w:color w:val="414042"/>
                <w:sz w:val="20"/>
                <w:szCs w:val="20"/>
              </w:rPr>
              <w:t>Scoping work to understand what is currently provided</w:t>
            </w:r>
          </w:p>
          <w:p w14:paraId="36CD3A9B" w14:textId="77777777" w:rsidR="00E93238" w:rsidRPr="00547434" w:rsidRDefault="00E93238" w:rsidP="00E93238">
            <w:pPr>
              <w:rPr>
                <w:rFonts w:ascii="Arial" w:hAnsi="Arial" w:cs="Arial"/>
                <w:color w:val="414042"/>
                <w:sz w:val="20"/>
                <w:szCs w:val="20"/>
              </w:rPr>
            </w:pPr>
          </w:p>
          <w:p w14:paraId="47EF0850" w14:textId="243404CE" w:rsidR="005820E1" w:rsidRPr="00547434" w:rsidRDefault="00E93238" w:rsidP="00604FDB">
            <w:pPr>
              <w:rPr>
                <w:rFonts w:ascii="Arial" w:hAnsi="Arial" w:cs="Arial"/>
                <w:color w:val="414042"/>
                <w:sz w:val="20"/>
                <w:szCs w:val="20"/>
              </w:rPr>
            </w:pPr>
            <w:r w:rsidRPr="00547434">
              <w:rPr>
                <w:rFonts w:ascii="Arial" w:hAnsi="Arial" w:cs="Arial"/>
                <w:color w:val="414042"/>
                <w:sz w:val="20"/>
                <w:szCs w:val="20"/>
              </w:rPr>
              <w:t xml:space="preserve">- </w:t>
            </w:r>
            <w:r w:rsidR="005820E1" w:rsidRPr="00547434">
              <w:rPr>
                <w:rFonts w:ascii="Arial" w:hAnsi="Arial" w:cs="Arial"/>
                <w:color w:val="414042"/>
                <w:sz w:val="20"/>
                <w:szCs w:val="20"/>
              </w:rPr>
              <w:t xml:space="preserve">Set up Task &amp; Finish group with children and </w:t>
            </w:r>
            <w:r w:rsidR="005820E1" w:rsidRPr="00547434">
              <w:rPr>
                <w:rFonts w:ascii="Arial" w:hAnsi="Arial" w:cs="Arial"/>
                <w:color w:val="414042"/>
                <w:sz w:val="20"/>
                <w:szCs w:val="20"/>
              </w:rPr>
              <w:lastRenderedPageBreak/>
              <w:t xml:space="preserve">young people involvement, </w:t>
            </w:r>
            <w:r w:rsidRPr="00547434">
              <w:rPr>
                <w:rFonts w:ascii="Arial" w:hAnsi="Arial" w:cs="Arial"/>
                <w:color w:val="414042"/>
                <w:sz w:val="20"/>
                <w:szCs w:val="20"/>
              </w:rPr>
              <w:t>to take forward app development</w:t>
            </w:r>
          </w:p>
        </w:tc>
        <w:tc>
          <w:tcPr>
            <w:tcW w:w="719" w:type="pct"/>
          </w:tcPr>
          <w:p w14:paraId="03FA9CD8" w14:textId="574A4463"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lastRenderedPageBreak/>
              <w:t>1. Scoping paper produced</w:t>
            </w:r>
          </w:p>
          <w:p w14:paraId="51B878DF" w14:textId="6A5A1456" w:rsidR="005820E1" w:rsidRPr="00547434" w:rsidRDefault="005820E1" w:rsidP="00604FDB">
            <w:pPr>
              <w:rPr>
                <w:rFonts w:ascii="Arial" w:hAnsi="Arial" w:cs="Arial"/>
                <w:color w:val="414042"/>
                <w:sz w:val="20"/>
                <w:szCs w:val="20"/>
              </w:rPr>
            </w:pPr>
          </w:p>
          <w:p w14:paraId="381EB23D" w14:textId="3C266FC6"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 xml:space="preserve">2. T&amp;F group established, </w:t>
            </w:r>
            <w:proofErr w:type="spellStart"/>
            <w:r w:rsidR="00E93238" w:rsidRPr="00547434">
              <w:rPr>
                <w:rFonts w:ascii="Arial" w:hAnsi="Arial" w:cs="Arial"/>
                <w:color w:val="414042"/>
                <w:sz w:val="20"/>
                <w:szCs w:val="20"/>
              </w:rPr>
              <w:t>ToR</w:t>
            </w:r>
            <w:proofErr w:type="spellEnd"/>
            <w:r w:rsidR="00E93238" w:rsidRPr="00547434">
              <w:rPr>
                <w:rFonts w:ascii="Arial" w:hAnsi="Arial" w:cs="Arial"/>
                <w:color w:val="414042"/>
                <w:sz w:val="20"/>
                <w:szCs w:val="20"/>
              </w:rPr>
              <w:t xml:space="preserve"> agreed and regular meetings</w:t>
            </w:r>
          </w:p>
          <w:p w14:paraId="39A36FA5" w14:textId="77777777" w:rsidR="005820E1" w:rsidRPr="00547434" w:rsidRDefault="005820E1" w:rsidP="00604FDB">
            <w:pPr>
              <w:rPr>
                <w:rFonts w:ascii="Arial" w:hAnsi="Arial" w:cs="Arial"/>
                <w:color w:val="414042"/>
                <w:sz w:val="20"/>
                <w:szCs w:val="20"/>
              </w:rPr>
            </w:pPr>
          </w:p>
          <w:p w14:paraId="4583E85D" w14:textId="3224EA24" w:rsidR="005820E1" w:rsidRPr="00547434" w:rsidRDefault="00E93238" w:rsidP="00604FDB">
            <w:pPr>
              <w:rPr>
                <w:rFonts w:ascii="Arial" w:hAnsi="Arial" w:cs="Arial"/>
                <w:color w:val="414042"/>
                <w:sz w:val="20"/>
                <w:szCs w:val="20"/>
              </w:rPr>
            </w:pPr>
            <w:r w:rsidRPr="00547434">
              <w:rPr>
                <w:rFonts w:ascii="Arial" w:hAnsi="Arial" w:cs="Arial"/>
                <w:color w:val="414042"/>
                <w:sz w:val="20"/>
                <w:szCs w:val="20"/>
              </w:rPr>
              <w:t>3. Funding secured</w:t>
            </w:r>
          </w:p>
          <w:p w14:paraId="0CA8AB73" w14:textId="77777777" w:rsidR="005820E1" w:rsidRPr="00547434" w:rsidRDefault="005820E1" w:rsidP="00604FDB">
            <w:pPr>
              <w:rPr>
                <w:rFonts w:ascii="Arial" w:hAnsi="Arial" w:cs="Arial"/>
                <w:color w:val="414042"/>
                <w:sz w:val="20"/>
                <w:szCs w:val="20"/>
              </w:rPr>
            </w:pPr>
          </w:p>
          <w:p w14:paraId="3DC613B9" w14:textId="57EB3545"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4. App developed that works fo</w:t>
            </w:r>
            <w:r w:rsidR="00E93238" w:rsidRPr="00547434">
              <w:rPr>
                <w:rFonts w:ascii="Arial" w:hAnsi="Arial" w:cs="Arial"/>
                <w:color w:val="414042"/>
                <w:sz w:val="20"/>
                <w:szCs w:val="20"/>
              </w:rPr>
              <w:t>r young people and professional</w:t>
            </w:r>
          </w:p>
          <w:p w14:paraId="72EF7BD7" w14:textId="77777777" w:rsidR="005820E1" w:rsidRPr="00547434" w:rsidRDefault="005820E1" w:rsidP="00604FDB">
            <w:pPr>
              <w:rPr>
                <w:rFonts w:ascii="Arial" w:hAnsi="Arial" w:cs="Arial"/>
                <w:color w:val="414042"/>
                <w:sz w:val="20"/>
                <w:szCs w:val="20"/>
              </w:rPr>
            </w:pPr>
          </w:p>
          <w:p w14:paraId="23454272" w14:textId="2CC9177F" w:rsidR="005820E1" w:rsidRPr="00547434" w:rsidRDefault="005820E1" w:rsidP="00604FDB">
            <w:pPr>
              <w:rPr>
                <w:rFonts w:ascii="Arial" w:hAnsi="Arial" w:cs="Arial"/>
                <w:color w:val="414042"/>
                <w:sz w:val="20"/>
                <w:szCs w:val="20"/>
              </w:rPr>
            </w:pPr>
          </w:p>
        </w:tc>
        <w:tc>
          <w:tcPr>
            <w:tcW w:w="519" w:type="pct"/>
          </w:tcPr>
          <w:p w14:paraId="16040B4A" w14:textId="20B6F2D9"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Better support for children and yo</w:t>
            </w:r>
            <w:r w:rsidR="00E93238" w:rsidRPr="00547434">
              <w:rPr>
                <w:rFonts w:ascii="Arial" w:hAnsi="Arial" w:cs="Arial"/>
                <w:color w:val="414042"/>
                <w:sz w:val="20"/>
                <w:szCs w:val="20"/>
              </w:rPr>
              <w:t>ung people who are not engaging</w:t>
            </w:r>
          </w:p>
          <w:p w14:paraId="3431E010" w14:textId="77777777" w:rsidR="005820E1" w:rsidRPr="00547434" w:rsidRDefault="005820E1" w:rsidP="00604FDB">
            <w:pPr>
              <w:rPr>
                <w:rFonts w:ascii="Arial" w:hAnsi="Arial" w:cs="Arial"/>
                <w:color w:val="414042"/>
                <w:sz w:val="20"/>
                <w:szCs w:val="20"/>
              </w:rPr>
            </w:pPr>
          </w:p>
          <w:p w14:paraId="6CBB05E8" w14:textId="7F52004C" w:rsidR="005820E1" w:rsidRPr="00547434" w:rsidRDefault="00E93238" w:rsidP="00604FDB">
            <w:pPr>
              <w:rPr>
                <w:rFonts w:ascii="Arial" w:hAnsi="Arial" w:cs="Arial"/>
                <w:color w:val="414042"/>
                <w:sz w:val="20"/>
                <w:szCs w:val="20"/>
              </w:rPr>
            </w:pPr>
            <w:r w:rsidRPr="00547434">
              <w:rPr>
                <w:rFonts w:ascii="Arial" w:hAnsi="Arial" w:cs="Arial"/>
                <w:color w:val="414042"/>
                <w:sz w:val="20"/>
                <w:szCs w:val="20"/>
              </w:rPr>
              <w:t>Better engagement with CAMHS</w:t>
            </w:r>
          </w:p>
        </w:tc>
        <w:tc>
          <w:tcPr>
            <w:tcW w:w="333" w:type="pct"/>
          </w:tcPr>
          <w:p w14:paraId="4F8B67A8" w14:textId="07E26E28"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DoH</w:t>
            </w:r>
            <w:r w:rsidR="00E93238" w:rsidRPr="00547434">
              <w:rPr>
                <w:rFonts w:ascii="Arial" w:hAnsi="Arial" w:cs="Arial"/>
                <w:color w:val="414042"/>
                <w:sz w:val="20"/>
                <w:szCs w:val="20"/>
              </w:rPr>
              <w:t>,</w:t>
            </w:r>
          </w:p>
          <w:p w14:paraId="3312CB23" w14:textId="14A8A2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HSCB</w:t>
            </w:r>
            <w:r w:rsidR="00E93238" w:rsidRPr="00547434">
              <w:rPr>
                <w:rFonts w:ascii="Arial" w:hAnsi="Arial" w:cs="Arial"/>
                <w:color w:val="414042"/>
                <w:sz w:val="20"/>
                <w:szCs w:val="20"/>
              </w:rPr>
              <w:t>,</w:t>
            </w:r>
          </w:p>
          <w:p w14:paraId="7307BF46" w14:textId="2AC23360" w:rsidR="005820E1" w:rsidRPr="00547434" w:rsidRDefault="00DE7CE3" w:rsidP="00604FDB">
            <w:pPr>
              <w:rPr>
                <w:rFonts w:ascii="Arial" w:hAnsi="Arial" w:cs="Arial"/>
                <w:color w:val="414042"/>
                <w:sz w:val="20"/>
                <w:szCs w:val="20"/>
              </w:rPr>
            </w:pPr>
            <w:r w:rsidRPr="00547434">
              <w:rPr>
                <w:rFonts w:ascii="Arial" w:hAnsi="Arial" w:cs="Arial"/>
                <w:color w:val="414042"/>
                <w:sz w:val="20"/>
                <w:szCs w:val="20"/>
              </w:rPr>
              <w:t>HSCTs</w:t>
            </w:r>
          </w:p>
        </w:tc>
        <w:tc>
          <w:tcPr>
            <w:tcW w:w="286" w:type="pct"/>
          </w:tcPr>
          <w:p w14:paraId="0B41DE2A" w14:textId="777777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8, 9, 10, 26, 27</w:t>
            </w:r>
          </w:p>
        </w:tc>
        <w:tc>
          <w:tcPr>
            <w:tcW w:w="572" w:type="pct"/>
          </w:tcPr>
          <w:p w14:paraId="78F49CF0" w14:textId="6805233B"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 xml:space="preserve">Resources required </w:t>
            </w:r>
          </w:p>
        </w:tc>
        <w:tc>
          <w:tcPr>
            <w:tcW w:w="475" w:type="pct"/>
          </w:tcPr>
          <w:p w14:paraId="5B359F6B" w14:textId="1C48FD49"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By Dec 21</w:t>
            </w:r>
          </w:p>
        </w:tc>
        <w:tc>
          <w:tcPr>
            <w:tcW w:w="572" w:type="pct"/>
          </w:tcPr>
          <w:p w14:paraId="3331AC01" w14:textId="7EDB4E41" w:rsidR="005820E1" w:rsidRPr="00547434" w:rsidRDefault="005820E1" w:rsidP="00BB2D03">
            <w:pPr>
              <w:rPr>
                <w:rFonts w:ascii="Arial" w:hAnsi="Arial" w:cs="Arial"/>
                <w:color w:val="414042"/>
                <w:sz w:val="20"/>
                <w:szCs w:val="20"/>
                <w:highlight w:val="yellow"/>
              </w:rPr>
            </w:pPr>
            <w:r w:rsidRPr="00547434">
              <w:rPr>
                <w:rFonts w:ascii="Arial" w:hAnsi="Arial" w:cs="Arial"/>
                <w:color w:val="414042"/>
                <w:sz w:val="20"/>
                <w:szCs w:val="20"/>
              </w:rPr>
              <w:t>Scoping exercise expected to commence in 2020</w:t>
            </w:r>
          </w:p>
        </w:tc>
        <w:tc>
          <w:tcPr>
            <w:tcW w:w="619" w:type="pct"/>
            <w:shd w:val="clear" w:color="auto" w:fill="FF0000"/>
          </w:tcPr>
          <w:p w14:paraId="5EB7F0E4" w14:textId="77777777" w:rsidR="0025642B" w:rsidRPr="00547434" w:rsidRDefault="00991330" w:rsidP="003B7032">
            <w:pPr>
              <w:rPr>
                <w:rFonts w:ascii="Arial" w:hAnsi="Arial" w:cs="Arial"/>
                <w:color w:val="414042"/>
                <w:sz w:val="20"/>
                <w:szCs w:val="20"/>
              </w:rPr>
            </w:pPr>
            <w:r w:rsidRPr="00547434">
              <w:rPr>
                <w:rFonts w:ascii="Arial" w:hAnsi="Arial" w:cs="Arial"/>
                <w:color w:val="414042"/>
                <w:sz w:val="20"/>
                <w:szCs w:val="20"/>
              </w:rPr>
              <w:t xml:space="preserve">NICCY welcomes this initiative. </w:t>
            </w:r>
          </w:p>
          <w:p w14:paraId="3DCA0AC2" w14:textId="2B1874A1" w:rsidR="005820E1" w:rsidRPr="00547434" w:rsidRDefault="00991330" w:rsidP="003B7032">
            <w:pPr>
              <w:rPr>
                <w:rFonts w:ascii="Arial" w:hAnsi="Arial" w:cs="Arial"/>
                <w:color w:val="414042"/>
                <w:sz w:val="20"/>
                <w:szCs w:val="20"/>
              </w:rPr>
            </w:pPr>
            <w:r w:rsidRPr="00547434">
              <w:rPr>
                <w:rFonts w:ascii="Arial" w:hAnsi="Arial" w:cs="Arial"/>
                <w:color w:val="414042"/>
                <w:sz w:val="20"/>
                <w:szCs w:val="20"/>
              </w:rPr>
              <w:t>IDG need</w:t>
            </w:r>
            <w:r w:rsidR="0025642B" w:rsidRPr="00547434">
              <w:rPr>
                <w:rFonts w:ascii="Arial" w:hAnsi="Arial" w:cs="Arial"/>
                <w:color w:val="414042"/>
                <w:sz w:val="20"/>
                <w:szCs w:val="20"/>
              </w:rPr>
              <w:t>s</w:t>
            </w:r>
            <w:r w:rsidRPr="00547434">
              <w:rPr>
                <w:rFonts w:ascii="Arial" w:hAnsi="Arial" w:cs="Arial"/>
                <w:color w:val="414042"/>
                <w:sz w:val="20"/>
                <w:szCs w:val="20"/>
              </w:rPr>
              <w:t xml:space="preserve"> to clarify how proposed action will meet all 5 recs.</w:t>
            </w:r>
            <w:r w:rsidR="003B7032" w:rsidRPr="00547434">
              <w:rPr>
                <w:rFonts w:ascii="Arial" w:hAnsi="Arial" w:cs="Arial"/>
                <w:color w:val="414042"/>
                <w:sz w:val="20"/>
                <w:szCs w:val="20"/>
              </w:rPr>
              <w:t xml:space="preserve"> – not yet cl</w:t>
            </w:r>
            <w:r w:rsidR="00DE7CE3" w:rsidRPr="00547434">
              <w:rPr>
                <w:rFonts w:ascii="Arial" w:hAnsi="Arial" w:cs="Arial"/>
                <w:color w:val="414042"/>
                <w:sz w:val="20"/>
                <w:szCs w:val="20"/>
              </w:rPr>
              <w:t>ear if all the recs will be met.</w:t>
            </w:r>
          </w:p>
        </w:tc>
      </w:tr>
      <w:tr w:rsidR="00547434" w:rsidRPr="00547434" w14:paraId="73FBAFF4" w14:textId="0B0B7CC9" w:rsidTr="00DE7CE3">
        <w:tc>
          <w:tcPr>
            <w:tcW w:w="429" w:type="pct"/>
            <w:vMerge/>
          </w:tcPr>
          <w:p w14:paraId="0F0BC597" w14:textId="4DFEDD7D" w:rsidR="005820E1" w:rsidRPr="00547434" w:rsidRDefault="005820E1" w:rsidP="00604FDB">
            <w:pPr>
              <w:rPr>
                <w:rFonts w:ascii="Arial" w:hAnsi="Arial" w:cs="Arial"/>
                <w:color w:val="414042"/>
                <w:sz w:val="20"/>
                <w:szCs w:val="20"/>
              </w:rPr>
            </w:pPr>
          </w:p>
        </w:tc>
        <w:tc>
          <w:tcPr>
            <w:tcW w:w="476" w:type="pct"/>
          </w:tcPr>
          <w:p w14:paraId="51A7F930" w14:textId="440A5E3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2.7 R</w:t>
            </w:r>
            <w:r w:rsidR="00E93238" w:rsidRPr="00547434">
              <w:rPr>
                <w:rFonts w:ascii="Arial" w:hAnsi="Arial" w:cs="Arial"/>
                <w:color w:val="414042"/>
                <w:sz w:val="20"/>
                <w:szCs w:val="20"/>
              </w:rPr>
              <w:t>eview CAMHS appointment systems</w:t>
            </w:r>
          </w:p>
        </w:tc>
        <w:tc>
          <w:tcPr>
            <w:tcW w:w="719" w:type="pct"/>
          </w:tcPr>
          <w:p w14:paraId="340F7D48" w14:textId="46B88AC2"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 xml:space="preserve">1. T&amp;F group </w:t>
            </w:r>
            <w:r w:rsidR="00E93238" w:rsidRPr="00547434">
              <w:rPr>
                <w:rFonts w:ascii="Arial" w:hAnsi="Arial" w:cs="Arial"/>
                <w:color w:val="414042"/>
                <w:sz w:val="20"/>
                <w:szCs w:val="20"/>
              </w:rPr>
              <w:t xml:space="preserve">set up and </w:t>
            </w:r>
            <w:proofErr w:type="spellStart"/>
            <w:r w:rsidR="00E93238" w:rsidRPr="00547434">
              <w:rPr>
                <w:rFonts w:ascii="Arial" w:hAnsi="Arial" w:cs="Arial"/>
                <w:color w:val="414042"/>
                <w:sz w:val="20"/>
                <w:szCs w:val="20"/>
              </w:rPr>
              <w:t>ToR</w:t>
            </w:r>
            <w:proofErr w:type="spellEnd"/>
            <w:r w:rsidR="00E93238" w:rsidRPr="00547434">
              <w:rPr>
                <w:rFonts w:ascii="Arial" w:hAnsi="Arial" w:cs="Arial"/>
                <w:color w:val="414042"/>
                <w:sz w:val="20"/>
                <w:szCs w:val="20"/>
              </w:rPr>
              <w:t xml:space="preserve"> agreed</w:t>
            </w:r>
          </w:p>
          <w:p w14:paraId="5145FAA3" w14:textId="77777777" w:rsidR="005820E1" w:rsidRPr="00547434" w:rsidRDefault="005820E1" w:rsidP="00604FDB">
            <w:pPr>
              <w:rPr>
                <w:rFonts w:ascii="Arial" w:hAnsi="Arial" w:cs="Arial"/>
                <w:color w:val="414042"/>
                <w:sz w:val="20"/>
                <w:szCs w:val="20"/>
              </w:rPr>
            </w:pPr>
          </w:p>
          <w:p w14:paraId="04AD23FF" w14:textId="6BB7DB64"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 xml:space="preserve">2. Report on appointments system and </w:t>
            </w:r>
            <w:r w:rsidR="00E93238" w:rsidRPr="00547434">
              <w:rPr>
                <w:rFonts w:ascii="Arial" w:hAnsi="Arial" w:cs="Arial"/>
                <w:color w:val="414042"/>
                <w:sz w:val="20"/>
                <w:szCs w:val="20"/>
              </w:rPr>
              <w:t>proposals to improve the system</w:t>
            </w:r>
          </w:p>
          <w:p w14:paraId="014AACE1" w14:textId="77777777" w:rsidR="005820E1" w:rsidRPr="00547434" w:rsidRDefault="005820E1" w:rsidP="00604FDB">
            <w:pPr>
              <w:rPr>
                <w:rFonts w:ascii="Arial" w:hAnsi="Arial" w:cs="Arial"/>
                <w:color w:val="414042"/>
                <w:sz w:val="20"/>
                <w:szCs w:val="20"/>
              </w:rPr>
            </w:pPr>
          </w:p>
          <w:p w14:paraId="28D6F2E8" w14:textId="4E0051B5" w:rsidR="005820E1" w:rsidRPr="00547434" w:rsidRDefault="00E93238" w:rsidP="00604FDB">
            <w:pPr>
              <w:rPr>
                <w:rFonts w:ascii="Arial" w:hAnsi="Arial" w:cs="Arial"/>
                <w:color w:val="414042"/>
                <w:sz w:val="20"/>
                <w:szCs w:val="20"/>
              </w:rPr>
            </w:pPr>
            <w:r w:rsidRPr="00547434">
              <w:rPr>
                <w:rFonts w:ascii="Arial" w:hAnsi="Arial" w:cs="Arial"/>
                <w:color w:val="414042"/>
                <w:sz w:val="20"/>
                <w:szCs w:val="20"/>
              </w:rPr>
              <w:t>3. Implement agreed proposals</w:t>
            </w:r>
          </w:p>
        </w:tc>
        <w:tc>
          <w:tcPr>
            <w:tcW w:w="519" w:type="pct"/>
          </w:tcPr>
          <w:p w14:paraId="3B9B8FF1" w14:textId="52DC2DAC"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Better choice and availability of appointments leading to more children and youn</w:t>
            </w:r>
            <w:r w:rsidR="00E93238" w:rsidRPr="00547434">
              <w:rPr>
                <w:rFonts w:ascii="Arial" w:hAnsi="Arial" w:cs="Arial"/>
                <w:color w:val="414042"/>
                <w:sz w:val="20"/>
                <w:szCs w:val="20"/>
              </w:rPr>
              <w:t>g people engaging with services</w:t>
            </w:r>
          </w:p>
        </w:tc>
        <w:tc>
          <w:tcPr>
            <w:tcW w:w="333" w:type="pct"/>
          </w:tcPr>
          <w:p w14:paraId="33070623" w14:textId="63D0FAF8"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HSCB</w:t>
            </w:r>
            <w:r w:rsidR="00E93238" w:rsidRPr="00547434">
              <w:rPr>
                <w:rFonts w:ascii="Arial" w:hAnsi="Arial" w:cs="Arial"/>
                <w:color w:val="414042"/>
                <w:sz w:val="20"/>
                <w:szCs w:val="20"/>
              </w:rPr>
              <w:t>,</w:t>
            </w:r>
          </w:p>
          <w:p w14:paraId="5931667A" w14:textId="1E9DDE2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HSCTs</w:t>
            </w:r>
            <w:r w:rsidR="001E0524" w:rsidRPr="00547434">
              <w:rPr>
                <w:rFonts w:ascii="Arial" w:hAnsi="Arial" w:cs="Arial"/>
                <w:color w:val="414042"/>
                <w:sz w:val="20"/>
                <w:szCs w:val="20"/>
              </w:rPr>
              <w:t>,</w:t>
            </w:r>
            <w:r w:rsidRPr="00547434">
              <w:rPr>
                <w:rFonts w:ascii="Arial" w:hAnsi="Arial" w:cs="Arial"/>
                <w:color w:val="414042"/>
                <w:sz w:val="20"/>
                <w:szCs w:val="20"/>
              </w:rPr>
              <w:t xml:space="preserve"> DoH</w:t>
            </w:r>
          </w:p>
        </w:tc>
        <w:tc>
          <w:tcPr>
            <w:tcW w:w="286" w:type="pct"/>
          </w:tcPr>
          <w:p w14:paraId="57354480" w14:textId="777777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8</w:t>
            </w:r>
          </w:p>
        </w:tc>
        <w:tc>
          <w:tcPr>
            <w:tcW w:w="572" w:type="pct"/>
          </w:tcPr>
          <w:p w14:paraId="3191D37E" w14:textId="7777777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Resource required</w:t>
            </w:r>
          </w:p>
        </w:tc>
        <w:tc>
          <w:tcPr>
            <w:tcW w:w="475" w:type="pct"/>
          </w:tcPr>
          <w:p w14:paraId="426B5F51" w14:textId="4675A250"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Jul 20 – Apr 21</w:t>
            </w:r>
          </w:p>
        </w:tc>
        <w:tc>
          <w:tcPr>
            <w:tcW w:w="572" w:type="pct"/>
          </w:tcPr>
          <w:p w14:paraId="2C347866" w14:textId="64C04B15"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Ongoing consideration of options</w:t>
            </w:r>
          </w:p>
        </w:tc>
        <w:tc>
          <w:tcPr>
            <w:tcW w:w="619" w:type="pct"/>
            <w:shd w:val="clear" w:color="auto" w:fill="ED7D31" w:themeFill="accent2"/>
          </w:tcPr>
          <w:p w14:paraId="52BEE95C" w14:textId="400D4E34" w:rsidR="005820E1" w:rsidRPr="00547434" w:rsidRDefault="00991330" w:rsidP="0025642B">
            <w:pPr>
              <w:rPr>
                <w:rFonts w:ascii="Arial" w:hAnsi="Arial" w:cs="Arial"/>
                <w:color w:val="414042"/>
                <w:sz w:val="20"/>
                <w:szCs w:val="20"/>
              </w:rPr>
            </w:pPr>
            <w:r w:rsidRPr="00547434">
              <w:rPr>
                <w:rFonts w:ascii="Arial" w:hAnsi="Arial" w:cs="Arial"/>
                <w:color w:val="414042"/>
                <w:sz w:val="20"/>
                <w:szCs w:val="20"/>
              </w:rPr>
              <w:t>NICCY welcomes this initiative</w:t>
            </w:r>
            <w:r w:rsidR="00DE7CE3" w:rsidRPr="00547434">
              <w:rPr>
                <w:rFonts w:ascii="Arial" w:hAnsi="Arial" w:cs="Arial"/>
                <w:color w:val="414042"/>
                <w:sz w:val="20"/>
                <w:szCs w:val="20"/>
              </w:rPr>
              <w:t>,</w:t>
            </w:r>
            <w:r w:rsidRPr="00547434">
              <w:rPr>
                <w:rFonts w:ascii="Arial" w:hAnsi="Arial" w:cs="Arial"/>
                <w:color w:val="414042"/>
                <w:sz w:val="20"/>
                <w:szCs w:val="20"/>
              </w:rPr>
              <w:t xml:space="preserve"> although </w:t>
            </w:r>
            <w:r w:rsidR="0025642B" w:rsidRPr="00547434">
              <w:rPr>
                <w:rFonts w:ascii="Arial" w:hAnsi="Arial" w:cs="Arial"/>
                <w:color w:val="414042"/>
                <w:sz w:val="20"/>
                <w:szCs w:val="20"/>
              </w:rPr>
              <w:t>too</w:t>
            </w:r>
            <w:r w:rsidRPr="00547434">
              <w:rPr>
                <w:rFonts w:ascii="Arial" w:hAnsi="Arial" w:cs="Arial"/>
                <w:color w:val="414042"/>
                <w:sz w:val="20"/>
                <w:szCs w:val="20"/>
              </w:rPr>
              <w:t xml:space="preserve"> vague and timelines need to be firmed up</w:t>
            </w:r>
          </w:p>
        </w:tc>
      </w:tr>
      <w:tr w:rsidR="00547434" w:rsidRPr="00547434" w14:paraId="2DC49D24" w14:textId="010B4D0F" w:rsidTr="00DE7CE3">
        <w:tc>
          <w:tcPr>
            <w:tcW w:w="429" w:type="pct"/>
            <w:vMerge/>
          </w:tcPr>
          <w:p w14:paraId="199A07BF" w14:textId="77777777" w:rsidR="005820E1" w:rsidRPr="00547434" w:rsidRDefault="005820E1" w:rsidP="00604FDB">
            <w:pPr>
              <w:rPr>
                <w:rFonts w:ascii="Arial" w:hAnsi="Arial" w:cs="Arial"/>
                <w:color w:val="414042"/>
                <w:sz w:val="20"/>
                <w:szCs w:val="20"/>
              </w:rPr>
            </w:pPr>
          </w:p>
        </w:tc>
        <w:tc>
          <w:tcPr>
            <w:tcW w:w="476" w:type="pct"/>
          </w:tcPr>
          <w:p w14:paraId="4527F7A3" w14:textId="50A40E22"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2.8 Fully implement CAMHS care pathway across NI, including gap analysis and where addition</w:t>
            </w:r>
            <w:r w:rsidR="00DE7CE3" w:rsidRPr="00547434">
              <w:rPr>
                <w:rFonts w:ascii="Arial" w:hAnsi="Arial" w:cs="Arial"/>
                <w:color w:val="414042"/>
                <w:sz w:val="20"/>
                <w:szCs w:val="20"/>
              </w:rPr>
              <w:t>al resources should be deployed</w:t>
            </w:r>
          </w:p>
        </w:tc>
        <w:tc>
          <w:tcPr>
            <w:tcW w:w="719" w:type="pct"/>
          </w:tcPr>
          <w:p w14:paraId="2B8582FD" w14:textId="7A37422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1. Funds secured and dep</w:t>
            </w:r>
            <w:r w:rsidR="00DE7CE3" w:rsidRPr="00547434">
              <w:rPr>
                <w:rFonts w:ascii="Arial" w:hAnsi="Arial" w:cs="Arial"/>
                <w:color w:val="414042"/>
                <w:sz w:val="20"/>
                <w:szCs w:val="20"/>
              </w:rPr>
              <w:t>loyed as per gap analysis study</w:t>
            </w:r>
          </w:p>
          <w:p w14:paraId="3BFEDF67" w14:textId="77777777" w:rsidR="005820E1" w:rsidRPr="00547434" w:rsidRDefault="005820E1" w:rsidP="00604FDB">
            <w:pPr>
              <w:rPr>
                <w:rFonts w:ascii="Arial" w:hAnsi="Arial" w:cs="Arial"/>
                <w:color w:val="414042"/>
                <w:sz w:val="20"/>
                <w:szCs w:val="20"/>
              </w:rPr>
            </w:pPr>
          </w:p>
          <w:p w14:paraId="4F3B02E8" w14:textId="3B3D4267"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 xml:space="preserve">2. Evaluation of Trusts use of CAMHS Care Pathway, evidenced through data returns and patient </w:t>
            </w:r>
            <w:r w:rsidR="00DE7CE3" w:rsidRPr="00547434">
              <w:rPr>
                <w:rFonts w:ascii="Arial" w:hAnsi="Arial" w:cs="Arial"/>
                <w:color w:val="414042"/>
                <w:sz w:val="20"/>
                <w:szCs w:val="20"/>
              </w:rPr>
              <w:t>/ professional feedback surveys</w:t>
            </w:r>
            <w:r w:rsidRPr="00547434">
              <w:rPr>
                <w:rFonts w:ascii="Arial" w:hAnsi="Arial" w:cs="Arial"/>
                <w:color w:val="414042"/>
                <w:sz w:val="20"/>
                <w:szCs w:val="20"/>
              </w:rPr>
              <w:t xml:space="preserve"> </w:t>
            </w:r>
          </w:p>
          <w:p w14:paraId="186F32C9" w14:textId="77777777" w:rsidR="005820E1" w:rsidRPr="00547434" w:rsidRDefault="005820E1" w:rsidP="00604FDB">
            <w:pPr>
              <w:rPr>
                <w:rFonts w:ascii="Arial" w:hAnsi="Arial" w:cs="Arial"/>
                <w:color w:val="414042"/>
                <w:sz w:val="20"/>
                <w:szCs w:val="20"/>
              </w:rPr>
            </w:pPr>
          </w:p>
          <w:p w14:paraId="5CD28E7E" w14:textId="66A39FEE" w:rsidR="005820E1" w:rsidRPr="00547434" w:rsidRDefault="005820E1" w:rsidP="00604FDB">
            <w:pPr>
              <w:rPr>
                <w:rFonts w:ascii="Arial" w:hAnsi="Arial" w:cs="Arial"/>
                <w:color w:val="414042"/>
                <w:sz w:val="20"/>
                <w:szCs w:val="20"/>
              </w:rPr>
            </w:pPr>
          </w:p>
        </w:tc>
        <w:tc>
          <w:tcPr>
            <w:tcW w:w="519" w:type="pct"/>
          </w:tcPr>
          <w:p w14:paraId="63A2165D" w14:textId="1F00CF70"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Fully implemented CAMHS care p</w:t>
            </w:r>
            <w:r w:rsidR="00DE7CE3" w:rsidRPr="00547434">
              <w:rPr>
                <w:rFonts w:ascii="Arial" w:hAnsi="Arial" w:cs="Arial"/>
                <w:color w:val="414042"/>
                <w:sz w:val="20"/>
                <w:szCs w:val="20"/>
              </w:rPr>
              <w:t>athway and regional consistency</w:t>
            </w:r>
            <w:r w:rsidRPr="00547434">
              <w:rPr>
                <w:rFonts w:ascii="Arial" w:hAnsi="Arial" w:cs="Arial"/>
                <w:color w:val="414042"/>
                <w:sz w:val="20"/>
                <w:szCs w:val="20"/>
              </w:rPr>
              <w:t xml:space="preserve"> </w:t>
            </w:r>
          </w:p>
          <w:p w14:paraId="41671B0C" w14:textId="77777777" w:rsidR="005820E1" w:rsidRPr="00547434" w:rsidRDefault="005820E1" w:rsidP="00604FDB">
            <w:pPr>
              <w:rPr>
                <w:rFonts w:ascii="Arial" w:hAnsi="Arial" w:cs="Arial"/>
                <w:color w:val="414042"/>
                <w:sz w:val="20"/>
                <w:szCs w:val="20"/>
              </w:rPr>
            </w:pPr>
          </w:p>
          <w:p w14:paraId="71FA7C4C" w14:textId="3BBCD558"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Better access to services ref</w:t>
            </w:r>
            <w:r w:rsidR="00DE7CE3" w:rsidRPr="00547434">
              <w:rPr>
                <w:rFonts w:ascii="Arial" w:hAnsi="Arial" w:cs="Arial"/>
                <w:color w:val="414042"/>
                <w:sz w:val="20"/>
                <w:szCs w:val="20"/>
              </w:rPr>
              <w:t>lected in reduced waiting times</w:t>
            </w:r>
          </w:p>
          <w:p w14:paraId="317F58A9" w14:textId="77777777" w:rsidR="005820E1" w:rsidRPr="00547434" w:rsidRDefault="005820E1" w:rsidP="00604FDB">
            <w:pPr>
              <w:rPr>
                <w:rFonts w:ascii="Arial" w:hAnsi="Arial" w:cs="Arial"/>
                <w:color w:val="414042"/>
                <w:sz w:val="20"/>
                <w:szCs w:val="20"/>
              </w:rPr>
            </w:pPr>
          </w:p>
          <w:p w14:paraId="13CD97F7" w14:textId="5ED5A016" w:rsidR="005820E1" w:rsidRPr="00547434" w:rsidRDefault="005820E1" w:rsidP="00234022">
            <w:pPr>
              <w:rPr>
                <w:rFonts w:ascii="Arial" w:hAnsi="Arial" w:cs="Arial"/>
                <w:color w:val="414042"/>
                <w:sz w:val="20"/>
                <w:szCs w:val="20"/>
              </w:rPr>
            </w:pPr>
            <w:r w:rsidRPr="00547434">
              <w:rPr>
                <w:rFonts w:ascii="Arial" w:hAnsi="Arial" w:cs="Arial"/>
                <w:color w:val="414042"/>
                <w:sz w:val="20"/>
                <w:szCs w:val="20"/>
              </w:rPr>
              <w:t>Better user experience based on a better understanding of</w:t>
            </w:r>
            <w:r w:rsidR="00DE7CE3" w:rsidRPr="00547434">
              <w:rPr>
                <w:rFonts w:ascii="Arial" w:hAnsi="Arial" w:cs="Arial"/>
                <w:color w:val="414042"/>
                <w:sz w:val="20"/>
                <w:szCs w:val="20"/>
              </w:rPr>
              <w:t xml:space="preserve"> what to expect from CAMHS</w:t>
            </w:r>
          </w:p>
        </w:tc>
        <w:tc>
          <w:tcPr>
            <w:tcW w:w="333" w:type="pct"/>
          </w:tcPr>
          <w:p w14:paraId="14B157D6" w14:textId="59EDD33C"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HSCB</w:t>
            </w:r>
          </w:p>
        </w:tc>
        <w:tc>
          <w:tcPr>
            <w:tcW w:w="286" w:type="pct"/>
          </w:tcPr>
          <w:p w14:paraId="3445DF12" w14:textId="01714EF5"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1d</w:t>
            </w:r>
            <w:r w:rsidR="00DE7CE3" w:rsidRPr="00547434">
              <w:rPr>
                <w:rFonts w:ascii="Arial" w:hAnsi="Arial" w:cs="Arial"/>
                <w:color w:val="414042"/>
                <w:sz w:val="20"/>
                <w:szCs w:val="20"/>
              </w:rPr>
              <w:t xml:space="preserve">, </w:t>
            </w:r>
            <w:r w:rsidRPr="00547434">
              <w:rPr>
                <w:rFonts w:ascii="Arial" w:hAnsi="Arial" w:cs="Arial"/>
                <w:color w:val="414042"/>
                <w:sz w:val="20"/>
                <w:szCs w:val="20"/>
              </w:rPr>
              <w:t>2, 3, 5, 11, 12, 13, 16, 18, 28, 48, 49</w:t>
            </w:r>
          </w:p>
        </w:tc>
        <w:tc>
          <w:tcPr>
            <w:tcW w:w="572" w:type="pct"/>
          </w:tcPr>
          <w:p w14:paraId="778B7C7E" w14:textId="5DB320AF"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Additiona</w:t>
            </w:r>
            <w:r w:rsidR="00DE7CE3" w:rsidRPr="00547434">
              <w:rPr>
                <w:rFonts w:ascii="Arial" w:hAnsi="Arial" w:cs="Arial"/>
                <w:color w:val="414042"/>
                <w:sz w:val="20"/>
                <w:szCs w:val="20"/>
              </w:rPr>
              <w:t>l funds required for each Trust</w:t>
            </w:r>
          </w:p>
        </w:tc>
        <w:tc>
          <w:tcPr>
            <w:tcW w:w="475" w:type="pct"/>
          </w:tcPr>
          <w:p w14:paraId="3D33EE80" w14:textId="33BC8F1E" w:rsidR="005820E1" w:rsidRPr="00547434" w:rsidRDefault="005820E1" w:rsidP="00604FDB">
            <w:pPr>
              <w:rPr>
                <w:rFonts w:ascii="Arial" w:hAnsi="Arial" w:cs="Arial"/>
                <w:color w:val="414042"/>
                <w:sz w:val="20"/>
                <w:szCs w:val="20"/>
              </w:rPr>
            </w:pPr>
            <w:r w:rsidRPr="00547434">
              <w:rPr>
                <w:rFonts w:ascii="Arial" w:hAnsi="Arial" w:cs="Arial"/>
                <w:color w:val="414042"/>
                <w:sz w:val="20"/>
                <w:szCs w:val="20"/>
              </w:rPr>
              <w:t>Ongoing</w:t>
            </w:r>
          </w:p>
        </w:tc>
        <w:tc>
          <w:tcPr>
            <w:tcW w:w="572" w:type="pct"/>
          </w:tcPr>
          <w:p w14:paraId="0C5180BD" w14:textId="0FC8BAC3" w:rsidR="005820E1" w:rsidRPr="00547434" w:rsidRDefault="005820E1" w:rsidP="00E24115">
            <w:pPr>
              <w:rPr>
                <w:rFonts w:ascii="Arial" w:hAnsi="Arial" w:cs="Arial"/>
                <w:color w:val="414042"/>
                <w:sz w:val="20"/>
                <w:szCs w:val="20"/>
              </w:rPr>
            </w:pPr>
            <w:r w:rsidRPr="00547434">
              <w:rPr>
                <w:rFonts w:ascii="Arial" w:hAnsi="Arial" w:cs="Arial"/>
                <w:color w:val="414042"/>
                <w:sz w:val="20"/>
                <w:szCs w:val="20"/>
              </w:rPr>
              <w:t>Care Pathway implementation across region ongoing. See also update on action 3.1.</w:t>
            </w:r>
          </w:p>
        </w:tc>
        <w:tc>
          <w:tcPr>
            <w:tcW w:w="619" w:type="pct"/>
            <w:shd w:val="clear" w:color="auto" w:fill="FF0000"/>
          </w:tcPr>
          <w:p w14:paraId="2997FBBD" w14:textId="08659A14" w:rsidR="005820E1" w:rsidRPr="00547434" w:rsidRDefault="00991330" w:rsidP="00C42E01">
            <w:pPr>
              <w:rPr>
                <w:rFonts w:ascii="Arial" w:hAnsi="Arial" w:cs="Arial"/>
                <w:color w:val="414042"/>
                <w:sz w:val="20"/>
                <w:szCs w:val="20"/>
              </w:rPr>
            </w:pPr>
            <w:r w:rsidRPr="00547434">
              <w:rPr>
                <w:rFonts w:ascii="Arial" w:hAnsi="Arial" w:cs="Arial"/>
                <w:color w:val="414042"/>
                <w:sz w:val="20"/>
                <w:szCs w:val="20"/>
              </w:rPr>
              <w:t>This work is welcome but</w:t>
            </w:r>
            <w:r w:rsidR="007753B3" w:rsidRPr="00547434">
              <w:rPr>
                <w:rFonts w:ascii="Arial" w:hAnsi="Arial" w:cs="Arial"/>
                <w:color w:val="414042"/>
                <w:sz w:val="20"/>
                <w:szCs w:val="20"/>
              </w:rPr>
              <w:t xml:space="preserve"> </w:t>
            </w:r>
            <w:r w:rsidR="0025642B" w:rsidRPr="00547434">
              <w:rPr>
                <w:rFonts w:ascii="Arial" w:hAnsi="Arial" w:cs="Arial"/>
                <w:color w:val="414042"/>
                <w:sz w:val="20"/>
                <w:szCs w:val="20"/>
              </w:rPr>
              <w:t>un</w:t>
            </w:r>
            <w:r w:rsidR="007753B3" w:rsidRPr="00547434">
              <w:rPr>
                <w:rFonts w:ascii="Arial" w:hAnsi="Arial" w:cs="Arial"/>
                <w:color w:val="414042"/>
                <w:sz w:val="20"/>
                <w:szCs w:val="20"/>
              </w:rPr>
              <w:t xml:space="preserve">clear what progress has been achieved to date. </w:t>
            </w:r>
            <w:r w:rsidR="00573DEC" w:rsidRPr="00547434">
              <w:rPr>
                <w:rFonts w:ascii="Arial" w:hAnsi="Arial" w:cs="Arial"/>
                <w:color w:val="414042"/>
                <w:sz w:val="20"/>
                <w:szCs w:val="20"/>
              </w:rPr>
              <w:t>Further</w:t>
            </w:r>
            <w:r w:rsidR="00DE7CE3" w:rsidRPr="00547434">
              <w:rPr>
                <w:rFonts w:ascii="Arial" w:hAnsi="Arial" w:cs="Arial"/>
                <w:color w:val="414042"/>
                <w:sz w:val="20"/>
                <w:szCs w:val="20"/>
              </w:rPr>
              <w:t xml:space="preserve"> </w:t>
            </w:r>
            <w:r w:rsidR="00573DEC" w:rsidRPr="00547434">
              <w:rPr>
                <w:rFonts w:ascii="Arial" w:hAnsi="Arial" w:cs="Arial"/>
                <w:color w:val="414042"/>
                <w:sz w:val="20"/>
                <w:szCs w:val="20"/>
              </w:rPr>
              <w:t>clarity</w:t>
            </w:r>
            <w:r w:rsidR="00DE7CE3" w:rsidRPr="00547434">
              <w:rPr>
                <w:rFonts w:ascii="Arial" w:hAnsi="Arial" w:cs="Arial"/>
                <w:color w:val="414042"/>
                <w:sz w:val="20"/>
                <w:szCs w:val="20"/>
              </w:rPr>
              <w:t xml:space="preserve"> is required</w:t>
            </w:r>
            <w:r w:rsidR="0025642B" w:rsidRPr="00547434">
              <w:rPr>
                <w:rFonts w:ascii="Arial" w:hAnsi="Arial" w:cs="Arial"/>
                <w:color w:val="414042"/>
                <w:sz w:val="20"/>
                <w:szCs w:val="20"/>
              </w:rPr>
              <w:t xml:space="preserve"> </w:t>
            </w:r>
            <w:r w:rsidR="00DE7CE3" w:rsidRPr="00547434">
              <w:rPr>
                <w:rFonts w:ascii="Arial" w:hAnsi="Arial" w:cs="Arial"/>
                <w:color w:val="414042"/>
                <w:sz w:val="20"/>
                <w:szCs w:val="20"/>
              </w:rPr>
              <w:t>as to how all 12 recommendations</w:t>
            </w:r>
            <w:r w:rsidR="0025642B" w:rsidRPr="00547434">
              <w:rPr>
                <w:rFonts w:ascii="Arial" w:hAnsi="Arial" w:cs="Arial"/>
                <w:color w:val="414042"/>
                <w:sz w:val="20"/>
                <w:szCs w:val="20"/>
              </w:rPr>
              <w:t xml:space="preserve"> will be met</w:t>
            </w:r>
            <w:r w:rsidR="00C42E01" w:rsidRPr="00547434">
              <w:rPr>
                <w:rFonts w:ascii="Arial" w:hAnsi="Arial" w:cs="Arial"/>
                <w:color w:val="414042"/>
                <w:sz w:val="20"/>
                <w:szCs w:val="20"/>
              </w:rPr>
              <w:t>.</w:t>
            </w:r>
            <w:r w:rsidRPr="00547434">
              <w:rPr>
                <w:rFonts w:ascii="Arial" w:hAnsi="Arial" w:cs="Arial"/>
                <w:color w:val="414042"/>
                <w:sz w:val="20"/>
                <w:szCs w:val="20"/>
              </w:rPr>
              <w:t xml:space="preserve">  </w:t>
            </w:r>
            <w:r w:rsidR="00C42E01" w:rsidRPr="00547434">
              <w:rPr>
                <w:rFonts w:ascii="Arial" w:hAnsi="Arial" w:cs="Arial"/>
                <w:color w:val="414042"/>
                <w:sz w:val="20"/>
                <w:szCs w:val="20"/>
              </w:rPr>
              <w:t>T</w:t>
            </w:r>
            <w:r w:rsidRPr="00547434">
              <w:rPr>
                <w:rFonts w:ascii="Arial" w:hAnsi="Arial" w:cs="Arial"/>
                <w:color w:val="414042"/>
                <w:sz w:val="20"/>
                <w:szCs w:val="20"/>
              </w:rPr>
              <w:t xml:space="preserve">imelines </w:t>
            </w:r>
            <w:r w:rsidR="00C42E01" w:rsidRPr="00547434">
              <w:rPr>
                <w:rFonts w:ascii="Arial" w:hAnsi="Arial" w:cs="Arial"/>
                <w:color w:val="414042"/>
                <w:sz w:val="20"/>
                <w:szCs w:val="20"/>
              </w:rPr>
              <w:t>are required.</w:t>
            </w:r>
          </w:p>
        </w:tc>
      </w:tr>
      <w:tr w:rsidR="00547434" w:rsidRPr="00547434" w14:paraId="5DB7B1C9" w14:textId="46A1397C" w:rsidTr="00DE7CE3">
        <w:tc>
          <w:tcPr>
            <w:tcW w:w="429" w:type="pct"/>
            <w:shd w:val="clear" w:color="auto" w:fill="FFE599" w:themeFill="accent4" w:themeFillTint="66"/>
          </w:tcPr>
          <w:p w14:paraId="5C4020E6" w14:textId="1D31F48F" w:rsidR="005820E1" w:rsidRPr="00547434" w:rsidRDefault="005820E1" w:rsidP="00604FDB">
            <w:pPr>
              <w:rPr>
                <w:rFonts w:ascii="Arial" w:hAnsi="Arial" w:cs="Arial"/>
                <w:color w:val="414042"/>
                <w:sz w:val="20"/>
                <w:szCs w:val="20"/>
              </w:rPr>
            </w:pPr>
          </w:p>
        </w:tc>
        <w:tc>
          <w:tcPr>
            <w:tcW w:w="3952" w:type="pct"/>
            <w:gridSpan w:val="8"/>
            <w:shd w:val="clear" w:color="auto" w:fill="FFE599" w:themeFill="accent4" w:themeFillTint="66"/>
          </w:tcPr>
          <w:p w14:paraId="6ACD36AE" w14:textId="514B992C" w:rsidR="005820E1" w:rsidRPr="00547434" w:rsidRDefault="005820E1" w:rsidP="00604FDB">
            <w:pPr>
              <w:rPr>
                <w:rFonts w:ascii="Arial" w:hAnsi="Arial" w:cs="Arial"/>
                <w:color w:val="414042"/>
                <w:sz w:val="20"/>
                <w:szCs w:val="20"/>
              </w:rPr>
            </w:pPr>
          </w:p>
        </w:tc>
        <w:tc>
          <w:tcPr>
            <w:tcW w:w="619" w:type="pct"/>
            <w:shd w:val="clear" w:color="auto" w:fill="FFE599" w:themeFill="accent4" w:themeFillTint="66"/>
          </w:tcPr>
          <w:p w14:paraId="32271563" w14:textId="77777777" w:rsidR="005820E1" w:rsidRPr="00547434" w:rsidRDefault="005820E1" w:rsidP="00604FDB">
            <w:pPr>
              <w:rPr>
                <w:rFonts w:ascii="Arial" w:hAnsi="Arial" w:cs="Arial"/>
                <w:color w:val="414042"/>
                <w:sz w:val="20"/>
                <w:szCs w:val="20"/>
              </w:rPr>
            </w:pPr>
          </w:p>
        </w:tc>
      </w:tr>
    </w:tbl>
    <w:p w14:paraId="6B2C6088" w14:textId="1584B7BE" w:rsidR="00D43999" w:rsidRPr="00547434" w:rsidRDefault="00D43999">
      <w:pPr>
        <w:rPr>
          <w:color w:val="414042"/>
        </w:rPr>
      </w:pPr>
    </w:p>
    <w:tbl>
      <w:tblPr>
        <w:tblStyle w:val="TableGrid"/>
        <w:tblW w:w="5336" w:type="pct"/>
        <w:tblInd w:w="-431" w:type="dxa"/>
        <w:tblLayout w:type="fixed"/>
        <w:tblLook w:val="04A0" w:firstRow="1" w:lastRow="0" w:firstColumn="1" w:lastColumn="0" w:noHBand="0" w:noVBand="1"/>
      </w:tblPr>
      <w:tblGrid>
        <w:gridCol w:w="1416"/>
        <w:gridCol w:w="1703"/>
        <w:gridCol w:w="1417"/>
        <w:gridCol w:w="1560"/>
        <w:gridCol w:w="991"/>
        <w:gridCol w:w="709"/>
        <w:gridCol w:w="1703"/>
        <w:gridCol w:w="1560"/>
        <w:gridCol w:w="1843"/>
        <w:gridCol w:w="1983"/>
      </w:tblGrid>
      <w:tr w:rsidR="00547434" w:rsidRPr="00547434" w14:paraId="7F17C0D2" w14:textId="30038550" w:rsidTr="001E0524">
        <w:trPr>
          <w:trHeight w:val="841"/>
        </w:trPr>
        <w:tc>
          <w:tcPr>
            <w:tcW w:w="476" w:type="pct"/>
            <w:shd w:val="clear" w:color="auto" w:fill="C5E0B3" w:themeFill="accent6" w:themeFillTint="66"/>
          </w:tcPr>
          <w:p w14:paraId="2D47DA9C" w14:textId="77777777" w:rsidR="00991330" w:rsidRPr="00547434" w:rsidRDefault="00991330" w:rsidP="00BF4A59">
            <w:pPr>
              <w:rPr>
                <w:rFonts w:ascii="Arial" w:hAnsi="Arial" w:cs="Arial"/>
                <w:b/>
                <w:color w:val="414042"/>
                <w:sz w:val="20"/>
                <w:szCs w:val="20"/>
              </w:rPr>
            </w:pPr>
          </w:p>
        </w:tc>
        <w:tc>
          <w:tcPr>
            <w:tcW w:w="3858" w:type="pct"/>
            <w:gridSpan w:val="8"/>
            <w:shd w:val="clear" w:color="auto" w:fill="C5E0B3" w:themeFill="accent6" w:themeFillTint="66"/>
          </w:tcPr>
          <w:p w14:paraId="20802C8E" w14:textId="68DACF19" w:rsidR="00991330" w:rsidRPr="00547434" w:rsidRDefault="00991330" w:rsidP="00BF4A59">
            <w:pPr>
              <w:rPr>
                <w:rFonts w:ascii="Arial" w:hAnsi="Arial" w:cs="Arial"/>
                <w:b/>
                <w:color w:val="414042"/>
                <w:sz w:val="20"/>
                <w:szCs w:val="20"/>
              </w:rPr>
            </w:pPr>
            <w:r w:rsidRPr="00547434">
              <w:rPr>
                <w:rFonts w:ascii="Arial" w:hAnsi="Arial" w:cs="Arial"/>
                <w:b/>
                <w:color w:val="414042"/>
                <w:sz w:val="20"/>
                <w:szCs w:val="20"/>
              </w:rPr>
              <w:t>Theme 3 – Supporting adults working with children and young people</w:t>
            </w:r>
          </w:p>
          <w:p w14:paraId="703A13D5" w14:textId="77777777" w:rsidR="00991330" w:rsidRPr="00547434" w:rsidRDefault="00991330" w:rsidP="00BF4A59">
            <w:pPr>
              <w:rPr>
                <w:rFonts w:ascii="Arial" w:hAnsi="Arial" w:cs="Arial"/>
                <w:color w:val="414042"/>
                <w:sz w:val="20"/>
                <w:szCs w:val="20"/>
              </w:rPr>
            </w:pPr>
          </w:p>
        </w:tc>
        <w:tc>
          <w:tcPr>
            <w:tcW w:w="666" w:type="pct"/>
            <w:shd w:val="clear" w:color="auto" w:fill="C5E0B3" w:themeFill="accent6" w:themeFillTint="66"/>
          </w:tcPr>
          <w:p w14:paraId="121E0ECE" w14:textId="77777777" w:rsidR="00991330" w:rsidRPr="00547434" w:rsidRDefault="00991330" w:rsidP="00BF4A59">
            <w:pPr>
              <w:rPr>
                <w:rFonts w:ascii="Arial" w:hAnsi="Arial" w:cs="Arial"/>
                <w:b/>
                <w:color w:val="414042"/>
                <w:sz w:val="20"/>
                <w:szCs w:val="20"/>
              </w:rPr>
            </w:pPr>
          </w:p>
        </w:tc>
      </w:tr>
      <w:tr w:rsidR="00547434" w:rsidRPr="00547434" w14:paraId="543CCB46" w14:textId="262AA5EA" w:rsidTr="00234022">
        <w:tc>
          <w:tcPr>
            <w:tcW w:w="476" w:type="pct"/>
            <w:shd w:val="clear" w:color="auto" w:fill="C5E0B3" w:themeFill="accent6" w:themeFillTint="66"/>
          </w:tcPr>
          <w:p w14:paraId="4D4D2E9A" w14:textId="77777777" w:rsidR="00991330" w:rsidRPr="00547434" w:rsidRDefault="00991330" w:rsidP="00DB1293">
            <w:pPr>
              <w:jc w:val="center"/>
              <w:rPr>
                <w:rFonts w:ascii="Arial" w:hAnsi="Arial" w:cs="Arial"/>
                <w:b/>
                <w:color w:val="414042"/>
                <w:sz w:val="20"/>
                <w:szCs w:val="20"/>
              </w:rPr>
            </w:pPr>
            <w:r w:rsidRPr="00547434">
              <w:rPr>
                <w:rFonts w:ascii="Arial" w:hAnsi="Arial" w:cs="Arial"/>
                <w:b/>
                <w:color w:val="414042"/>
                <w:sz w:val="20"/>
                <w:szCs w:val="20"/>
              </w:rPr>
              <w:t>Outcome</w:t>
            </w:r>
          </w:p>
        </w:tc>
        <w:tc>
          <w:tcPr>
            <w:tcW w:w="572" w:type="pct"/>
            <w:shd w:val="clear" w:color="auto" w:fill="C5E0B3" w:themeFill="accent6" w:themeFillTint="66"/>
          </w:tcPr>
          <w:p w14:paraId="25019C98" w14:textId="77777777" w:rsidR="00991330" w:rsidRPr="00547434" w:rsidRDefault="00991330" w:rsidP="00DB1293">
            <w:pPr>
              <w:jc w:val="center"/>
              <w:rPr>
                <w:rFonts w:ascii="Arial" w:hAnsi="Arial" w:cs="Arial"/>
                <w:b/>
                <w:color w:val="414042"/>
                <w:sz w:val="20"/>
                <w:szCs w:val="20"/>
              </w:rPr>
            </w:pPr>
            <w:r w:rsidRPr="00547434">
              <w:rPr>
                <w:rFonts w:ascii="Arial" w:hAnsi="Arial" w:cs="Arial"/>
                <w:b/>
                <w:color w:val="414042"/>
                <w:sz w:val="20"/>
                <w:szCs w:val="20"/>
              </w:rPr>
              <w:t>Action</w:t>
            </w:r>
          </w:p>
        </w:tc>
        <w:tc>
          <w:tcPr>
            <w:tcW w:w="476" w:type="pct"/>
            <w:shd w:val="clear" w:color="auto" w:fill="C5E0B3" w:themeFill="accent6" w:themeFillTint="66"/>
          </w:tcPr>
          <w:p w14:paraId="49E1341B" w14:textId="2E3B66B2" w:rsidR="00991330" w:rsidRPr="00547434" w:rsidRDefault="00991330" w:rsidP="006E208A">
            <w:pPr>
              <w:jc w:val="center"/>
              <w:rPr>
                <w:rFonts w:ascii="Arial" w:hAnsi="Arial" w:cs="Arial"/>
                <w:b/>
                <w:color w:val="414042"/>
                <w:sz w:val="20"/>
                <w:szCs w:val="20"/>
              </w:rPr>
            </w:pPr>
            <w:r w:rsidRPr="00547434">
              <w:rPr>
                <w:rFonts w:ascii="Arial" w:hAnsi="Arial" w:cs="Arial"/>
                <w:b/>
                <w:color w:val="414042"/>
                <w:sz w:val="20"/>
                <w:szCs w:val="20"/>
              </w:rPr>
              <w:t xml:space="preserve">Measures </w:t>
            </w:r>
          </w:p>
        </w:tc>
        <w:tc>
          <w:tcPr>
            <w:tcW w:w="524" w:type="pct"/>
            <w:shd w:val="clear" w:color="auto" w:fill="C5E0B3" w:themeFill="accent6" w:themeFillTint="66"/>
          </w:tcPr>
          <w:p w14:paraId="13BDF7BE" w14:textId="18CDA4BE" w:rsidR="00991330" w:rsidRPr="00547434" w:rsidRDefault="00991330" w:rsidP="00DB1293">
            <w:pPr>
              <w:jc w:val="center"/>
              <w:rPr>
                <w:rFonts w:ascii="Arial" w:hAnsi="Arial" w:cs="Arial"/>
                <w:b/>
                <w:color w:val="414042"/>
                <w:sz w:val="20"/>
                <w:szCs w:val="20"/>
              </w:rPr>
            </w:pPr>
            <w:r w:rsidRPr="00547434">
              <w:rPr>
                <w:rFonts w:ascii="Arial" w:hAnsi="Arial" w:cs="Arial"/>
                <w:b/>
                <w:color w:val="414042"/>
                <w:sz w:val="20"/>
                <w:szCs w:val="20"/>
              </w:rPr>
              <w:t>Outcomes</w:t>
            </w:r>
          </w:p>
        </w:tc>
        <w:tc>
          <w:tcPr>
            <w:tcW w:w="333" w:type="pct"/>
            <w:shd w:val="clear" w:color="auto" w:fill="C5E0B3" w:themeFill="accent6" w:themeFillTint="66"/>
          </w:tcPr>
          <w:p w14:paraId="5F98D52F" w14:textId="389A550F" w:rsidR="00991330" w:rsidRPr="00547434" w:rsidRDefault="00991330" w:rsidP="00DB1293">
            <w:pPr>
              <w:jc w:val="center"/>
              <w:rPr>
                <w:rFonts w:ascii="Arial" w:hAnsi="Arial" w:cs="Arial"/>
                <w:b/>
                <w:color w:val="414042"/>
                <w:sz w:val="20"/>
                <w:szCs w:val="20"/>
              </w:rPr>
            </w:pPr>
            <w:r w:rsidRPr="00547434">
              <w:rPr>
                <w:rFonts w:ascii="Arial" w:hAnsi="Arial" w:cs="Arial"/>
                <w:b/>
                <w:color w:val="414042"/>
                <w:sz w:val="20"/>
                <w:szCs w:val="20"/>
              </w:rPr>
              <w:t>Lead</w:t>
            </w:r>
          </w:p>
        </w:tc>
        <w:tc>
          <w:tcPr>
            <w:tcW w:w="238" w:type="pct"/>
            <w:shd w:val="clear" w:color="auto" w:fill="C5E0B3" w:themeFill="accent6" w:themeFillTint="66"/>
          </w:tcPr>
          <w:p w14:paraId="05376310" w14:textId="77777777" w:rsidR="00991330" w:rsidRPr="00547434" w:rsidRDefault="00991330" w:rsidP="00DB1293">
            <w:pPr>
              <w:jc w:val="center"/>
              <w:rPr>
                <w:rFonts w:ascii="Arial" w:hAnsi="Arial" w:cs="Arial"/>
                <w:b/>
                <w:color w:val="414042"/>
                <w:sz w:val="20"/>
                <w:szCs w:val="20"/>
              </w:rPr>
            </w:pPr>
            <w:r w:rsidRPr="00547434">
              <w:rPr>
                <w:rFonts w:ascii="Arial" w:hAnsi="Arial" w:cs="Arial"/>
                <w:b/>
                <w:color w:val="414042"/>
                <w:sz w:val="20"/>
                <w:szCs w:val="20"/>
              </w:rPr>
              <w:t>Link to NICCY rec’s</w:t>
            </w:r>
          </w:p>
        </w:tc>
        <w:tc>
          <w:tcPr>
            <w:tcW w:w="572" w:type="pct"/>
            <w:shd w:val="clear" w:color="auto" w:fill="C5E0B3" w:themeFill="accent6" w:themeFillTint="66"/>
          </w:tcPr>
          <w:p w14:paraId="38E0215F" w14:textId="77777777" w:rsidR="00991330" w:rsidRPr="00547434" w:rsidRDefault="00991330" w:rsidP="00DB1293">
            <w:pPr>
              <w:jc w:val="center"/>
              <w:rPr>
                <w:rFonts w:ascii="Arial" w:hAnsi="Arial" w:cs="Arial"/>
                <w:b/>
                <w:color w:val="414042"/>
                <w:sz w:val="20"/>
                <w:szCs w:val="20"/>
              </w:rPr>
            </w:pPr>
            <w:r w:rsidRPr="00547434">
              <w:rPr>
                <w:rFonts w:ascii="Arial" w:hAnsi="Arial" w:cs="Arial"/>
                <w:b/>
                <w:color w:val="414042"/>
                <w:sz w:val="20"/>
                <w:szCs w:val="20"/>
              </w:rPr>
              <w:t>Resource implications</w:t>
            </w:r>
          </w:p>
        </w:tc>
        <w:tc>
          <w:tcPr>
            <w:tcW w:w="524" w:type="pct"/>
            <w:shd w:val="clear" w:color="auto" w:fill="C5E0B3" w:themeFill="accent6" w:themeFillTint="66"/>
          </w:tcPr>
          <w:p w14:paraId="096D1B12" w14:textId="77777777" w:rsidR="00991330" w:rsidRPr="00547434" w:rsidRDefault="00991330" w:rsidP="00DB1293">
            <w:pPr>
              <w:jc w:val="center"/>
              <w:rPr>
                <w:rFonts w:ascii="Arial" w:hAnsi="Arial" w:cs="Arial"/>
                <w:b/>
                <w:color w:val="414042"/>
                <w:sz w:val="20"/>
                <w:szCs w:val="20"/>
              </w:rPr>
            </w:pPr>
            <w:r w:rsidRPr="00547434">
              <w:rPr>
                <w:rFonts w:ascii="Arial" w:hAnsi="Arial" w:cs="Arial"/>
                <w:b/>
                <w:color w:val="414042"/>
                <w:sz w:val="20"/>
                <w:szCs w:val="20"/>
              </w:rPr>
              <w:t>Time frame for completion</w:t>
            </w:r>
          </w:p>
        </w:tc>
        <w:tc>
          <w:tcPr>
            <w:tcW w:w="619" w:type="pct"/>
            <w:shd w:val="clear" w:color="auto" w:fill="C5E0B3" w:themeFill="accent6" w:themeFillTint="66"/>
          </w:tcPr>
          <w:p w14:paraId="39B4480C" w14:textId="77777777" w:rsidR="00991330" w:rsidRPr="00547434" w:rsidRDefault="00991330" w:rsidP="00DB1293">
            <w:pPr>
              <w:jc w:val="center"/>
              <w:rPr>
                <w:rFonts w:ascii="Arial" w:hAnsi="Arial" w:cs="Arial"/>
                <w:b/>
                <w:color w:val="414042"/>
                <w:sz w:val="20"/>
                <w:szCs w:val="20"/>
              </w:rPr>
            </w:pPr>
            <w:r w:rsidRPr="00547434">
              <w:rPr>
                <w:rFonts w:ascii="Arial" w:hAnsi="Arial" w:cs="Arial"/>
                <w:b/>
                <w:color w:val="414042"/>
                <w:sz w:val="20"/>
                <w:szCs w:val="20"/>
              </w:rPr>
              <w:t>Progress update</w:t>
            </w:r>
          </w:p>
        </w:tc>
        <w:tc>
          <w:tcPr>
            <w:tcW w:w="666" w:type="pct"/>
            <w:shd w:val="clear" w:color="auto" w:fill="C5E0B3" w:themeFill="accent6" w:themeFillTint="66"/>
          </w:tcPr>
          <w:p w14:paraId="4D2BDADF" w14:textId="2C784AD9" w:rsidR="00991330" w:rsidRPr="00547434" w:rsidRDefault="008D313F" w:rsidP="00DB1293">
            <w:pPr>
              <w:jc w:val="center"/>
              <w:rPr>
                <w:rFonts w:ascii="Arial" w:hAnsi="Arial" w:cs="Arial"/>
                <w:b/>
                <w:color w:val="414042"/>
                <w:sz w:val="20"/>
                <w:szCs w:val="20"/>
              </w:rPr>
            </w:pPr>
            <w:r w:rsidRPr="00547434">
              <w:rPr>
                <w:rFonts w:ascii="Arial" w:hAnsi="Arial" w:cs="Arial"/>
                <w:b/>
                <w:color w:val="414042"/>
                <w:sz w:val="20"/>
                <w:szCs w:val="20"/>
              </w:rPr>
              <w:t>NICCY Response</w:t>
            </w:r>
            <w:r w:rsidR="009852B8" w:rsidRPr="00547434">
              <w:rPr>
                <w:rFonts w:ascii="Arial" w:hAnsi="Arial" w:cs="Arial"/>
                <w:b/>
                <w:color w:val="414042"/>
                <w:sz w:val="20"/>
                <w:szCs w:val="20"/>
              </w:rPr>
              <w:t xml:space="preserve"> and RAG Rating</w:t>
            </w:r>
          </w:p>
        </w:tc>
      </w:tr>
      <w:tr w:rsidR="00547434" w:rsidRPr="00547434" w14:paraId="40B422B6" w14:textId="26788730" w:rsidTr="00234022">
        <w:tc>
          <w:tcPr>
            <w:tcW w:w="476" w:type="pct"/>
            <w:vMerge w:val="restart"/>
          </w:tcPr>
          <w:p w14:paraId="3B4F313E" w14:textId="77777777"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Mental health training for all professionals who work with young people</w:t>
            </w:r>
          </w:p>
        </w:tc>
        <w:tc>
          <w:tcPr>
            <w:tcW w:w="572" w:type="pct"/>
          </w:tcPr>
          <w:p w14:paraId="6820F82E" w14:textId="1F9AA122" w:rsidR="00991330" w:rsidRPr="00547434" w:rsidRDefault="00991330" w:rsidP="00DB1293">
            <w:pPr>
              <w:rPr>
                <w:rFonts w:ascii="Arial" w:hAnsi="Arial" w:cs="Arial"/>
                <w:color w:val="414042"/>
                <w:sz w:val="20"/>
                <w:szCs w:val="20"/>
              </w:rPr>
            </w:pPr>
            <w:r w:rsidRPr="00547434">
              <w:rPr>
                <w:rFonts w:ascii="Arial" w:hAnsi="Arial" w:cs="Arial"/>
                <w:color w:val="414042"/>
                <w:sz w:val="20"/>
                <w:szCs w:val="20"/>
              </w:rPr>
              <w:t xml:space="preserve">3.1 Roll out at Trust level of short course programme on the CAMHS Care pathway to </w:t>
            </w:r>
            <w:r w:rsidR="001E0524" w:rsidRPr="00547434">
              <w:rPr>
                <w:rFonts w:ascii="Arial" w:hAnsi="Arial" w:cs="Arial"/>
                <w:color w:val="414042"/>
                <w:sz w:val="20"/>
                <w:szCs w:val="20"/>
              </w:rPr>
              <w:t>GPs and other children services</w:t>
            </w:r>
          </w:p>
          <w:p w14:paraId="53DDE2B0" w14:textId="77777777" w:rsidR="00991330" w:rsidRPr="00547434" w:rsidRDefault="00991330" w:rsidP="00DB1293">
            <w:pPr>
              <w:rPr>
                <w:rFonts w:ascii="Arial" w:hAnsi="Arial" w:cs="Arial"/>
                <w:color w:val="414042"/>
                <w:sz w:val="20"/>
                <w:szCs w:val="20"/>
              </w:rPr>
            </w:pPr>
          </w:p>
          <w:p w14:paraId="024E5BF3" w14:textId="37DF9075" w:rsidR="00991330" w:rsidRPr="00547434" w:rsidRDefault="00991330" w:rsidP="00E8187B">
            <w:pPr>
              <w:rPr>
                <w:rFonts w:ascii="Arial" w:hAnsi="Arial" w:cs="Arial"/>
                <w:color w:val="414042"/>
                <w:sz w:val="20"/>
                <w:szCs w:val="20"/>
              </w:rPr>
            </w:pPr>
            <w:r w:rsidRPr="00547434">
              <w:rPr>
                <w:rFonts w:ascii="Arial" w:hAnsi="Arial" w:cs="Arial"/>
                <w:color w:val="414042"/>
                <w:sz w:val="20"/>
                <w:szCs w:val="20"/>
              </w:rPr>
              <w:t>Link to 2.8</w:t>
            </w:r>
          </w:p>
        </w:tc>
        <w:tc>
          <w:tcPr>
            <w:tcW w:w="476" w:type="pct"/>
          </w:tcPr>
          <w:p w14:paraId="132A1CDF" w14:textId="475FB99C"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 xml:space="preserve">1. % </w:t>
            </w:r>
            <w:r w:rsidR="001E0524" w:rsidRPr="00547434">
              <w:rPr>
                <w:rFonts w:ascii="Arial" w:hAnsi="Arial" w:cs="Arial"/>
                <w:color w:val="414042"/>
                <w:sz w:val="20"/>
                <w:szCs w:val="20"/>
              </w:rPr>
              <w:t>GP involvement in training</w:t>
            </w:r>
          </w:p>
          <w:p w14:paraId="51A25534" w14:textId="77777777" w:rsidR="00991330" w:rsidRPr="00547434" w:rsidRDefault="00991330" w:rsidP="00BF4A59">
            <w:pPr>
              <w:rPr>
                <w:rFonts w:ascii="Arial" w:hAnsi="Arial" w:cs="Arial"/>
                <w:color w:val="414042"/>
                <w:sz w:val="20"/>
                <w:szCs w:val="20"/>
              </w:rPr>
            </w:pPr>
          </w:p>
          <w:p w14:paraId="5BAB9397" w14:textId="59C9FF2B" w:rsidR="00991330" w:rsidRPr="00547434" w:rsidRDefault="00991330" w:rsidP="00E8187B">
            <w:pPr>
              <w:rPr>
                <w:rFonts w:ascii="Arial" w:hAnsi="Arial" w:cs="Arial"/>
                <w:color w:val="414042"/>
                <w:sz w:val="20"/>
                <w:szCs w:val="20"/>
              </w:rPr>
            </w:pPr>
          </w:p>
        </w:tc>
        <w:tc>
          <w:tcPr>
            <w:tcW w:w="524" w:type="pct"/>
          </w:tcPr>
          <w:p w14:paraId="21A2A2B2" w14:textId="4CC26455"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Bett</w:t>
            </w:r>
            <w:r w:rsidR="001E0524" w:rsidRPr="00547434">
              <w:rPr>
                <w:rFonts w:ascii="Arial" w:hAnsi="Arial" w:cs="Arial"/>
                <w:color w:val="414042"/>
                <w:sz w:val="20"/>
                <w:szCs w:val="20"/>
              </w:rPr>
              <w:t>er awareness among GPs of CAMHS</w:t>
            </w:r>
          </w:p>
        </w:tc>
        <w:tc>
          <w:tcPr>
            <w:tcW w:w="333" w:type="pct"/>
          </w:tcPr>
          <w:p w14:paraId="6049F0AE" w14:textId="79D5FEF3"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 xml:space="preserve">HSCB </w:t>
            </w:r>
          </w:p>
        </w:tc>
        <w:tc>
          <w:tcPr>
            <w:tcW w:w="238" w:type="pct"/>
          </w:tcPr>
          <w:p w14:paraId="0047E5C5" w14:textId="588FF967" w:rsidR="00991330" w:rsidRPr="00547434" w:rsidRDefault="001E0524" w:rsidP="00BF4A59">
            <w:pPr>
              <w:rPr>
                <w:rFonts w:ascii="Arial" w:hAnsi="Arial" w:cs="Arial"/>
                <w:color w:val="414042"/>
                <w:sz w:val="20"/>
                <w:szCs w:val="20"/>
              </w:rPr>
            </w:pPr>
            <w:r w:rsidRPr="00547434">
              <w:rPr>
                <w:rFonts w:ascii="Arial" w:hAnsi="Arial" w:cs="Arial"/>
                <w:color w:val="414042"/>
                <w:sz w:val="20"/>
                <w:szCs w:val="20"/>
              </w:rPr>
              <w:t xml:space="preserve">2a, </w:t>
            </w:r>
            <w:r w:rsidR="00991330" w:rsidRPr="00547434">
              <w:rPr>
                <w:rFonts w:ascii="Arial" w:hAnsi="Arial" w:cs="Arial"/>
                <w:color w:val="414042"/>
                <w:sz w:val="20"/>
                <w:szCs w:val="20"/>
              </w:rPr>
              <w:t>5</w:t>
            </w:r>
          </w:p>
          <w:p w14:paraId="61465CA1" w14:textId="77777777" w:rsidR="00991330" w:rsidRPr="00547434" w:rsidRDefault="00991330" w:rsidP="00BF4A59">
            <w:pPr>
              <w:rPr>
                <w:rFonts w:ascii="Arial" w:hAnsi="Arial" w:cs="Arial"/>
                <w:color w:val="414042"/>
                <w:sz w:val="20"/>
                <w:szCs w:val="20"/>
              </w:rPr>
            </w:pPr>
          </w:p>
        </w:tc>
        <w:tc>
          <w:tcPr>
            <w:tcW w:w="572" w:type="pct"/>
          </w:tcPr>
          <w:p w14:paraId="635C70D1" w14:textId="765659EF" w:rsidR="00991330" w:rsidRPr="00547434" w:rsidRDefault="001E0524" w:rsidP="00BF4A59">
            <w:pPr>
              <w:rPr>
                <w:rFonts w:ascii="Arial" w:hAnsi="Arial" w:cs="Arial"/>
                <w:color w:val="414042"/>
                <w:sz w:val="20"/>
                <w:szCs w:val="20"/>
              </w:rPr>
            </w:pPr>
            <w:r w:rsidRPr="00547434">
              <w:rPr>
                <w:rFonts w:ascii="Arial" w:hAnsi="Arial" w:cs="Arial"/>
                <w:color w:val="414042"/>
                <w:sz w:val="20"/>
                <w:szCs w:val="20"/>
              </w:rPr>
              <w:t>Funded at present</w:t>
            </w:r>
          </w:p>
        </w:tc>
        <w:tc>
          <w:tcPr>
            <w:tcW w:w="524" w:type="pct"/>
          </w:tcPr>
          <w:p w14:paraId="6C60F277" w14:textId="6085FBE7"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March 20</w:t>
            </w:r>
          </w:p>
        </w:tc>
        <w:tc>
          <w:tcPr>
            <w:tcW w:w="619" w:type="pct"/>
          </w:tcPr>
          <w:p w14:paraId="75B24FD3" w14:textId="77777777"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Short Course Programme completed and disseminated to Trusts who will provide a report of activity in delivery of the programme.</w:t>
            </w:r>
          </w:p>
          <w:p w14:paraId="5E42B8B0" w14:textId="126B2DDA"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Programme rolled out in WHSCT. Trusts have done some roll out but awaiting the establishment of MDTs</w:t>
            </w:r>
            <w:r w:rsidR="00234022" w:rsidRPr="00547434">
              <w:rPr>
                <w:rFonts w:ascii="Arial" w:hAnsi="Arial" w:cs="Arial"/>
                <w:color w:val="414042"/>
                <w:sz w:val="20"/>
                <w:szCs w:val="20"/>
              </w:rPr>
              <w:t>.</w:t>
            </w:r>
          </w:p>
        </w:tc>
        <w:tc>
          <w:tcPr>
            <w:tcW w:w="666" w:type="pct"/>
            <w:shd w:val="clear" w:color="auto" w:fill="ED7D31" w:themeFill="accent2"/>
          </w:tcPr>
          <w:p w14:paraId="78E6FEAC" w14:textId="265FCD2B" w:rsidR="00991330" w:rsidRPr="00547434" w:rsidRDefault="008D313F" w:rsidP="00D93364">
            <w:pPr>
              <w:rPr>
                <w:rFonts w:ascii="Arial" w:hAnsi="Arial" w:cs="Arial"/>
                <w:color w:val="414042"/>
                <w:sz w:val="20"/>
                <w:szCs w:val="20"/>
              </w:rPr>
            </w:pPr>
            <w:r w:rsidRPr="00547434">
              <w:rPr>
                <w:rFonts w:ascii="Arial" w:hAnsi="Arial" w:cs="Arial"/>
                <w:color w:val="414042"/>
                <w:sz w:val="20"/>
                <w:szCs w:val="20"/>
              </w:rPr>
              <w:t>NICCY welcomes this initiative</w:t>
            </w:r>
            <w:r w:rsidR="003B7032" w:rsidRPr="00547434">
              <w:rPr>
                <w:rFonts w:ascii="Arial" w:hAnsi="Arial" w:cs="Arial"/>
                <w:color w:val="414042"/>
                <w:sz w:val="20"/>
                <w:szCs w:val="20"/>
              </w:rPr>
              <w:t xml:space="preserve">.  </w:t>
            </w:r>
            <w:r w:rsidR="001E0524" w:rsidRPr="00547434">
              <w:rPr>
                <w:rFonts w:ascii="Arial" w:hAnsi="Arial" w:cs="Arial"/>
                <w:color w:val="414042"/>
                <w:sz w:val="20"/>
                <w:szCs w:val="20"/>
              </w:rPr>
              <w:t xml:space="preserve">Further information required on </w:t>
            </w:r>
            <w:r w:rsidR="00EB6869" w:rsidRPr="00547434">
              <w:rPr>
                <w:rFonts w:ascii="Arial" w:hAnsi="Arial" w:cs="Arial"/>
                <w:color w:val="414042"/>
                <w:sz w:val="20"/>
                <w:szCs w:val="20"/>
              </w:rPr>
              <w:t xml:space="preserve">the timeframe for </w:t>
            </w:r>
            <w:r w:rsidR="003B7032" w:rsidRPr="00547434">
              <w:rPr>
                <w:rFonts w:ascii="Arial" w:hAnsi="Arial" w:cs="Arial"/>
                <w:color w:val="414042"/>
                <w:sz w:val="20"/>
                <w:szCs w:val="20"/>
              </w:rPr>
              <w:t>the roll out of the MDTs</w:t>
            </w:r>
            <w:r w:rsidR="001E0524" w:rsidRPr="00547434">
              <w:rPr>
                <w:rFonts w:ascii="Arial" w:hAnsi="Arial" w:cs="Arial"/>
                <w:color w:val="414042"/>
                <w:sz w:val="20"/>
                <w:szCs w:val="20"/>
              </w:rPr>
              <w:t>.</w:t>
            </w:r>
          </w:p>
        </w:tc>
      </w:tr>
      <w:tr w:rsidR="00547434" w:rsidRPr="00547434" w14:paraId="6FA70A5A" w14:textId="50C4FC34" w:rsidTr="00234022">
        <w:tc>
          <w:tcPr>
            <w:tcW w:w="476" w:type="pct"/>
            <w:vMerge/>
          </w:tcPr>
          <w:p w14:paraId="59A473BC" w14:textId="77777777" w:rsidR="00991330" w:rsidRPr="00547434" w:rsidRDefault="00991330" w:rsidP="00BF4A59">
            <w:pPr>
              <w:rPr>
                <w:rFonts w:ascii="Arial" w:hAnsi="Arial" w:cs="Arial"/>
                <w:color w:val="414042"/>
                <w:sz w:val="20"/>
                <w:szCs w:val="20"/>
              </w:rPr>
            </w:pPr>
          </w:p>
        </w:tc>
        <w:tc>
          <w:tcPr>
            <w:tcW w:w="572" w:type="pct"/>
          </w:tcPr>
          <w:p w14:paraId="0F1DBCDD" w14:textId="68FDB95E" w:rsidR="00991330" w:rsidRPr="00547434" w:rsidRDefault="001E0524" w:rsidP="002104EE">
            <w:pPr>
              <w:rPr>
                <w:rFonts w:ascii="Arial" w:hAnsi="Arial" w:cs="Arial"/>
                <w:color w:val="414042"/>
                <w:sz w:val="20"/>
                <w:szCs w:val="20"/>
              </w:rPr>
            </w:pPr>
            <w:r w:rsidRPr="00547434">
              <w:rPr>
                <w:rFonts w:ascii="Arial" w:hAnsi="Arial" w:cs="Arial"/>
                <w:color w:val="414042"/>
                <w:sz w:val="20"/>
                <w:szCs w:val="20"/>
              </w:rPr>
              <w:t xml:space="preserve">3.2 </w:t>
            </w:r>
            <w:r w:rsidR="00991330" w:rsidRPr="00547434">
              <w:rPr>
                <w:rFonts w:ascii="Arial" w:hAnsi="Arial" w:cs="Arial"/>
                <w:color w:val="414042"/>
                <w:sz w:val="20"/>
                <w:szCs w:val="20"/>
              </w:rPr>
              <w:t>Develop</w:t>
            </w:r>
            <w:r w:rsidRPr="00547434">
              <w:rPr>
                <w:rFonts w:ascii="Arial" w:hAnsi="Arial" w:cs="Arial"/>
                <w:color w:val="414042"/>
                <w:sz w:val="20"/>
                <w:szCs w:val="20"/>
              </w:rPr>
              <w:t>ment of a children and</w:t>
            </w:r>
            <w:r w:rsidR="00991330" w:rsidRPr="00547434">
              <w:rPr>
                <w:rFonts w:ascii="Arial" w:hAnsi="Arial" w:cs="Arial"/>
                <w:color w:val="414042"/>
                <w:sz w:val="20"/>
                <w:szCs w:val="20"/>
              </w:rPr>
              <w:t xml:space="preserve"> young people’s mental health training strategy and standards for professionals working </w:t>
            </w:r>
            <w:r w:rsidRPr="00547434">
              <w:rPr>
                <w:rFonts w:ascii="Arial" w:hAnsi="Arial" w:cs="Arial"/>
                <w:color w:val="414042"/>
                <w:sz w:val="20"/>
                <w:szCs w:val="20"/>
              </w:rPr>
              <w:t>with children and young people</w:t>
            </w:r>
            <w:r w:rsidR="00991330" w:rsidRPr="00547434">
              <w:rPr>
                <w:rFonts w:ascii="Arial" w:hAnsi="Arial" w:cs="Arial"/>
                <w:color w:val="414042"/>
                <w:sz w:val="20"/>
                <w:szCs w:val="20"/>
              </w:rPr>
              <w:t xml:space="preserve"> </w:t>
            </w:r>
          </w:p>
          <w:p w14:paraId="02E32C00" w14:textId="77777777" w:rsidR="00991330" w:rsidRPr="00547434" w:rsidRDefault="00991330" w:rsidP="002104EE">
            <w:pPr>
              <w:rPr>
                <w:rFonts w:ascii="Arial" w:hAnsi="Arial" w:cs="Arial"/>
                <w:color w:val="414042"/>
                <w:sz w:val="20"/>
                <w:szCs w:val="20"/>
              </w:rPr>
            </w:pPr>
          </w:p>
          <w:p w14:paraId="14F8E86A" w14:textId="590FF355" w:rsidR="00991330" w:rsidRPr="00547434" w:rsidRDefault="00991330" w:rsidP="002104EE">
            <w:pPr>
              <w:rPr>
                <w:rFonts w:ascii="Arial" w:hAnsi="Arial" w:cs="Arial"/>
                <w:color w:val="414042"/>
                <w:sz w:val="20"/>
                <w:szCs w:val="20"/>
              </w:rPr>
            </w:pPr>
          </w:p>
        </w:tc>
        <w:tc>
          <w:tcPr>
            <w:tcW w:w="476" w:type="pct"/>
          </w:tcPr>
          <w:p w14:paraId="07A79F18" w14:textId="21644DFF" w:rsidR="00991330" w:rsidRPr="00547434" w:rsidRDefault="00991330" w:rsidP="004D3369">
            <w:pPr>
              <w:rPr>
                <w:rFonts w:ascii="Arial" w:hAnsi="Arial" w:cs="Arial"/>
                <w:color w:val="414042"/>
                <w:sz w:val="20"/>
                <w:szCs w:val="20"/>
              </w:rPr>
            </w:pPr>
            <w:r w:rsidRPr="00547434">
              <w:rPr>
                <w:rFonts w:ascii="Arial" w:hAnsi="Arial" w:cs="Arial"/>
                <w:color w:val="414042"/>
                <w:sz w:val="20"/>
                <w:szCs w:val="20"/>
              </w:rPr>
              <w:lastRenderedPageBreak/>
              <w:t>1. Strategy developed with identified targeted professionals</w:t>
            </w:r>
          </w:p>
          <w:p w14:paraId="448F1796" w14:textId="77777777" w:rsidR="00991330" w:rsidRPr="00547434" w:rsidRDefault="00991330" w:rsidP="004D3369">
            <w:pPr>
              <w:rPr>
                <w:rFonts w:ascii="Arial" w:hAnsi="Arial" w:cs="Arial"/>
                <w:color w:val="414042"/>
                <w:sz w:val="20"/>
                <w:szCs w:val="20"/>
              </w:rPr>
            </w:pPr>
          </w:p>
          <w:p w14:paraId="4070AE49" w14:textId="6B092FEF" w:rsidR="00991330" w:rsidRPr="00547434" w:rsidRDefault="00991330" w:rsidP="004D3369">
            <w:pPr>
              <w:rPr>
                <w:rFonts w:ascii="Arial" w:hAnsi="Arial" w:cs="Arial"/>
                <w:color w:val="414042"/>
                <w:sz w:val="20"/>
                <w:szCs w:val="20"/>
              </w:rPr>
            </w:pPr>
            <w:r w:rsidRPr="00547434">
              <w:rPr>
                <w:rFonts w:ascii="Arial" w:hAnsi="Arial" w:cs="Arial"/>
                <w:color w:val="414042"/>
                <w:sz w:val="20"/>
                <w:szCs w:val="20"/>
              </w:rPr>
              <w:t>2. Training rolled out</w:t>
            </w:r>
          </w:p>
          <w:p w14:paraId="3DDB0DD9" w14:textId="77777777" w:rsidR="00991330" w:rsidRPr="00547434" w:rsidRDefault="00991330" w:rsidP="004D3369">
            <w:pPr>
              <w:rPr>
                <w:rFonts w:ascii="Arial" w:hAnsi="Arial" w:cs="Arial"/>
                <w:color w:val="414042"/>
                <w:sz w:val="20"/>
                <w:szCs w:val="20"/>
              </w:rPr>
            </w:pPr>
          </w:p>
          <w:p w14:paraId="17AF03D1" w14:textId="0E11927E" w:rsidR="00991330" w:rsidRPr="00547434" w:rsidRDefault="00991330" w:rsidP="004D3369">
            <w:pPr>
              <w:rPr>
                <w:rFonts w:ascii="Arial" w:hAnsi="Arial" w:cs="Arial"/>
                <w:color w:val="414042"/>
                <w:sz w:val="20"/>
                <w:szCs w:val="20"/>
              </w:rPr>
            </w:pPr>
            <w:r w:rsidRPr="00547434">
              <w:rPr>
                <w:rFonts w:ascii="Arial" w:hAnsi="Arial" w:cs="Arial"/>
                <w:color w:val="414042"/>
                <w:sz w:val="20"/>
                <w:szCs w:val="20"/>
              </w:rPr>
              <w:t xml:space="preserve">3. Evaluate the impact </w:t>
            </w:r>
            <w:r w:rsidRPr="00547434">
              <w:rPr>
                <w:rFonts w:ascii="Arial" w:hAnsi="Arial" w:cs="Arial"/>
                <w:color w:val="414042"/>
                <w:sz w:val="20"/>
                <w:szCs w:val="20"/>
              </w:rPr>
              <w:lastRenderedPageBreak/>
              <w:t xml:space="preserve">through </w:t>
            </w:r>
            <w:r w:rsidR="001E0524" w:rsidRPr="00547434">
              <w:rPr>
                <w:rFonts w:ascii="Arial" w:hAnsi="Arial" w:cs="Arial"/>
                <w:color w:val="414042"/>
                <w:sz w:val="20"/>
                <w:szCs w:val="20"/>
              </w:rPr>
              <w:t>surveys with professionals</w:t>
            </w:r>
          </w:p>
        </w:tc>
        <w:tc>
          <w:tcPr>
            <w:tcW w:w="524" w:type="pct"/>
          </w:tcPr>
          <w:p w14:paraId="2B07B070" w14:textId="25450618"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lastRenderedPageBreak/>
              <w:t>Better professional awareness of emotional and mental health and well-being of children and young people and better understanding of the range o</w:t>
            </w:r>
            <w:r w:rsidR="00234022" w:rsidRPr="00547434">
              <w:rPr>
                <w:rFonts w:ascii="Arial" w:hAnsi="Arial" w:cs="Arial"/>
                <w:color w:val="414042"/>
                <w:sz w:val="20"/>
                <w:szCs w:val="20"/>
              </w:rPr>
              <w:t xml:space="preserve">f appropriate </w:t>
            </w:r>
            <w:r w:rsidR="00234022" w:rsidRPr="00547434">
              <w:rPr>
                <w:rFonts w:ascii="Arial" w:hAnsi="Arial" w:cs="Arial"/>
                <w:color w:val="414042"/>
                <w:sz w:val="20"/>
                <w:szCs w:val="20"/>
              </w:rPr>
              <w:lastRenderedPageBreak/>
              <w:t>service responses</w:t>
            </w:r>
          </w:p>
        </w:tc>
        <w:tc>
          <w:tcPr>
            <w:tcW w:w="333" w:type="pct"/>
          </w:tcPr>
          <w:p w14:paraId="3032356E" w14:textId="1FB2E783" w:rsidR="00991330" w:rsidRPr="00547434" w:rsidRDefault="001E0524" w:rsidP="00BF4A59">
            <w:pPr>
              <w:rPr>
                <w:rFonts w:ascii="Arial" w:hAnsi="Arial" w:cs="Arial"/>
                <w:color w:val="414042"/>
                <w:sz w:val="20"/>
                <w:szCs w:val="20"/>
              </w:rPr>
            </w:pPr>
            <w:r w:rsidRPr="00547434">
              <w:rPr>
                <w:rFonts w:ascii="Arial" w:hAnsi="Arial" w:cs="Arial"/>
                <w:color w:val="414042"/>
                <w:sz w:val="20"/>
                <w:szCs w:val="20"/>
              </w:rPr>
              <w:lastRenderedPageBreak/>
              <w:t>DoH,</w:t>
            </w:r>
          </w:p>
          <w:p w14:paraId="113881E6" w14:textId="2D684F0D" w:rsidR="00991330" w:rsidRPr="00547434" w:rsidRDefault="00991330" w:rsidP="004D3369">
            <w:pPr>
              <w:rPr>
                <w:rFonts w:ascii="Arial" w:hAnsi="Arial" w:cs="Arial"/>
                <w:color w:val="414042"/>
                <w:sz w:val="20"/>
                <w:szCs w:val="20"/>
              </w:rPr>
            </w:pPr>
            <w:proofErr w:type="spellStart"/>
            <w:r w:rsidRPr="00547434">
              <w:rPr>
                <w:rFonts w:ascii="Arial" w:hAnsi="Arial" w:cs="Arial"/>
                <w:color w:val="414042"/>
                <w:sz w:val="20"/>
                <w:szCs w:val="20"/>
              </w:rPr>
              <w:t>DfC</w:t>
            </w:r>
            <w:proofErr w:type="spellEnd"/>
            <w:r w:rsidR="001E0524" w:rsidRPr="00547434">
              <w:rPr>
                <w:rFonts w:ascii="Arial" w:hAnsi="Arial" w:cs="Arial"/>
                <w:color w:val="414042"/>
                <w:sz w:val="20"/>
                <w:szCs w:val="20"/>
              </w:rPr>
              <w:t>,</w:t>
            </w:r>
          </w:p>
          <w:p w14:paraId="3FDC0C3A" w14:textId="15AD83FC" w:rsidR="00991330" w:rsidRPr="00547434" w:rsidRDefault="00991330" w:rsidP="004D3369">
            <w:pPr>
              <w:rPr>
                <w:rFonts w:ascii="Arial" w:hAnsi="Arial" w:cs="Arial"/>
                <w:color w:val="414042"/>
                <w:sz w:val="20"/>
                <w:szCs w:val="20"/>
              </w:rPr>
            </w:pPr>
            <w:r w:rsidRPr="00547434">
              <w:rPr>
                <w:rFonts w:ascii="Arial" w:hAnsi="Arial" w:cs="Arial"/>
                <w:color w:val="414042"/>
                <w:sz w:val="20"/>
                <w:szCs w:val="20"/>
              </w:rPr>
              <w:t>DE</w:t>
            </w:r>
            <w:r w:rsidR="001E0524" w:rsidRPr="00547434">
              <w:rPr>
                <w:rFonts w:ascii="Arial" w:hAnsi="Arial" w:cs="Arial"/>
                <w:color w:val="414042"/>
                <w:sz w:val="20"/>
                <w:szCs w:val="20"/>
              </w:rPr>
              <w:t>,</w:t>
            </w:r>
          </w:p>
          <w:p w14:paraId="77CDE555" w14:textId="3CAD215B"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HSCB</w:t>
            </w:r>
            <w:r w:rsidR="001E0524" w:rsidRPr="00547434">
              <w:rPr>
                <w:rFonts w:ascii="Arial" w:hAnsi="Arial" w:cs="Arial"/>
                <w:color w:val="414042"/>
                <w:sz w:val="20"/>
                <w:szCs w:val="20"/>
              </w:rPr>
              <w:t>,</w:t>
            </w:r>
          </w:p>
          <w:p w14:paraId="30E3ED09" w14:textId="58E56C7C"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PHA</w:t>
            </w:r>
            <w:r w:rsidR="001E0524" w:rsidRPr="00547434">
              <w:rPr>
                <w:rFonts w:ascii="Arial" w:hAnsi="Arial" w:cs="Arial"/>
                <w:color w:val="414042"/>
                <w:sz w:val="20"/>
                <w:szCs w:val="20"/>
              </w:rPr>
              <w:t>,</w:t>
            </w:r>
          </w:p>
          <w:p w14:paraId="33092F30" w14:textId="747FB55F" w:rsidR="00991330" w:rsidRPr="00547434" w:rsidRDefault="001E0524" w:rsidP="00BF4A59">
            <w:pPr>
              <w:rPr>
                <w:rFonts w:ascii="Arial" w:hAnsi="Arial" w:cs="Arial"/>
                <w:color w:val="414042"/>
                <w:sz w:val="20"/>
                <w:szCs w:val="20"/>
              </w:rPr>
            </w:pPr>
            <w:r w:rsidRPr="00547434">
              <w:rPr>
                <w:rFonts w:ascii="Arial" w:hAnsi="Arial" w:cs="Arial"/>
                <w:color w:val="414042"/>
                <w:sz w:val="20"/>
                <w:szCs w:val="20"/>
              </w:rPr>
              <w:t>HSCTs,</w:t>
            </w:r>
          </w:p>
          <w:p w14:paraId="026411C5" w14:textId="77777777"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EA</w:t>
            </w:r>
          </w:p>
          <w:p w14:paraId="540A5110" w14:textId="77777777" w:rsidR="00991330" w:rsidRPr="00547434" w:rsidRDefault="00991330" w:rsidP="00BF4A59">
            <w:pPr>
              <w:rPr>
                <w:rFonts w:ascii="Arial" w:hAnsi="Arial" w:cs="Arial"/>
                <w:color w:val="414042"/>
                <w:sz w:val="20"/>
                <w:szCs w:val="20"/>
              </w:rPr>
            </w:pPr>
          </w:p>
        </w:tc>
        <w:tc>
          <w:tcPr>
            <w:tcW w:w="238" w:type="pct"/>
          </w:tcPr>
          <w:p w14:paraId="3B861021" w14:textId="046E8A12" w:rsidR="00991330" w:rsidRPr="00547434" w:rsidRDefault="00234022" w:rsidP="00BF4A59">
            <w:pPr>
              <w:rPr>
                <w:rFonts w:ascii="Arial" w:hAnsi="Arial" w:cs="Arial"/>
                <w:color w:val="414042"/>
                <w:sz w:val="20"/>
                <w:szCs w:val="20"/>
              </w:rPr>
            </w:pPr>
            <w:r w:rsidRPr="00547434">
              <w:rPr>
                <w:rFonts w:ascii="Arial" w:hAnsi="Arial" w:cs="Arial"/>
                <w:color w:val="414042"/>
                <w:sz w:val="20"/>
                <w:szCs w:val="20"/>
              </w:rPr>
              <w:t xml:space="preserve">5, </w:t>
            </w:r>
            <w:r w:rsidR="00991330" w:rsidRPr="00547434">
              <w:rPr>
                <w:rFonts w:ascii="Arial" w:hAnsi="Arial" w:cs="Arial"/>
                <w:color w:val="414042"/>
                <w:sz w:val="20"/>
                <w:szCs w:val="20"/>
              </w:rPr>
              <w:t>7</w:t>
            </w:r>
          </w:p>
        </w:tc>
        <w:tc>
          <w:tcPr>
            <w:tcW w:w="572" w:type="pct"/>
          </w:tcPr>
          <w:p w14:paraId="21259157" w14:textId="77777777"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Funding required</w:t>
            </w:r>
          </w:p>
        </w:tc>
        <w:tc>
          <w:tcPr>
            <w:tcW w:w="524" w:type="pct"/>
          </w:tcPr>
          <w:p w14:paraId="394577CB" w14:textId="0DA48C7E" w:rsidR="00991330" w:rsidRPr="00547434" w:rsidRDefault="00991330" w:rsidP="00A4086D">
            <w:pPr>
              <w:rPr>
                <w:rFonts w:ascii="Arial" w:hAnsi="Arial" w:cs="Arial"/>
                <w:color w:val="414042"/>
                <w:sz w:val="20"/>
                <w:szCs w:val="20"/>
              </w:rPr>
            </w:pPr>
            <w:r w:rsidRPr="00547434">
              <w:rPr>
                <w:rFonts w:ascii="Arial" w:hAnsi="Arial" w:cs="Arial"/>
                <w:color w:val="414042"/>
                <w:sz w:val="20"/>
                <w:szCs w:val="20"/>
              </w:rPr>
              <w:t>Str</w:t>
            </w:r>
            <w:r w:rsidR="001E0524" w:rsidRPr="00547434">
              <w:rPr>
                <w:rFonts w:ascii="Arial" w:hAnsi="Arial" w:cs="Arial"/>
                <w:color w:val="414042"/>
                <w:sz w:val="20"/>
                <w:szCs w:val="20"/>
              </w:rPr>
              <w:t>ategy to be developed by Jul 21</w:t>
            </w:r>
          </w:p>
        </w:tc>
        <w:tc>
          <w:tcPr>
            <w:tcW w:w="619" w:type="pct"/>
          </w:tcPr>
          <w:p w14:paraId="391181A3" w14:textId="3D23B9DB"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Ongoing consideration of options</w:t>
            </w:r>
          </w:p>
        </w:tc>
        <w:tc>
          <w:tcPr>
            <w:tcW w:w="666" w:type="pct"/>
            <w:shd w:val="clear" w:color="auto" w:fill="ED7D31" w:themeFill="accent2"/>
          </w:tcPr>
          <w:p w14:paraId="300C2A23" w14:textId="48A48E3A" w:rsidR="00991330" w:rsidRPr="00547434" w:rsidRDefault="00B926C5" w:rsidP="00D93364">
            <w:pPr>
              <w:rPr>
                <w:rFonts w:ascii="Arial" w:hAnsi="Arial" w:cs="Arial"/>
                <w:color w:val="414042"/>
                <w:sz w:val="20"/>
                <w:szCs w:val="20"/>
              </w:rPr>
            </w:pPr>
            <w:r w:rsidRPr="00547434">
              <w:rPr>
                <w:rFonts w:ascii="Arial" w:hAnsi="Arial" w:cs="Arial"/>
                <w:color w:val="414042"/>
                <w:sz w:val="20"/>
                <w:szCs w:val="20"/>
              </w:rPr>
              <w:t xml:space="preserve">The IDG is developing this proposal over a longer timeframe.  </w:t>
            </w:r>
            <w:r w:rsidR="00D93364" w:rsidRPr="00547434">
              <w:rPr>
                <w:rFonts w:ascii="Arial" w:hAnsi="Arial" w:cs="Arial"/>
                <w:color w:val="414042"/>
                <w:sz w:val="20"/>
                <w:szCs w:val="20"/>
              </w:rPr>
              <w:t>We look forward to receiving a timeframe with milestones to assist with monitoring progress for a strategy launch in</w:t>
            </w:r>
            <w:r w:rsidRPr="00547434">
              <w:rPr>
                <w:rFonts w:ascii="Arial" w:hAnsi="Arial" w:cs="Arial"/>
                <w:color w:val="414042"/>
                <w:sz w:val="20"/>
                <w:szCs w:val="20"/>
              </w:rPr>
              <w:t xml:space="preserve"> Jul</w:t>
            </w:r>
            <w:r w:rsidR="00D93364" w:rsidRPr="00547434">
              <w:rPr>
                <w:rFonts w:ascii="Arial" w:hAnsi="Arial" w:cs="Arial"/>
                <w:color w:val="414042"/>
                <w:sz w:val="20"/>
                <w:szCs w:val="20"/>
              </w:rPr>
              <w:t>y</w:t>
            </w:r>
            <w:r w:rsidRPr="00547434">
              <w:rPr>
                <w:rFonts w:ascii="Arial" w:hAnsi="Arial" w:cs="Arial"/>
                <w:color w:val="414042"/>
                <w:sz w:val="20"/>
                <w:szCs w:val="20"/>
              </w:rPr>
              <w:t xml:space="preserve"> 21.</w:t>
            </w:r>
          </w:p>
        </w:tc>
      </w:tr>
      <w:tr w:rsidR="00547434" w:rsidRPr="00547434" w14:paraId="5A9EEE13" w14:textId="5DB952FC" w:rsidTr="00234022">
        <w:tc>
          <w:tcPr>
            <w:tcW w:w="476" w:type="pct"/>
            <w:vMerge w:val="restart"/>
          </w:tcPr>
          <w:p w14:paraId="76450B1D" w14:textId="0CFE9B4A" w:rsidR="00991330" w:rsidRPr="00547434" w:rsidRDefault="00991330" w:rsidP="00B73765">
            <w:pPr>
              <w:rPr>
                <w:rFonts w:ascii="Arial" w:hAnsi="Arial" w:cs="Arial"/>
                <w:color w:val="414042"/>
                <w:sz w:val="20"/>
                <w:szCs w:val="20"/>
              </w:rPr>
            </w:pPr>
            <w:r w:rsidRPr="00547434">
              <w:rPr>
                <w:rFonts w:ascii="Arial" w:hAnsi="Arial" w:cs="Arial"/>
                <w:color w:val="414042"/>
                <w:sz w:val="20"/>
                <w:szCs w:val="20"/>
              </w:rPr>
              <w:t>Integrated working across the system to strengthen children and young people’s emotional and mental wellbeing</w:t>
            </w:r>
          </w:p>
        </w:tc>
        <w:tc>
          <w:tcPr>
            <w:tcW w:w="572" w:type="pct"/>
          </w:tcPr>
          <w:p w14:paraId="51C85171" w14:textId="3DAAD59E" w:rsidR="00991330" w:rsidRPr="00547434" w:rsidRDefault="00991330" w:rsidP="00D23A90">
            <w:pPr>
              <w:rPr>
                <w:rFonts w:ascii="Arial" w:hAnsi="Arial" w:cs="Arial"/>
                <w:color w:val="414042"/>
                <w:sz w:val="20"/>
                <w:szCs w:val="20"/>
              </w:rPr>
            </w:pPr>
            <w:r w:rsidRPr="00547434">
              <w:rPr>
                <w:rFonts w:ascii="Arial" w:hAnsi="Arial" w:cs="Arial"/>
                <w:color w:val="414042"/>
                <w:sz w:val="20"/>
                <w:szCs w:val="20"/>
              </w:rPr>
              <w:t>3.3 Implementation of primary care MDTs with a mental health worker attach</w:t>
            </w:r>
            <w:r w:rsidR="00234022" w:rsidRPr="00547434">
              <w:rPr>
                <w:rFonts w:ascii="Arial" w:hAnsi="Arial" w:cs="Arial"/>
                <w:color w:val="414042"/>
                <w:sz w:val="20"/>
                <w:szCs w:val="20"/>
              </w:rPr>
              <w:t>ed to all GPs across the region</w:t>
            </w:r>
          </w:p>
          <w:p w14:paraId="0CE94A46" w14:textId="77777777" w:rsidR="00991330" w:rsidRPr="00547434" w:rsidRDefault="00991330" w:rsidP="00D23A90">
            <w:pPr>
              <w:rPr>
                <w:rFonts w:ascii="Arial" w:hAnsi="Arial" w:cs="Arial"/>
                <w:color w:val="414042"/>
                <w:sz w:val="20"/>
                <w:szCs w:val="20"/>
              </w:rPr>
            </w:pPr>
          </w:p>
        </w:tc>
        <w:tc>
          <w:tcPr>
            <w:tcW w:w="476" w:type="pct"/>
          </w:tcPr>
          <w:p w14:paraId="6CD31A52" w14:textId="5973B612" w:rsidR="00991330" w:rsidRPr="00547434" w:rsidRDefault="00991330" w:rsidP="00D23A90">
            <w:pPr>
              <w:rPr>
                <w:rFonts w:ascii="Arial" w:hAnsi="Arial" w:cs="Arial"/>
                <w:color w:val="414042"/>
                <w:sz w:val="20"/>
                <w:szCs w:val="20"/>
              </w:rPr>
            </w:pPr>
            <w:r w:rsidRPr="00547434">
              <w:rPr>
                <w:rFonts w:ascii="Arial" w:hAnsi="Arial" w:cs="Arial"/>
                <w:color w:val="414042"/>
                <w:sz w:val="20"/>
                <w:szCs w:val="20"/>
              </w:rPr>
              <w:t>1. Full roll out of MDT</w:t>
            </w:r>
            <w:r w:rsidR="00234022" w:rsidRPr="00547434">
              <w:rPr>
                <w:rFonts w:ascii="Arial" w:hAnsi="Arial" w:cs="Arial"/>
                <w:color w:val="414042"/>
                <w:sz w:val="20"/>
                <w:szCs w:val="20"/>
              </w:rPr>
              <w:t>s to all 5 HSC Trust areas</w:t>
            </w:r>
          </w:p>
          <w:p w14:paraId="79A5B326" w14:textId="77777777" w:rsidR="00991330" w:rsidRPr="00547434" w:rsidRDefault="00991330" w:rsidP="00D23A90">
            <w:pPr>
              <w:rPr>
                <w:rFonts w:ascii="Arial" w:hAnsi="Arial" w:cs="Arial"/>
                <w:color w:val="414042"/>
                <w:sz w:val="20"/>
                <w:szCs w:val="20"/>
              </w:rPr>
            </w:pPr>
          </w:p>
          <w:p w14:paraId="64D6A047" w14:textId="4D78FFED" w:rsidR="00991330" w:rsidRPr="00547434" w:rsidRDefault="00991330" w:rsidP="006E208A">
            <w:pPr>
              <w:rPr>
                <w:rFonts w:ascii="Arial" w:hAnsi="Arial" w:cs="Arial"/>
                <w:color w:val="414042"/>
                <w:sz w:val="20"/>
                <w:szCs w:val="20"/>
              </w:rPr>
            </w:pPr>
          </w:p>
        </w:tc>
        <w:tc>
          <w:tcPr>
            <w:tcW w:w="524" w:type="pct"/>
          </w:tcPr>
          <w:p w14:paraId="1FBF242B" w14:textId="34E038F5" w:rsidR="00991330" w:rsidRPr="00547434" w:rsidRDefault="00991330" w:rsidP="00D23A90">
            <w:pPr>
              <w:rPr>
                <w:rFonts w:ascii="Arial" w:hAnsi="Arial" w:cs="Arial"/>
                <w:color w:val="414042"/>
                <w:sz w:val="20"/>
                <w:szCs w:val="20"/>
              </w:rPr>
            </w:pPr>
            <w:r w:rsidRPr="00547434">
              <w:rPr>
                <w:rFonts w:ascii="Arial" w:hAnsi="Arial" w:cs="Arial"/>
                <w:color w:val="414042"/>
                <w:sz w:val="20"/>
                <w:szCs w:val="20"/>
              </w:rPr>
              <w:t>Better support for children and young people with mental i</w:t>
            </w:r>
            <w:r w:rsidR="00234022" w:rsidRPr="00547434">
              <w:rPr>
                <w:rFonts w:ascii="Arial" w:hAnsi="Arial" w:cs="Arial"/>
                <w:color w:val="414042"/>
                <w:sz w:val="20"/>
                <w:szCs w:val="20"/>
              </w:rPr>
              <w:t>ll health at primary care level</w:t>
            </w:r>
          </w:p>
        </w:tc>
        <w:tc>
          <w:tcPr>
            <w:tcW w:w="333" w:type="pct"/>
          </w:tcPr>
          <w:p w14:paraId="04F0FA3E" w14:textId="18F5EDA4" w:rsidR="00991330" w:rsidRPr="00547434" w:rsidRDefault="00991330" w:rsidP="00D23A90">
            <w:pPr>
              <w:rPr>
                <w:rFonts w:ascii="Arial" w:hAnsi="Arial" w:cs="Arial"/>
                <w:color w:val="414042"/>
                <w:sz w:val="20"/>
                <w:szCs w:val="20"/>
              </w:rPr>
            </w:pPr>
            <w:r w:rsidRPr="00547434">
              <w:rPr>
                <w:rFonts w:ascii="Arial" w:hAnsi="Arial" w:cs="Arial"/>
                <w:color w:val="414042"/>
                <w:sz w:val="20"/>
                <w:szCs w:val="20"/>
              </w:rPr>
              <w:t>DoH</w:t>
            </w:r>
            <w:r w:rsidR="00234022" w:rsidRPr="00547434">
              <w:rPr>
                <w:rFonts w:ascii="Arial" w:hAnsi="Arial" w:cs="Arial"/>
                <w:color w:val="414042"/>
                <w:sz w:val="20"/>
                <w:szCs w:val="20"/>
              </w:rPr>
              <w:t>,</w:t>
            </w:r>
          </w:p>
          <w:p w14:paraId="055F1A5A" w14:textId="2DAA6FDD" w:rsidR="00991330" w:rsidRPr="00547434" w:rsidRDefault="00991330" w:rsidP="00D23A90">
            <w:pPr>
              <w:rPr>
                <w:rFonts w:ascii="Arial" w:hAnsi="Arial" w:cs="Arial"/>
                <w:color w:val="414042"/>
                <w:sz w:val="20"/>
                <w:szCs w:val="20"/>
              </w:rPr>
            </w:pPr>
            <w:r w:rsidRPr="00547434">
              <w:rPr>
                <w:rFonts w:ascii="Arial" w:hAnsi="Arial" w:cs="Arial"/>
                <w:color w:val="414042"/>
                <w:sz w:val="20"/>
                <w:szCs w:val="20"/>
              </w:rPr>
              <w:t>HSCTs</w:t>
            </w:r>
            <w:r w:rsidR="00234022" w:rsidRPr="00547434">
              <w:rPr>
                <w:rFonts w:ascii="Arial" w:hAnsi="Arial" w:cs="Arial"/>
                <w:color w:val="414042"/>
                <w:sz w:val="20"/>
                <w:szCs w:val="20"/>
              </w:rPr>
              <w:t>,</w:t>
            </w:r>
          </w:p>
          <w:p w14:paraId="18CFBE27" w14:textId="2925C426" w:rsidR="00991330" w:rsidRPr="00547434" w:rsidRDefault="00991330" w:rsidP="00D23A90">
            <w:pPr>
              <w:rPr>
                <w:rFonts w:ascii="Arial" w:hAnsi="Arial" w:cs="Arial"/>
                <w:color w:val="414042"/>
                <w:sz w:val="20"/>
                <w:szCs w:val="20"/>
              </w:rPr>
            </w:pPr>
            <w:r w:rsidRPr="00547434">
              <w:rPr>
                <w:rFonts w:ascii="Arial" w:hAnsi="Arial" w:cs="Arial"/>
                <w:color w:val="414042"/>
                <w:sz w:val="20"/>
                <w:szCs w:val="20"/>
              </w:rPr>
              <w:t>HSCB</w:t>
            </w:r>
          </w:p>
        </w:tc>
        <w:tc>
          <w:tcPr>
            <w:tcW w:w="238" w:type="pct"/>
          </w:tcPr>
          <w:p w14:paraId="51756F9E" w14:textId="4463DEFC" w:rsidR="00991330" w:rsidRPr="00547434" w:rsidRDefault="00991330" w:rsidP="00D23A90">
            <w:pPr>
              <w:rPr>
                <w:rFonts w:ascii="Arial" w:hAnsi="Arial" w:cs="Arial"/>
                <w:color w:val="414042"/>
                <w:sz w:val="20"/>
                <w:szCs w:val="20"/>
              </w:rPr>
            </w:pPr>
            <w:r w:rsidRPr="00547434">
              <w:rPr>
                <w:rFonts w:ascii="Arial" w:hAnsi="Arial" w:cs="Arial"/>
                <w:color w:val="414042"/>
                <w:sz w:val="20"/>
                <w:szCs w:val="20"/>
              </w:rPr>
              <w:t>6</w:t>
            </w:r>
            <w:r w:rsidR="00234022" w:rsidRPr="00547434">
              <w:rPr>
                <w:rFonts w:ascii="Arial" w:hAnsi="Arial" w:cs="Arial"/>
                <w:color w:val="414042"/>
                <w:sz w:val="20"/>
                <w:szCs w:val="20"/>
              </w:rPr>
              <w:t xml:space="preserve">, </w:t>
            </w:r>
            <w:r w:rsidRPr="00547434">
              <w:rPr>
                <w:rFonts w:ascii="Arial" w:hAnsi="Arial" w:cs="Arial"/>
                <w:color w:val="414042"/>
                <w:sz w:val="20"/>
                <w:szCs w:val="20"/>
              </w:rPr>
              <w:t xml:space="preserve">13 </w:t>
            </w:r>
          </w:p>
        </w:tc>
        <w:tc>
          <w:tcPr>
            <w:tcW w:w="572" w:type="pct"/>
            <w:tcBorders>
              <w:top w:val="nil"/>
              <w:left w:val="nil"/>
              <w:bottom w:val="single" w:sz="8" w:space="0" w:color="auto"/>
              <w:right w:val="single" w:sz="8" w:space="0" w:color="auto"/>
            </w:tcBorders>
          </w:tcPr>
          <w:p w14:paraId="2147D7D8" w14:textId="4DBF4B03" w:rsidR="00991330" w:rsidRPr="00547434" w:rsidRDefault="00991330" w:rsidP="00D23A90">
            <w:pPr>
              <w:rPr>
                <w:rFonts w:ascii="Arial" w:hAnsi="Arial" w:cs="Arial"/>
                <w:color w:val="414042"/>
                <w:sz w:val="20"/>
                <w:szCs w:val="20"/>
              </w:rPr>
            </w:pPr>
            <w:r w:rsidRPr="00547434">
              <w:rPr>
                <w:rFonts w:ascii="Arial" w:hAnsi="Arial" w:cs="Arial"/>
                <w:color w:val="414042"/>
                <w:sz w:val="20"/>
                <w:szCs w:val="20"/>
              </w:rPr>
              <w:t>To date, implementation of the MDT model has been supported by £</w:t>
            </w:r>
            <w:r w:rsidR="00234022" w:rsidRPr="00547434">
              <w:rPr>
                <w:rFonts w:ascii="Arial" w:hAnsi="Arial" w:cs="Arial"/>
                <w:color w:val="414042"/>
                <w:sz w:val="20"/>
                <w:szCs w:val="20"/>
              </w:rPr>
              <w:t>13m of Transformation Funding - o</w:t>
            </w:r>
            <w:r w:rsidRPr="00547434">
              <w:rPr>
                <w:rFonts w:ascii="Arial" w:hAnsi="Arial" w:cs="Arial"/>
                <w:color w:val="414042"/>
                <w:sz w:val="20"/>
                <w:szCs w:val="20"/>
              </w:rPr>
              <w:t>f this, over £1m has been allo</w:t>
            </w:r>
            <w:r w:rsidR="00234022" w:rsidRPr="00547434">
              <w:rPr>
                <w:rFonts w:ascii="Arial" w:hAnsi="Arial" w:cs="Arial"/>
                <w:color w:val="414042"/>
                <w:sz w:val="20"/>
                <w:szCs w:val="20"/>
              </w:rPr>
              <w:t>cated to mental health workers</w:t>
            </w:r>
          </w:p>
          <w:p w14:paraId="5C302BF8" w14:textId="77777777" w:rsidR="00991330" w:rsidRPr="00547434" w:rsidRDefault="00991330" w:rsidP="00D23A90">
            <w:pPr>
              <w:rPr>
                <w:rFonts w:ascii="Arial" w:hAnsi="Arial" w:cs="Arial"/>
                <w:color w:val="414042"/>
                <w:sz w:val="20"/>
                <w:szCs w:val="20"/>
              </w:rPr>
            </w:pPr>
          </w:p>
          <w:p w14:paraId="3F13B344" w14:textId="2698FABA" w:rsidR="00991330" w:rsidRPr="00547434" w:rsidRDefault="00991330" w:rsidP="00D23A90">
            <w:pPr>
              <w:rPr>
                <w:rFonts w:ascii="Arial" w:hAnsi="Arial" w:cs="Arial"/>
                <w:color w:val="414042"/>
                <w:sz w:val="20"/>
                <w:szCs w:val="20"/>
              </w:rPr>
            </w:pPr>
            <w:r w:rsidRPr="00547434">
              <w:rPr>
                <w:rFonts w:ascii="Arial" w:hAnsi="Arial" w:cs="Arial"/>
                <w:color w:val="414042"/>
                <w:sz w:val="20"/>
                <w:szCs w:val="20"/>
              </w:rPr>
              <w:t>Sustaining the current implementation and expanding the model across NI will require significant investm</w:t>
            </w:r>
            <w:r w:rsidR="00234022" w:rsidRPr="00547434">
              <w:rPr>
                <w:rFonts w:ascii="Arial" w:hAnsi="Arial" w:cs="Arial"/>
                <w:color w:val="414042"/>
                <w:sz w:val="20"/>
                <w:szCs w:val="20"/>
              </w:rPr>
              <w:t>ent in the primary care sector; d</w:t>
            </w:r>
            <w:r w:rsidRPr="00547434">
              <w:rPr>
                <w:rFonts w:ascii="Arial" w:hAnsi="Arial" w:cs="Arial"/>
                <w:color w:val="414042"/>
                <w:sz w:val="20"/>
                <w:szCs w:val="20"/>
              </w:rPr>
              <w:t>iscussions are currently ongoing to confirm appropriate sustainable fundi</w:t>
            </w:r>
            <w:r w:rsidR="00234022" w:rsidRPr="00547434">
              <w:rPr>
                <w:rFonts w:ascii="Arial" w:hAnsi="Arial" w:cs="Arial"/>
                <w:color w:val="414042"/>
                <w:sz w:val="20"/>
                <w:szCs w:val="20"/>
              </w:rPr>
              <w:t>ng streams</w:t>
            </w:r>
          </w:p>
        </w:tc>
        <w:tc>
          <w:tcPr>
            <w:tcW w:w="524" w:type="pct"/>
            <w:tcBorders>
              <w:top w:val="nil"/>
              <w:left w:val="nil"/>
              <w:bottom w:val="single" w:sz="8" w:space="0" w:color="auto"/>
              <w:right w:val="single" w:sz="8" w:space="0" w:color="auto"/>
            </w:tcBorders>
          </w:tcPr>
          <w:p w14:paraId="71D1204D" w14:textId="2A5456E0" w:rsidR="00991330" w:rsidRPr="00547434" w:rsidRDefault="00991330" w:rsidP="00D23A90">
            <w:pPr>
              <w:ind w:left="-109" w:right="-109"/>
              <w:rPr>
                <w:rFonts w:ascii="Arial" w:hAnsi="Arial" w:cs="Arial"/>
                <w:color w:val="414042"/>
                <w:sz w:val="20"/>
                <w:szCs w:val="20"/>
              </w:rPr>
            </w:pPr>
            <w:r w:rsidRPr="00547434">
              <w:rPr>
                <w:rFonts w:ascii="Arial" w:hAnsi="Arial" w:cs="Arial"/>
                <w:color w:val="414042"/>
                <w:sz w:val="20"/>
                <w:szCs w:val="20"/>
              </w:rPr>
              <w:t>Implementation will proceed in a carefully managed way, reflective of the availability of qualified and experienced staff and the potential impact of re</w:t>
            </w:r>
            <w:r w:rsidR="00234022" w:rsidRPr="00547434">
              <w:rPr>
                <w:rFonts w:ascii="Arial" w:hAnsi="Arial" w:cs="Arial"/>
                <w:color w:val="414042"/>
                <w:sz w:val="20"/>
                <w:szCs w:val="20"/>
              </w:rPr>
              <w:t>cruitment on statutory services</w:t>
            </w:r>
          </w:p>
          <w:p w14:paraId="7ED119B0" w14:textId="77777777" w:rsidR="00991330" w:rsidRPr="00547434" w:rsidRDefault="00991330" w:rsidP="00D23A90">
            <w:pPr>
              <w:rPr>
                <w:rFonts w:ascii="Arial" w:hAnsi="Arial" w:cs="Arial"/>
                <w:color w:val="414042"/>
                <w:sz w:val="20"/>
                <w:szCs w:val="20"/>
              </w:rPr>
            </w:pPr>
          </w:p>
          <w:p w14:paraId="36D36E8C" w14:textId="07F3FB62" w:rsidR="00991330" w:rsidRPr="00547434" w:rsidRDefault="00991330" w:rsidP="00D23A90">
            <w:pPr>
              <w:ind w:left="-109" w:right="-109"/>
              <w:rPr>
                <w:rFonts w:ascii="Arial" w:hAnsi="Arial" w:cs="Arial"/>
                <w:color w:val="414042"/>
                <w:sz w:val="20"/>
                <w:szCs w:val="20"/>
              </w:rPr>
            </w:pPr>
            <w:r w:rsidRPr="00547434">
              <w:rPr>
                <w:rFonts w:ascii="Arial" w:hAnsi="Arial" w:cs="Arial"/>
                <w:color w:val="414042"/>
                <w:sz w:val="20"/>
                <w:szCs w:val="20"/>
              </w:rPr>
              <w:t>In addition, many primary care settings will require capital improvements, with lengthy planning permission and building co</w:t>
            </w:r>
            <w:r w:rsidR="00234022" w:rsidRPr="00547434">
              <w:rPr>
                <w:rFonts w:ascii="Arial" w:hAnsi="Arial" w:cs="Arial"/>
                <w:color w:val="414042"/>
                <w:sz w:val="20"/>
                <w:szCs w:val="20"/>
              </w:rPr>
              <w:t>ntrol processes to be completed</w:t>
            </w:r>
            <w:r w:rsidRPr="00547434">
              <w:rPr>
                <w:rFonts w:ascii="Arial" w:hAnsi="Arial" w:cs="Arial"/>
                <w:color w:val="414042"/>
                <w:sz w:val="20"/>
                <w:szCs w:val="20"/>
              </w:rPr>
              <w:t xml:space="preserve"> </w:t>
            </w:r>
          </w:p>
        </w:tc>
        <w:tc>
          <w:tcPr>
            <w:tcW w:w="619" w:type="pct"/>
            <w:tcBorders>
              <w:top w:val="nil"/>
              <w:left w:val="nil"/>
              <w:bottom w:val="single" w:sz="8" w:space="0" w:color="auto"/>
              <w:right w:val="single" w:sz="8" w:space="0" w:color="auto"/>
            </w:tcBorders>
          </w:tcPr>
          <w:p w14:paraId="001ABACA" w14:textId="198E98D7" w:rsidR="00991330" w:rsidRPr="00547434" w:rsidRDefault="00991330" w:rsidP="00230E93">
            <w:pPr>
              <w:spacing w:after="160"/>
              <w:rPr>
                <w:rFonts w:ascii="Arial" w:hAnsi="Arial" w:cs="Arial"/>
                <w:iCs/>
                <w:color w:val="414042"/>
                <w:sz w:val="20"/>
                <w:szCs w:val="20"/>
              </w:rPr>
            </w:pPr>
            <w:r w:rsidRPr="00547434">
              <w:rPr>
                <w:rFonts w:ascii="Arial" w:hAnsi="Arial" w:cs="Arial"/>
                <w:iCs/>
                <w:color w:val="414042"/>
                <w:sz w:val="20"/>
                <w:szCs w:val="20"/>
              </w:rPr>
              <w:t>The MDT Project was formally launched on 15</w:t>
            </w:r>
            <w:r w:rsidRPr="00547434">
              <w:rPr>
                <w:rFonts w:ascii="Arial" w:hAnsi="Arial" w:cs="Arial"/>
                <w:iCs/>
                <w:color w:val="414042"/>
                <w:sz w:val="20"/>
                <w:szCs w:val="20"/>
                <w:vertAlign w:val="superscript"/>
              </w:rPr>
              <w:t>th</w:t>
            </w:r>
            <w:r w:rsidRPr="00547434">
              <w:rPr>
                <w:rFonts w:ascii="Arial" w:hAnsi="Arial" w:cs="Arial"/>
                <w:iCs/>
                <w:color w:val="414042"/>
                <w:sz w:val="20"/>
                <w:szCs w:val="20"/>
              </w:rPr>
              <w:t xml:space="preserve"> October. MDTs are now in place or in development in 5 of the 17 GP Federation areas, one in each Trust area (Derry, Down, Causeway, Newry and West Belfast). </w:t>
            </w:r>
          </w:p>
          <w:p w14:paraId="43A83BA7" w14:textId="681BB36A" w:rsidR="00991330" w:rsidRPr="00547434" w:rsidRDefault="00991330" w:rsidP="00101822">
            <w:pPr>
              <w:spacing w:after="160"/>
              <w:rPr>
                <w:rFonts w:ascii="Arial" w:hAnsi="Arial" w:cs="Arial"/>
                <w:iCs/>
                <w:color w:val="414042"/>
                <w:sz w:val="20"/>
                <w:szCs w:val="20"/>
              </w:rPr>
            </w:pPr>
            <w:r w:rsidRPr="00547434">
              <w:rPr>
                <w:rFonts w:ascii="Arial" w:hAnsi="Arial" w:cs="Arial"/>
                <w:iCs/>
                <w:color w:val="414042"/>
                <w:sz w:val="20"/>
                <w:szCs w:val="20"/>
              </w:rPr>
              <w:t xml:space="preserve">Within both Derry and Down, there are now mental health practitioners within the majority of GP Practices. </w:t>
            </w:r>
          </w:p>
          <w:p w14:paraId="4F17AEEF" w14:textId="43A84AE5" w:rsidR="00991330" w:rsidRPr="00547434" w:rsidRDefault="00991330" w:rsidP="00C66DCC">
            <w:pPr>
              <w:rPr>
                <w:rFonts w:ascii="Arial" w:hAnsi="Arial" w:cs="Arial"/>
                <w:color w:val="414042"/>
                <w:sz w:val="20"/>
                <w:szCs w:val="20"/>
              </w:rPr>
            </w:pPr>
            <w:r w:rsidRPr="00547434">
              <w:rPr>
                <w:rFonts w:ascii="Arial" w:hAnsi="Arial" w:cs="Arial"/>
                <w:color w:val="414042"/>
                <w:sz w:val="20"/>
                <w:szCs w:val="20"/>
              </w:rPr>
              <w:t>Whilst an action learning approach is being taken across the project with regular review through local and regional project board meetings, the first formal lessons learnt will begin following the initial evaluation review in February</w:t>
            </w:r>
            <w:r w:rsidRPr="00547434">
              <w:rPr>
                <w:rFonts w:ascii="Arial" w:hAnsi="Arial" w:cs="Arial"/>
                <w:color w:val="414042"/>
                <w:sz w:val="24"/>
                <w:szCs w:val="24"/>
              </w:rPr>
              <w:t xml:space="preserve"> </w:t>
            </w:r>
            <w:r w:rsidRPr="00547434">
              <w:rPr>
                <w:rFonts w:ascii="Arial" w:hAnsi="Arial" w:cs="Arial"/>
                <w:color w:val="414042"/>
                <w:sz w:val="20"/>
                <w:szCs w:val="20"/>
              </w:rPr>
              <w:t>2020.</w:t>
            </w:r>
            <w:r w:rsidRPr="00547434">
              <w:rPr>
                <w:rFonts w:ascii="Arial" w:hAnsi="Arial" w:cs="Arial"/>
                <w:color w:val="414042"/>
                <w:sz w:val="24"/>
                <w:szCs w:val="24"/>
              </w:rPr>
              <w:t xml:space="preserve">  </w:t>
            </w:r>
          </w:p>
        </w:tc>
        <w:tc>
          <w:tcPr>
            <w:tcW w:w="666" w:type="pct"/>
            <w:tcBorders>
              <w:top w:val="nil"/>
              <w:left w:val="nil"/>
              <w:bottom w:val="single" w:sz="8" w:space="0" w:color="auto"/>
              <w:right w:val="single" w:sz="8" w:space="0" w:color="auto"/>
            </w:tcBorders>
            <w:shd w:val="clear" w:color="auto" w:fill="70AD47" w:themeFill="accent6"/>
          </w:tcPr>
          <w:p w14:paraId="29B17852" w14:textId="1332D78D" w:rsidR="00991330" w:rsidRPr="00547434" w:rsidRDefault="00B926C5" w:rsidP="00230E93">
            <w:pPr>
              <w:rPr>
                <w:rFonts w:ascii="Arial" w:hAnsi="Arial" w:cs="Arial"/>
                <w:iCs/>
                <w:color w:val="414042"/>
                <w:sz w:val="20"/>
                <w:szCs w:val="20"/>
              </w:rPr>
            </w:pPr>
            <w:r w:rsidRPr="00547434">
              <w:rPr>
                <w:rFonts w:ascii="Arial" w:hAnsi="Arial" w:cs="Arial"/>
                <w:iCs/>
                <w:color w:val="414042"/>
                <w:sz w:val="20"/>
                <w:szCs w:val="20"/>
              </w:rPr>
              <w:t>NICCY strongly welcomes this initiative.  The Commissioner supports the bids for sustainable funding streams</w:t>
            </w:r>
            <w:r w:rsidR="00D93364" w:rsidRPr="00547434">
              <w:rPr>
                <w:rFonts w:ascii="Arial" w:hAnsi="Arial" w:cs="Arial"/>
                <w:iCs/>
                <w:color w:val="414042"/>
                <w:sz w:val="20"/>
                <w:szCs w:val="20"/>
              </w:rPr>
              <w:t xml:space="preserve"> and NI-wide roll out, if successful.</w:t>
            </w:r>
          </w:p>
        </w:tc>
      </w:tr>
      <w:tr w:rsidR="00547434" w:rsidRPr="00547434" w14:paraId="7AF92499" w14:textId="1861B569" w:rsidTr="00234022">
        <w:tc>
          <w:tcPr>
            <w:tcW w:w="476" w:type="pct"/>
            <w:vMerge/>
          </w:tcPr>
          <w:p w14:paraId="1E203448" w14:textId="2C82989F" w:rsidR="00991330" w:rsidRPr="00547434" w:rsidRDefault="00991330" w:rsidP="00BF4A59">
            <w:pPr>
              <w:rPr>
                <w:rFonts w:ascii="Arial" w:hAnsi="Arial" w:cs="Arial"/>
                <w:color w:val="414042"/>
                <w:sz w:val="20"/>
                <w:szCs w:val="20"/>
              </w:rPr>
            </w:pPr>
          </w:p>
        </w:tc>
        <w:tc>
          <w:tcPr>
            <w:tcW w:w="572" w:type="pct"/>
          </w:tcPr>
          <w:p w14:paraId="4F45BCD8" w14:textId="6EA7C484" w:rsidR="00991330" w:rsidRPr="00547434" w:rsidRDefault="00991330" w:rsidP="00B73765">
            <w:pPr>
              <w:rPr>
                <w:rFonts w:ascii="Arial" w:hAnsi="Arial" w:cs="Arial"/>
                <w:color w:val="414042"/>
                <w:sz w:val="20"/>
                <w:szCs w:val="20"/>
              </w:rPr>
            </w:pPr>
            <w:r w:rsidRPr="00547434">
              <w:rPr>
                <w:rFonts w:ascii="Arial" w:hAnsi="Arial" w:cs="Arial"/>
                <w:color w:val="414042"/>
                <w:sz w:val="20"/>
                <w:szCs w:val="20"/>
              </w:rPr>
              <w:t>3.4 Named “MH professional” (title to be agreed) in every school, to be taken forward alongside the Emotional Health and Wellbeing Framework for Children and Young People (DE / PHA):</w:t>
            </w:r>
          </w:p>
          <w:p w14:paraId="2FF7EA23" w14:textId="77777777" w:rsidR="00991330" w:rsidRPr="00547434" w:rsidRDefault="00991330" w:rsidP="00B73765">
            <w:pPr>
              <w:rPr>
                <w:rFonts w:ascii="Arial" w:hAnsi="Arial" w:cs="Arial"/>
                <w:color w:val="414042"/>
                <w:sz w:val="20"/>
                <w:szCs w:val="20"/>
              </w:rPr>
            </w:pPr>
          </w:p>
          <w:p w14:paraId="54827EC7" w14:textId="0CC19B54" w:rsidR="00991330" w:rsidRPr="00547434" w:rsidRDefault="00991330" w:rsidP="00E8187B">
            <w:pPr>
              <w:rPr>
                <w:rFonts w:ascii="Arial" w:hAnsi="Arial" w:cs="Arial"/>
                <w:color w:val="414042"/>
                <w:sz w:val="20"/>
                <w:szCs w:val="20"/>
              </w:rPr>
            </w:pPr>
            <w:r w:rsidRPr="00547434">
              <w:rPr>
                <w:rFonts w:ascii="Arial" w:hAnsi="Arial" w:cs="Arial"/>
                <w:color w:val="414042"/>
                <w:sz w:val="20"/>
                <w:szCs w:val="20"/>
              </w:rPr>
              <w:t>- Develop proposals, including better use of VCS services; a</w:t>
            </w:r>
            <w:r w:rsidR="00234022" w:rsidRPr="00547434">
              <w:rPr>
                <w:rFonts w:ascii="Arial" w:hAnsi="Arial" w:cs="Arial"/>
                <w:color w:val="414042"/>
                <w:sz w:val="20"/>
                <w:szCs w:val="20"/>
              </w:rPr>
              <w:t>nd development of business case</w:t>
            </w:r>
          </w:p>
        </w:tc>
        <w:tc>
          <w:tcPr>
            <w:tcW w:w="476" w:type="pct"/>
          </w:tcPr>
          <w:p w14:paraId="2EB0DDC8" w14:textId="0FA676E9"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1. Scoping paper produced and advice to be prepared for Ministers</w:t>
            </w:r>
          </w:p>
          <w:p w14:paraId="6F997A14" w14:textId="77777777" w:rsidR="00991330" w:rsidRPr="00547434" w:rsidRDefault="00991330" w:rsidP="00BF4A59">
            <w:pPr>
              <w:rPr>
                <w:rFonts w:ascii="Arial" w:hAnsi="Arial" w:cs="Arial"/>
                <w:color w:val="414042"/>
                <w:sz w:val="20"/>
                <w:szCs w:val="20"/>
              </w:rPr>
            </w:pPr>
          </w:p>
          <w:p w14:paraId="099FB73F" w14:textId="4AE9AE1F" w:rsidR="00991330" w:rsidRPr="00547434" w:rsidRDefault="00234022" w:rsidP="00BF4A59">
            <w:pPr>
              <w:rPr>
                <w:rFonts w:ascii="Arial" w:hAnsi="Arial" w:cs="Arial"/>
                <w:color w:val="414042"/>
                <w:sz w:val="20"/>
                <w:szCs w:val="20"/>
              </w:rPr>
            </w:pPr>
            <w:r w:rsidRPr="00547434">
              <w:rPr>
                <w:rFonts w:ascii="Arial" w:hAnsi="Arial" w:cs="Arial"/>
                <w:color w:val="414042"/>
                <w:sz w:val="20"/>
                <w:szCs w:val="20"/>
              </w:rPr>
              <w:t>2. Secure funding</w:t>
            </w:r>
          </w:p>
          <w:p w14:paraId="3E279723" w14:textId="77777777" w:rsidR="00991330" w:rsidRPr="00547434" w:rsidRDefault="00991330" w:rsidP="00BF4A59">
            <w:pPr>
              <w:rPr>
                <w:rFonts w:ascii="Arial" w:hAnsi="Arial" w:cs="Arial"/>
                <w:color w:val="414042"/>
                <w:sz w:val="20"/>
                <w:szCs w:val="20"/>
              </w:rPr>
            </w:pPr>
          </w:p>
          <w:p w14:paraId="0524B68B" w14:textId="30C588AC"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3. Pilot approach to inform advice t</w:t>
            </w:r>
            <w:r w:rsidR="00234022" w:rsidRPr="00547434">
              <w:rPr>
                <w:rFonts w:ascii="Arial" w:hAnsi="Arial" w:cs="Arial"/>
                <w:color w:val="414042"/>
                <w:sz w:val="20"/>
                <w:szCs w:val="20"/>
              </w:rPr>
              <w:t>o Ministers; and measure impact</w:t>
            </w:r>
          </w:p>
          <w:p w14:paraId="6C7B92A3" w14:textId="5336158A" w:rsidR="00991330" w:rsidRPr="00547434" w:rsidRDefault="00991330" w:rsidP="00E8187B">
            <w:pPr>
              <w:rPr>
                <w:rFonts w:ascii="Arial" w:hAnsi="Arial" w:cs="Arial"/>
                <w:color w:val="414042"/>
                <w:sz w:val="20"/>
                <w:szCs w:val="20"/>
              </w:rPr>
            </w:pPr>
          </w:p>
        </w:tc>
        <w:tc>
          <w:tcPr>
            <w:tcW w:w="524" w:type="pct"/>
          </w:tcPr>
          <w:p w14:paraId="3015FB27" w14:textId="4AE01228" w:rsidR="00991330" w:rsidRPr="00547434" w:rsidRDefault="00991330" w:rsidP="00C67A46">
            <w:pPr>
              <w:rPr>
                <w:rFonts w:ascii="Arial" w:hAnsi="Arial" w:cs="Arial"/>
                <w:color w:val="414042"/>
                <w:sz w:val="20"/>
                <w:szCs w:val="20"/>
              </w:rPr>
            </w:pPr>
            <w:r w:rsidRPr="00547434">
              <w:rPr>
                <w:rFonts w:ascii="Arial" w:hAnsi="Arial" w:cs="Arial"/>
                <w:color w:val="414042"/>
                <w:sz w:val="20"/>
                <w:szCs w:val="20"/>
              </w:rPr>
              <w:t xml:space="preserve">Every primary and post primary school in NI has the name of a “MH professional” </w:t>
            </w:r>
            <w:r w:rsidR="00234022" w:rsidRPr="00547434">
              <w:rPr>
                <w:rFonts w:ascii="Arial" w:hAnsi="Arial" w:cs="Arial"/>
                <w:color w:val="414042"/>
                <w:sz w:val="20"/>
                <w:szCs w:val="20"/>
              </w:rPr>
              <w:t>(title to be agreed) to contact</w:t>
            </w:r>
          </w:p>
        </w:tc>
        <w:tc>
          <w:tcPr>
            <w:tcW w:w="333" w:type="pct"/>
          </w:tcPr>
          <w:p w14:paraId="5BB5747E" w14:textId="7450F243" w:rsidR="00991330" w:rsidRPr="00547434" w:rsidRDefault="00234022" w:rsidP="00BF4A59">
            <w:pPr>
              <w:rPr>
                <w:rFonts w:ascii="Arial" w:hAnsi="Arial" w:cs="Arial"/>
                <w:color w:val="414042"/>
                <w:sz w:val="20"/>
                <w:szCs w:val="20"/>
              </w:rPr>
            </w:pPr>
            <w:r w:rsidRPr="00547434">
              <w:rPr>
                <w:rFonts w:ascii="Arial" w:hAnsi="Arial" w:cs="Arial"/>
                <w:color w:val="414042"/>
                <w:sz w:val="20"/>
                <w:szCs w:val="20"/>
              </w:rPr>
              <w:t>DE,</w:t>
            </w:r>
          </w:p>
          <w:p w14:paraId="4B88EEEF" w14:textId="606ADEA9"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PHA</w:t>
            </w:r>
            <w:r w:rsidR="00234022" w:rsidRPr="00547434">
              <w:rPr>
                <w:rFonts w:ascii="Arial" w:hAnsi="Arial" w:cs="Arial"/>
                <w:color w:val="414042"/>
                <w:sz w:val="20"/>
                <w:szCs w:val="20"/>
              </w:rPr>
              <w:t>,</w:t>
            </w:r>
          </w:p>
          <w:p w14:paraId="5B42FA96" w14:textId="7EECF001"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DoH</w:t>
            </w:r>
            <w:r w:rsidR="00234022" w:rsidRPr="00547434">
              <w:rPr>
                <w:rFonts w:ascii="Arial" w:hAnsi="Arial" w:cs="Arial"/>
                <w:color w:val="414042"/>
                <w:sz w:val="20"/>
                <w:szCs w:val="20"/>
              </w:rPr>
              <w:t>,</w:t>
            </w:r>
          </w:p>
          <w:p w14:paraId="33942D27" w14:textId="6634CCA7"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EA</w:t>
            </w:r>
          </w:p>
        </w:tc>
        <w:tc>
          <w:tcPr>
            <w:tcW w:w="238" w:type="pct"/>
          </w:tcPr>
          <w:p w14:paraId="2AE60AAA" w14:textId="7BF9C828"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6</w:t>
            </w:r>
            <w:r w:rsidR="00234022" w:rsidRPr="00547434">
              <w:rPr>
                <w:rFonts w:ascii="Arial" w:hAnsi="Arial" w:cs="Arial"/>
                <w:color w:val="414042"/>
                <w:sz w:val="20"/>
                <w:szCs w:val="20"/>
              </w:rPr>
              <w:t xml:space="preserve">, </w:t>
            </w:r>
            <w:r w:rsidRPr="00547434">
              <w:rPr>
                <w:rFonts w:ascii="Arial" w:hAnsi="Arial" w:cs="Arial"/>
                <w:color w:val="414042"/>
                <w:sz w:val="20"/>
                <w:szCs w:val="20"/>
              </w:rPr>
              <w:t>33</w:t>
            </w:r>
          </w:p>
        </w:tc>
        <w:tc>
          <w:tcPr>
            <w:tcW w:w="572" w:type="pct"/>
          </w:tcPr>
          <w:p w14:paraId="5633E5B6" w14:textId="77777777" w:rsidR="00991330" w:rsidRPr="00547434" w:rsidRDefault="00991330" w:rsidP="00BF4A59">
            <w:pPr>
              <w:rPr>
                <w:rFonts w:ascii="Arial" w:hAnsi="Arial" w:cs="Arial"/>
                <w:color w:val="414042"/>
                <w:sz w:val="20"/>
                <w:szCs w:val="20"/>
              </w:rPr>
            </w:pPr>
            <w:r w:rsidRPr="00547434">
              <w:rPr>
                <w:rFonts w:ascii="Arial" w:hAnsi="Arial" w:cs="Arial"/>
                <w:color w:val="414042"/>
                <w:sz w:val="20"/>
                <w:szCs w:val="20"/>
              </w:rPr>
              <w:t>To be determined</w:t>
            </w:r>
          </w:p>
        </w:tc>
        <w:tc>
          <w:tcPr>
            <w:tcW w:w="524" w:type="pct"/>
          </w:tcPr>
          <w:p w14:paraId="2527DF40" w14:textId="37225328" w:rsidR="00991330" w:rsidRPr="00547434" w:rsidRDefault="00991330" w:rsidP="00CB5C73">
            <w:pPr>
              <w:rPr>
                <w:rFonts w:ascii="Arial" w:hAnsi="Arial" w:cs="Arial"/>
                <w:color w:val="414042"/>
                <w:sz w:val="20"/>
                <w:szCs w:val="20"/>
              </w:rPr>
            </w:pPr>
            <w:r w:rsidRPr="00547434">
              <w:rPr>
                <w:rFonts w:ascii="Arial" w:hAnsi="Arial" w:cs="Arial"/>
                <w:color w:val="414042"/>
                <w:sz w:val="20"/>
                <w:szCs w:val="20"/>
              </w:rPr>
              <w:t xml:space="preserve">Scoping </w:t>
            </w:r>
            <w:r w:rsidR="00234022" w:rsidRPr="00547434">
              <w:rPr>
                <w:rFonts w:ascii="Arial" w:hAnsi="Arial" w:cs="Arial"/>
                <w:color w:val="414042"/>
                <w:sz w:val="20"/>
                <w:szCs w:val="20"/>
              </w:rPr>
              <w:t>paper to be developed by Dec 20</w:t>
            </w:r>
          </w:p>
          <w:p w14:paraId="05AC6EC6" w14:textId="77777777" w:rsidR="00991330" w:rsidRPr="00547434" w:rsidRDefault="00991330" w:rsidP="00CB5C73">
            <w:pPr>
              <w:rPr>
                <w:rFonts w:ascii="Arial" w:hAnsi="Arial" w:cs="Arial"/>
                <w:color w:val="414042"/>
                <w:sz w:val="20"/>
                <w:szCs w:val="20"/>
              </w:rPr>
            </w:pPr>
          </w:p>
          <w:p w14:paraId="0BE6762D" w14:textId="7BC1DEAA" w:rsidR="00991330" w:rsidRPr="00547434" w:rsidRDefault="00991330" w:rsidP="009A7717">
            <w:pPr>
              <w:rPr>
                <w:rFonts w:ascii="Arial" w:hAnsi="Arial" w:cs="Arial"/>
                <w:color w:val="414042"/>
                <w:sz w:val="20"/>
                <w:szCs w:val="20"/>
              </w:rPr>
            </w:pPr>
            <w:r w:rsidRPr="00547434">
              <w:rPr>
                <w:rFonts w:ascii="Arial" w:hAnsi="Arial" w:cs="Arial"/>
                <w:color w:val="414042"/>
                <w:sz w:val="20"/>
                <w:szCs w:val="20"/>
              </w:rPr>
              <w:t xml:space="preserve">Pilot (dependent on resources) </w:t>
            </w:r>
            <w:r w:rsidR="00A65CA1" w:rsidRPr="00547434">
              <w:rPr>
                <w:rFonts w:ascii="Arial" w:hAnsi="Arial" w:cs="Arial"/>
                <w:color w:val="414042"/>
                <w:sz w:val="20"/>
                <w:szCs w:val="20"/>
              </w:rPr>
              <w:t>-</w:t>
            </w:r>
            <w:r w:rsidRPr="00547434">
              <w:rPr>
                <w:rFonts w:ascii="Arial" w:hAnsi="Arial" w:cs="Arial"/>
                <w:color w:val="414042"/>
                <w:sz w:val="20"/>
                <w:szCs w:val="20"/>
              </w:rPr>
              <w:t xml:space="preserve"> 2021</w:t>
            </w:r>
          </w:p>
          <w:p w14:paraId="5DFB248B" w14:textId="77777777" w:rsidR="00991330" w:rsidRPr="00547434" w:rsidRDefault="00991330" w:rsidP="009A7717">
            <w:pPr>
              <w:rPr>
                <w:rFonts w:ascii="Arial" w:hAnsi="Arial" w:cs="Arial"/>
                <w:color w:val="414042"/>
                <w:sz w:val="20"/>
                <w:szCs w:val="20"/>
              </w:rPr>
            </w:pPr>
          </w:p>
          <w:p w14:paraId="20005BAC" w14:textId="1ADD61F3" w:rsidR="00991330" w:rsidRPr="00547434" w:rsidRDefault="00991330" w:rsidP="009A7717">
            <w:pPr>
              <w:rPr>
                <w:rFonts w:ascii="Arial" w:hAnsi="Arial" w:cs="Arial"/>
                <w:color w:val="414042"/>
                <w:sz w:val="20"/>
                <w:szCs w:val="20"/>
              </w:rPr>
            </w:pPr>
            <w:r w:rsidRPr="00547434">
              <w:rPr>
                <w:rFonts w:ascii="Arial" w:hAnsi="Arial" w:cs="Arial"/>
                <w:color w:val="414042"/>
                <w:sz w:val="20"/>
                <w:szCs w:val="20"/>
              </w:rPr>
              <w:t xml:space="preserve">It may be necessary to seek Ministerial approval to implement this </w:t>
            </w:r>
            <w:r w:rsidR="00234022" w:rsidRPr="00547434">
              <w:rPr>
                <w:rFonts w:ascii="Arial" w:hAnsi="Arial" w:cs="Arial"/>
                <w:color w:val="414042"/>
                <w:sz w:val="20"/>
                <w:szCs w:val="20"/>
              </w:rPr>
              <w:t xml:space="preserve">action - </w:t>
            </w:r>
            <w:r w:rsidRPr="00547434">
              <w:rPr>
                <w:rFonts w:ascii="Arial" w:hAnsi="Arial" w:cs="Arial"/>
                <w:color w:val="414042"/>
                <w:sz w:val="20"/>
                <w:szCs w:val="20"/>
              </w:rPr>
              <w:t>DoH / DE to consider as work progresses</w:t>
            </w:r>
          </w:p>
        </w:tc>
        <w:tc>
          <w:tcPr>
            <w:tcW w:w="619" w:type="pct"/>
          </w:tcPr>
          <w:p w14:paraId="3C46531A" w14:textId="35CAE626" w:rsidR="00991330" w:rsidRPr="00547434" w:rsidRDefault="00991330" w:rsidP="006233F7">
            <w:pPr>
              <w:rPr>
                <w:rFonts w:ascii="Arial" w:hAnsi="Arial" w:cs="Arial"/>
                <w:color w:val="414042"/>
                <w:sz w:val="20"/>
                <w:szCs w:val="20"/>
              </w:rPr>
            </w:pPr>
            <w:r w:rsidRPr="00547434">
              <w:rPr>
                <w:rFonts w:ascii="Arial" w:hAnsi="Arial" w:cs="Arial"/>
                <w:color w:val="414042"/>
                <w:sz w:val="20"/>
                <w:szCs w:val="20"/>
              </w:rPr>
              <w:t>This is being considered as an integral part of the development of the Mental Health and Emotional Wellbeing Framework which DE is working on in collaboration with DoH, PHA and the Education Authority</w:t>
            </w:r>
          </w:p>
          <w:p w14:paraId="48C9A62F" w14:textId="09BEDAE1" w:rsidR="00991330" w:rsidRPr="00547434" w:rsidRDefault="00991330" w:rsidP="00186F0C">
            <w:pPr>
              <w:rPr>
                <w:rFonts w:ascii="Arial" w:hAnsi="Arial" w:cs="Arial"/>
                <w:color w:val="414042"/>
                <w:sz w:val="20"/>
                <w:szCs w:val="20"/>
              </w:rPr>
            </w:pPr>
          </w:p>
        </w:tc>
        <w:tc>
          <w:tcPr>
            <w:tcW w:w="666" w:type="pct"/>
            <w:shd w:val="clear" w:color="auto" w:fill="ED7D31" w:themeFill="accent2"/>
          </w:tcPr>
          <w:p w14:paraId="77794BE4" w14:textId="51EBB445" w:rsidR="00991330" w:rsidRPr="00547434" w:rsidRDefault="00B926C5" w:rsidP="009A2DF4">
            <w:pPr>
              <w:rPr>
                <w:rFonts w:ascii="Arial" w:hAnsi="Arial" w:cs="Arial"/>
                <w:color w:val="414042"/>
                <w:sz w:val="20"/>
                <w:szCs w:val="20"/>
              </w:rPr>
            </w:pPr>
            <w:r w:rsidRPr="00547434">
              <w:rPr>
                <w:rFonts w:ascii="Arial" w:hAnsi="Arial" w:cs="Arial"/>
                <w:color w:val="414042"/>
                <w:sz w:val="20"/>
                <w:szCs w:val="20"/>
              </w:rPr>
              <w:t>NICCY welcomes this initiative</w:t>
            </w:r>
            <w:r w:rsidR="009A2DF4" w:rsidRPr="00547434">
              <w:rPr>
                <w:rFonts w:ascii="Arial" w:hAnsi="Arial" w:cs="Arial"/>
                <w:color w:val="414042"/>
                <w:sz w:val="20"/>
                <w:szCs w:val="20"/>
              </w:rPr>
              <w:t xml:space="preserve"> but requires more detail rega</w:t>
            </w:r>
            <w:r w:rsidR="00A65CA1" w:rsidRPr="00547434">
              <w:rPr>
                <w:rFonts w:ascii="Arial" w:hAnsi="Arial" w:cs="Arial"/>
                <w:color w:val="414042"/>
                <w:sz w:val="20"/>
                <w:szCs w:val="20"/>
              </w:rPr>
              <w:t>rding timeframe and action plan</w:t>
            </w:r>
          </w:p>
        </w:tc>
      </w:tr>
      <w:tr w:rsidR="00547434" w:rsidRPr="00547434" w14:paraId="7C2EBB23" w14:textId="0361665D" w:rsidTr="00234022">
        <w:tc>
          <w:tcPr>
            <w:tcW w:w="476" w:type="pct"/>
            <w:shd w:val="clear" w:color="auto" w:fill="C5E0B3" w:themeFill="accent6" w:themeFillTint="66"/>
          </w:tcPr>
          <w:p w14:paraId="0CB708A4" w14:textId="0811BCC0" w:rsidR="00991330" w:rsidRPr="00547434" w:rsidRDefault="00991330" w:rsidP="00BF4A59">
            <w:pPr>
              <w:rPr>
                <w:rFonts w:ascii="Arial" w:hAnsi="Arial" w:cs="Arial"/>
                <w:color w:val="414042"/>
                <w:sz w:val="20"/>
                <w:szCs w:val="20"/>
              </w:rPr>
            </w:pPr>
          </w:p>
        </w:tc>
        <w:tc>
          <w:tcPr>
            <w:tcW w:w="572" w:type="pct"/>
            <w:shd w:val="clear" w:color="auto" w:fill="C5E0B3" w:themeFill="accent6" w:themeFillTint="66"/>
          </w:tcPr>
          <w:p w14:paraId="64D32CBB" w14:textId="77777777" w:rsidR="00991330" w:rsidRPr="00547434" w:rsidRDefault="00991330" w:rsidP="00BF4A59">
            <w:pPr>
              <w:rPr>
                <w:rFonts w:ascii="Arial" w:hAnsi="Arial" w:cs="Arial"/>
                <w:color w:val="414042"/>
                <w:sz w:val="20"/>
                <w:szCs w:val="20"/>
              </w:rPr>
            </w:pPr>
          </w:p>
        </w:tc>
        <w:tc>
          <w:tcPr>
            <w:tcW w:w="476" w:type="pct"/>
            <w:shd w:val="clear" w:color="auto" w:fill="C5E0B3" w:themeFill="accent6" w:themeFillTint="66"/>
          </w:tcPr>
          <w:p w14:paraId="1467E1C5" w14:textId="77777777" w:rsidR="00991330" w:rsidRPr="00547434" w:rsidRDefault="00991330" w:rsidP="00BF4A59">
            <w:pPr>
              <w:rPr>
                <w:rFonts w:ascii="Arial" w:hAnsi="Arial" w:cs="Arial"/>
                <w:color w:val="414042"/>
                <w:sz w:val="20"/>
                <w:szCs w:val="20"/>
              </w:rPr>
            </w:pPr>
          </w:p>
        </w:tc>
        <w:tc>
          <w:tcPr>
            <w:tcW w:w="524" w:type="pct"/>
            <w:shd w:val="clear" w:color="auto" w:fill="C5E0B3" w:themeFill="accent6" w:themeFillTint="66"/>
          </w:tcPr>
          <w:p w14:paraId="731DA8B7" w14:textId="77777777" w:rsidR="00991330" w:rsidRPr="00547434" w:rsidRDefault="00991330" w:rsidP="00BF4A59">
            <w:pPr>
              <w:rPr>
                <w:rFonts w:ascii="Arial" w:hAnsi="Arial" w:cs="Arial"/>
                <w:color w:val="414042"/>
                <w:sz w:val="20"/>
                <w:szCs w:val="20"/>
              </w:rPr>
            </w:pPr>
          </w:p>
        </w:tc>
        <w:tc>
          <w:tcPr>
            <w:tcW w:w="333" w:type="pct"/>
            <w:shd w:val="clear" w:color="auto" w:fill="C5E0B3" w:themeFill="accent6" w:themeFillTint="66"/>
          </w:tcPr>
          <w:p w14:paraId="704D0241" w14:textId="5650C18A" w:rsidR="00991330" w:rsidRPr="00547434" w:rsidRDefault="00991330" w:rsidP="00BF4A59">
            <w:pPr>
              <w:rPr>
                <w:rFonts w:ascii="Arial" w:hAnsi="Arial" w:cs="Arial"/>
                <w:color w:val="414042"/>
                <w:sz w:val="20"/>
                <w:szCs w:val="20"/>
              </w:rPr>
            </w:pPr>
          </w:p>
        </w:tc>
        <w:tc>
          <w:tcPr>
            <w:tcW w:w="238" w:type="pct"/>
            <w:shd w:val="clear" w:color="auto" w:fill="C5E0B3" w:themeFill="accent6" w:themeFillTint="66"/>
          </w:tcPr>
          <w:p w14:paraId="555C6096" w14:textId="77777777" w:rsidR="00991330" w:rsidRPr="00547434" w:rsidRDefault="00991330" w:rsidP="00BF4A59">
            <w:pPr>
              <w:rPr>
                <w:rFonts w:ascii="Arial" w:hAnsi="Arial" w:cs="Arial"/>
                <w:color w:val="414042"/>
                <w:sz w:val="20"/>
                <w:szCs w:val="20"/>
              </w:rPr>
            </w:pPr>
          </w:p>
        </w:tc>
        <w:tc>
          <w:tcPr>
            <w:tcW w:w="572" w:type="pct"/>
            <w:shd w:val="clear" w:color="auto" w:fill="C5E0B3" w:themeFill="accent6" w:themeFillTint="66"/>
          </w:tcPr>
          <w:p w14:paraId="53F246C3" w14:textId="77777777" w:rsidR="00991330" w:rsidRPr="00547434" w:rsidRDefault="00991330" w:rsidP="00BF4A59">
            <w:pPr>
              <w:rPr>
                <w:rFonts w:ascii="Arial" w:hAnsi="Arial" w:cs="Arial"/>
                <w:color w:val="414042"/>
                <w:sz w:val="20"/>
                <w:szCs w:val="20"/>
              </w:rPr>
            </w:pPr>
          </w:p>
        </w:tc>
        <w:tc>
          <w:tcPr>
            <w:tcW w:w="524" w:type="pct"/>
            <w:shd w:val="clear" w:color="auto" w:fill="C5E0B3" w:themeFill="accent6" w:themeFillTint="66"/>
          </w:tcPr>
          <w:p w14:paraId="109192BD" w14:textId="77777777" w:rsidR="00991330" w:rsidRPr="00547434" w:rsidRDefault="00991330" w:rsidP="00BF4A59">
            <w:pPr>
              <w:rPr>
                <w:rFonts w:ascii="Arial" w:hAnsi="Arial" w:cs="Arial"/>
                <w:color w:val="414042"/>
                <w:sz w:val="20"/>
                <w:szCs w:val="20"/>
              </w:rPr>
            </w:pPr>
          </w:p>
        </w:tc>
        <w:tc>
          <w:tcPr>
            <w:tcW w:w="619" w:type="pct"/>
            <w:shd w:val="clear" w:color="auto" w:fill="C5E0B3" w:themeFill="accent6" w:themeFillTint="66"/>
          </w:tcPr>
          <w:p w14:paraId="3BB725B7" w14:textId="77777777" w:rsidR="00991330" w:rsidRPr="00547434" w:rsidRDefault="00991330" w:rsidP="00BF4A59">
            <w:pPr>
              <w:rPr>
                <w:rFonts w:ascii="Arial" w:hAnsi="Arial" w:cs="Arial"/>
                <w:color w:val="414042"/>
                <w:sz w:val="20"/>
                <w:szCs w:val="20"/>
              </w:rPr>
            </w:pPr>
          </w:p>
        </w:tc>
        <w:tc>
          <w:tcPr>
            <w:tcW w:w="666" w:type="pct"/>
            <w:shd w:val="clear" w:color="auto" w:fill="C5E0B3" w:themeFill="accent6" w:themeFillTint="66"/>
          </w:tcPr>
          <w:p w14:paraId="4AA0AD11" w14:textId="77777777" w:rsidR="00991330" w:rsidRPr="00547434" w:rsidRDefault="00991330" w:rsidP="00BF4A59">
            <w:pPr>
              <w:rPr>
                <w:rFonts w:ascii="Arial" w:hAnsi="Arial" w:cs="Arial"/>
                <w:color w:val="414042"/>
                <w:sz w:val="20"/>
                <w:szCs w:val="20"/>
              </w:rPr>
            </w:pPr>
          </w:p>
        </w:tc>
      </w:tr>
    </w:tbl>
    <w:p w14:paraId="27CE2FDE" w14:textId="0DDD1182" w:rsidR="00D43999" w:rsidRPr="00547434" w:rsidRDefault="00D43999">
      <w:pPr>
        <w:rPr>
          <w:color w:val="414042"/>
        </w:rPr>
      </w:pPr>
    </w:p>
    <w:p w14:paraId="494BF46F" w14:textId="77777777" w:rsidR="008C2E22" w:rsidRPr="00547434" w:rsidRDefault="008C2E22">
      <w:pPr>
        <w:rPr>
          <w:color w:val="414042"/>
        </w:rPr>
      </w:pPr>
    </w:p>
    <w:p w14:paraId="01ED20EB" w14:textId="5A6FA10B" w:rsidR="008C2E22" w:rsidRPr="00547434" w:rsidRDefault="008C2E22">
      <w:pPr>
        <w:rPr>
          <w:color w:val="414042"/>
        </w:rPr>
      </w:pPr>
    </w:p>
    <w:p w14:paraId="07820502" w14:textId="2206C152" w:rsidR="00A65CA1" w:rsidRPr="00547434" w:rsidRDefault="00A65CA1">
      <w:pPr>
        <w:rPr>
          <w:color w:val="414042"/>
        </w:rPr>
      </w:pPr>
    </w:p>
    <w:p w14:paraId="783324FA" w14:textId="5D1E81E1" w:rsidR="00A65CA1" w:rsidRPr="00547434" w:rsidRDefault="00A65CA1">
      <w:pPr>
        <w:rPr>
          <w:color w:val="414042"/>
        </w:rPr>
      </w:pPr>
    </w:p>
    <w:p w14:paraId="766986B4" w14:textId="49618BCB" w:rsidR="00A65CA1" w:rsidRPr="00547434" w:rsidRDefault="00A65CA1">
      <w:pPr>
        <w:rPr>
          <w:color w:val="414042"/>
        </w:rPr>
      </w:pPr>
    </w:p>
    <w:p w14:paraId="3E3CD3DF" w14:textId="3E98E5C8" w:rsidR="00A65CA1" w:rsidRPr="00547434" w:rsidRDefault="00A65CA1">
      <w:pPr>
        <w:rPr>
          <w:color w:val="414042"/>
        </w:rPr>
      </w:pPr>
    </w:p>
    <w:p w14:paraId="0AB40659" w14:textId="77777777" w:rsidR="00A65CA1" w:rsidRPr="00547434" w:rsidRDefault="00A65CA1">
      <w:pPr>
        <w:rPr>
          <w:color w:val="414042"/>
        </w:rPr>
      </w:pPr>
    </w:p>
    <w:tbl>
      <w:tblPr>
        <w:tblStyle w:val="TableGrid"/>
        <w:tblW w:w="5336" w:type="pct"/>
        <w:tblInd w:w="-431" w:type="dxa"/>
        <w:tblLayout w:type="fixed"/>
        <w:tblLook w:val="04A0" w:firstRow="1" w:lastRow="0" w:firstColumn="1" w:lastColumn="0" w:noHBand="0" w:noVBand="1"/>
      </w:tblPr>
      <w:tblGrid>
        <w:gridCol w:w="1277"/>
        <w:gridCol w:w="1861"/>
        <w:gridCol w:w="1825"/>
        <w:gridCol w:w="1560"/>
        <w:gridCol w:w="991"/>
        <w:gridCol w:w="848"/>
        <w:gridCol w:w="1560"/>
        <w:gridCol w:w="1557"/>
        <w:gridCol w:w="1706"/>
        <w:gridCol w:w="1700"/>
      </w:tblGrid>
      <w:tr w:rsidR="00EA4DDB" w:rsidRPr="00547434" w14:paraId="51CB485A" w14:textId="4BDAE034" w:rsidTr="00EF6943">
        <w:tc>
          <w:tcPr>
            <w:tcW w:w="4429" w:type="pct"/>
            <w:gridSpan w:val="9"/>
            <w:shd w:val="clear" w:color="auto" w:fill="F7CAAC" w:themeFill="accent2" w:themeFillTint="66"/>
          </w:tcPr>
          <w:p w14:paraId="2C0F1EC2" w14:textId="3A3AC865" w:rsidR="00433293" w:rsidRPr="00547434" w:rsidRDefault="00433293" w:rsidP="00BF4A59">
            <w:pPr>
              <w:rPr>
                <w:rFonts w:ascii="Arial" w:hAnsi="Arial" w:cs="Arial"/>
                <w:b/>
                <w:color w:val="414042"/>
                <w:sz w:val="20"/>
                <w:szCs w:val="20"/>
              </w:rPr>
            </w:pPr>
            <w:r w:rsidRPr="00547434">
              <w:rPr>
                <w:rFonts w:ascii="Arial" w:hAnsi="Arial" w:cs="Arial"/>
                <w:b/>
                <w:color w:val="414042"/>
                <w:sz w:val="20"/>
                <w:szCs w:val="20"/>
              </w:rPr>
              <w:lastRenderedPageBreak/>
              <w:t>Theme 4  - Specialist support</w:t>
            </w:r>
          </w:p>
          <w:p w14:paraId="5B1BBA6A" w14:textId="77777777" w:rsidR="00433293" w:rsidRPr="00547434" w:rsidRDefault="00433293" w:rsidP="00BF4A59">
            <w:pPr>
              <w:rPr>
                <w:rFonts w:ascii="Arial" w:hAnsi="Arial" w:cs="Arial"/>
                <w:color w:val="414042"/>
                <w:sz w:val="20"/>
                <w:szCs w:val="20"/>
              </w:rPr>
            </w:pPr>
          </w:p>
        </w:tc>
        <w:tc>
          <w:tcPr>
            <w:tcW w:w="571" w:type="pct"/>
            <w:shd w:val="clear" w:color="auto" w:fill="F7CAAC" w:themeFill="accent2" w:themeFillTint="66"/>
          </w:tcPr>
          <w:p w14:paraId="26D8100C" w14:textId="77777777" w:rsidR="00433293" w:rsidRPr="00547434" w:rsidRDefault="00433293" w:rsidP="00BF4A59">
            <w:pPr>
              <w:rPr>
                <w:rFonts w:ascii="Arial" w:hAnsi="Arial" w:cs="Arial"/>
                <w:b/>
                <w:color w:val="414042"/>
                <w:sz w:val="20"/>
                <w:szCs w:val="20"/>
              </w:rPr>
            </w:pPr>
          </w:p>
        </w:tc>
      </w:tr>
      <w:tr w:rsidR="00126945" w:rsidRPr="00547434" w14:paraId="102C9876" w14:textId="49EC5814" w:rsidTr="00126945">
        <w:tc>
          <w:tcPr>
            <w:tcW w:w="429" w:type="pct"/>
            <w:shd w:val="clear" w:color="auto" w:fill="F7CAAC" w:themeFill="accent2" w:themeFillTint="66"/>
          </w:tcPr>
          <w:p w14:paraId="7EA38859" w14:textId="77777777" w:rsidR="00433293" w:rsidRPr="00547434" w:rsidRDefault="00433293" w:rsidP="00DB1293">
            <w:pPr>
              <w:jc w:val="center"/>
              <w:rPr>
                <w:rFonts w:ascii="Arial" w:hAnsi="Arial" w:cs="Arial"/>
                <w:b/>
                <w:color w:val="414042"/>
                <w:sz w:val="20"/>
                <w:szCs w:val="20"/>
              </w:rPr>
            </w:pPr>
            <w:r w:rsidRPr="00547434">
              <w:rPr>
                <w:rFonts w:ascii="Arial" w:hAnsi="Arial" w:cs="Arial"/>
                <w:b/>
                <w:color w:val="414042"/>
                <w:sz w:val="20"/>
                <w:szCs w:val="20"/>
              </w:rPr>
              <w:t>Outcome</w:t>
            </w:r>
          </w:p>
        </w:tc>
        <w:tc>
          <w:tcPr>
            <w:tcW w:w="625" w:type="pct"/>
            <w:shd w:val="clear" w:color="auto" w:fill="F7CAAC" w:themeFill="accent2" w:themeFillTint="66"/>
          </w:tcPr>
          <w:p w14:paraId="62B2AE7F" w14:textId="77777777" w:rsidR="00433293" w:rsidRPr="00547434" w:rsidRDefault="00433293" w:rsidP="00DB1293">
            <w:pPr>
              <w:jc w:val="center"/>
              <w:rPr>
                <w:rFonts w:ascii="Arial" w:hAnsi="Arial" w:cs="Arial"/>
                <w:b/>
                <w:color w:val="414042"/>
                <w:sz w:val="20"/>
                <w:szCs w:val="20"/>
              </w:rPr>
            </w:pPr>
            <w:r w:rsidRPr="00547434">
              <w:rPr>
                <w:rFonts w:ascii="Arial" w:hAnsi="Arial" w:cs="Arial"/>
                <w:b/>
                <w:color w:val="414042"/>
                <w:sz w:val="20"/>
                <w:szCs w:val="20"/>
              </w:rPr>
              <w:t>Action</w:t>
            </w:r>
          </w:p>
        </w:tc>
        <w:tc>
          <w:tcPr>
            <w:tcW w:w="613" w:type="pct"/>
            <w:shd w:val="clear" w:color="auto" w:fill="F7CAAC" w:themeFill="accent2" w:themeFillTint="66"/>
          </w:tcPr>
          <w:p w14:paraId="7BDD3B30" w14:textId="5CE52C58" w:rsidR="00433293" w:rsidRPr="00547434" w:rsidRDefault="00433293" w:rsidP="006E208A">
            <w:pPr>
              <w:jc w:val="center"/>
              <w:rPr>
                <w:rFonts w:ascii="Arial" w:hAnsi="Arial" w:cs="Arial"/>
                <w:b/>
                <w:color w:val="414042"/>
                <w:sz w:val="20"/>
                <w:szCs w:val="20"/>
              </w:rPr>
            </w:pPr>
            <w:r w:rsidRPr="00547434">
              <w:rPr>
                <w:rFonts w:ascii="Arial" w:hAnsi="Arial" w:cs="Arial"/>
                <w:b/>
                <w:color w:val="414042"/>
                <w:sz w:val="20"/>
                <w:szCs w:val="20"/>
              </w:rPr>
              <w:t>Measures</w:t>
            </w:r>
          </w:p>
        </w:tc>
        <w:tc>
          <w:tcPr>
            <w:tcW w:w="524" w:type="pct"/>
            <w:shd w:val="clear" w:color="auto" w:fill="F7CAAC" w:themeFill="accent2" w:themeFillTint="66"/>
          </w:tcPr>
          <w:p w14:paraId="35091B45" w14:textId="121E686F" w:rsidR="00433293" w:rsidRPr="00547434" w:rsidRDefault="00433293" w:rsidP="00DB1293">
            <w:pPr>
              <w:jc w:val="center"/>
              <w:rPr>
                <w:rFonts w:ascii="Arial" w:hAnsi="Arial" w:cs="Arial"/>
                <w:b/>
                <w:color w:val="414042"/>
                <w:sz w:val="20"/>
                <w:szCs w:val="20"/>
              </w:rPr>
            </w:pPr>
            <w:r w:rsidRPr="00547434">
              <w:rPr>
                <w:rFonts w:ascii="Arial" w:hAnsi="Arial" w:cs="Arial"/>
                <w:b/>
                <w:color w:val="414042"/>
                <w:sz w:val="20"/>
                <w:szCs w:val="20"/>
              </w:rPr>
              <w:t>Outcomes</w:t>
            </w:r>
          </w:p>
        </w:tc>
        <w:tc>
          <w:tcPr>
            <w:tcW w:w="333" w:type="pct"/>
            <w:shd w:val="clear" w:color="auto" w:fill="F7CAAC" w:themeFill="accent2" w:themeFillTint="66"/>
          </w:tcPr>
          <w:p w14:paraId="7134A6B5" w14:textId="731984D0" w:rsidR="00433293" w:rsidRPr="00547434" w:rsidRDefault="00433293" w:rsidP="00DB1293">
            <w:pPr>
              <w:jc w:val="center"/>
              <w:rPr>
                <w:rFonts w:ascii="Arial" w:hAnsi="Arial" w:cs="Arial"/>
                <w:b/>
                <w:color w:val="414042"/>
                <w:sz w:val="20"/>
                <w:szCs w:val="20"/>
              </w:rPr>
            </w:pPr>
            <w:r w:rsidRPr="00547434">
              <w:rPr>
                <w:rFonts w:ascii="Arial" w:hAnsi="Arial" w:cs="Arial"/>
                <w:b/>
                <w:color w:val="414042"/>
                <w:sz w:val="20"/>
                <w:szCs w:val="20"/>
              </w:rPr>
              <w:t>Lead</w:t>
            </w:r>
          </w:p>
        </w:tc>
        <w:tc>
          <w:tcPr>
            <w:tcW w:w="285" w:type="pct"/>
            <w:shd w:val="clear" w:color="auto" w:fill="F7CAAC" w:themeFill="accent2" w:themeFillTint="66"/>
          </w:tcPr>
          <w:p w14:paraId="0BEC5AC7" w14:textId="77777777" w:rsidR="00433293" w:rsidRPr="00547434" w:rsidRDefault="00433293" w:rsidP="00DB1293">
            <w:pPr>
              <w:jc w:val="center"/>
              <w:rPr>
                <w:rFonts w:ascii="Arial" w:hAnsi="Arial" w:cs="Arial"/>
                <w:b/>
                <w:color w:val="414042"/>
                <w:sz w:val="20"/>
                <w:szCs w:val="20"/>
              </w:rPr>
            </w:pPr>
            <w:r w:rsidRPr="00547434">
              <w:rPr>
                <w:rFonts w:ascii="Arial" w:hAnsi="Arial" w:cs="Arial"/>
                <w:b/>
                <w:color w:val="414042"/>
                <w:sz w:val="20"/>
                <w:szCs w:val="20"/>
              </w:rPr>
              <w:t>Link to NICCY rec’s</w:t>
            </w:r>
          </w:p>
        </w:tc>
        <w:tc>
          <w:tcPr>
            <w:tcW w:w="524" w:type="pct"/>
            <w:shd w:val="clear" w:color="auto" w:fill="F7CAAC" w:themeFill="accent2" w:themeFillTint="66"/>
          </w:tcPr>
          <w:p w14:paraId="056342DD" w14:textId="77777777" w:rsidR="00433293" w:rsidRPr="00547434" w:rsidRDefault="00433293" w:rsidP="00DB1293">
            <w:pPr>
              <w:jc w:val="center"/>
              <w:rPr>
                <w:rFonts w:ascii="Arial" w:hAnsi="Arial" w:cs="Arial"/>
                <w:b/>
                <w:color w:val="414042"/>
                <w:sz w:val="20"/>
                <w:szCs w:val="20"/>
              </w:rPr>
            </w:pPr>
            <w:r w:rsidRPr="00547434">
              <w:rPr>
                <w:rFonts w:ascii="Arial" w:hAnsi="Arial" w:cs="Arial"/>
                <w:b/>
                <w:color w:val="414042"/>
                <w:sz w:val="20"/>
                <w:szCs w:val="20"/>
              </w:rPr>
              <w:t>Resource implications</w:t>
            </w:r>
          </w:p>
        </w:tc>
        <w:tc>
          <w:tcPr>
            <w:tcW w:w="523" w:type="pct"/>
            <w:shd w:val="clear" w:color="auto" w:fill="F7CAAC" w:themeFill="accent2" w:themeFillTint="66"/>
          </w:tcPr>
          <w:p w14:paraId="4C08BF19" w14:textId="77777777" w:rsidR="00433293" w:rsidRPr="00547434" w:rsidRDefault="00433293" w:rsidP="00DB1293">
            <w:pPr>
              <w:jc w:val="center"/>
              <w:rPr>
                <w:rFonts w:ascii="Arial" w:hAnsi="Arial" w:cs="Arial"/>
                <w:b/>
                <w:color w:val="414042"/>
                <w:sz w:val="20"/>
                <w:szCs w:val="20"/>
              </w:rPr>
            </w:pPr>
            <w:r w:rsidRPr="00547434">
              <w:rPr>
                <w:rFonts w:ascii="Arial" w:hAnsi="Arial" w:cs="Arial"/>
                <w:b/>
                <w:color w:val="414042"/>
                <w:sz w:val="20"/>
                <w:szCs w:val="20"/>
              </w:rPr>
              <w:t>Time frame for completion</w:t>
            </w:r>
          </w:p>
        </w:tc>
        <w:tc>
          <w:tcPr>
            <w:tcW w:w="573" w:type="pct"/>
            <w:shd w:val="clear" w:color="auto" w:fill="F7CAAC" w:themeFill="accent2" w:themeFillTint="66"/>
          </w:tcPr>
          <w:p w14:paraId="0697FF5F" w14:textId="77777777" w:rsidR="00433293" w:rsidRPr="00547434" w:rsidRDefault="00433293" w:rsidP="00DB1293">
            <w:pPr>
              <w:jc w:val="center"/>
              <w:rPr>
                <w:rFonts w:ascii="Arial" w:hAnsi="Arial" w:cs="Arial"/>
                <w:b/>
                <w:color w:val="414042"/>
                <w:sz w:val="20"/>
                <w:szCs w:val="20"/>
              </w:rPr>
            </w:pPr>
            <w:r w:rsidRPr="00547434">
              <w:rPr>
                <w:rFonts w:ascii="Arial" w:hAnsi="Arial" w:cs="Arial"/>
                <w:b/>
                <w:color w:val="414042"/>
                <w:sz w:val="20"/>
                <w:szCs w:val="20"/>
              </w:rPr>
              <w:t>Progress update</w:t>
            </w:r>
          </w:p>
        </w:tc>
        <w:tc>
          <w:tcPr>
            <w:tcW w:w="571" w:type="pct"/>
            <w:shd w:val="clear" w:color="auto" w:fill="F7CAAC" w:themeFill="accent2" w:themeFillTint="66"/>
          </w:tcPr>
          <w:p w14:paraId="0AFBC831" w14:textId="0D934A53" w:rsidR="00433293" w:rsidRPr="00547434" w:rsidRDefault="00433293" w:rsidP="00DB1293">
            <w:pPr>
              <w:jc w:val="center"/>
              <w:rPr>
                <w:rFonts w:ascii="Arial" w:hAnsi="Arial" w:cs="Arial"/>
                <w:b/>
                <w:color w:val="414042"/>
                <w:sz w:val="20"/>
                <w:szCs w:val="20"/>
              </w:rPr>
            </w:pPr>
            <w:r w:rsidRPr="00547434">
              <w:rPr>
                <w:rFonts w:ascii="Arial" w:hAnsi="Arial" w:cs="Arial"/>
                <w:b/>
                <w:color w:val="414042"/>
                <w:sz w:val="20"/>
                <w:szCs w:val="20"/>
              </w:rPr>
              <w:t>NICCY Response</w:t>
            </w:r>
            <w:r w:rsidR="009852B8" w:rsidRPr="00547434">
              <w:rPr>
                <w:rFonts w:ascii="Arial" w:hAnsi="Arial" w:cs="Arial"/>
                <w:b/>
                <w:color w:val="414042"/>
                <w:sz w:val="20"/>
                <w:szCs w:val="20"/>
              </w:rPr>
              <w:t xml:space="preserve"> and RAG Rating</w:t>
            </w:r>
          </w:p>
        </w:tc>
      </w:tr>
      <w:tr w:rsidR="00126945" w:rsidRPr="00547434" w14:paraId="16684271" w14:textId="783BB9DE" w:rsidTr="00126945">
        <w:tc>
          <w:tcPr>
            <w:tcW w:w="429" w:type="pct"/>
            <w:vMerge w:val="restart"/>
          </w:tcPr>
          <w:p w14:paraId="19E19C25"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Greater range of community based mental health support</w:t>
            </w:r>
          </w:p>
        </w:tc>
        <w:tc>
          <w:tcPr>
            <w:tcW w:w="625" w:type="pct"/>
          </w:tcPr>
          <w:p w14:paraId="7F2FF089"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4.1 Increase capacity in the C&amp;V sector for community based mental health support, to include after care support:</w:t>
            </w:r>
          </w:p>
          <w:p w14:paraId="022ED0F5" w14:textId="77777777" w:rsidR="00433293" w:rsidRPr="00547434" w:rsidRDefault="00433293" w:rsidP="00BF4A59">
            <w:pPr>
              <w:rPr>
                <w:rFonts w:ascii="Arial" w:hAnsi="Arial" w:cs="Arial"/>
                <w:color w:val="414042"/>
                <w:sz w:val="20"/>
                <w:szCs w:val="20"/>
              </w:rPr>
            </w:pPr>
          </w:p>
          <w:p w14:paraId="6D2BA157" w14:textId="0D138796"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scope existing provision with analysis and proposals for potential areas for expansion and consider</w:t>
            </w:r>
            <w:r w:rsidR="00EF6943">
              <w:rPr>
                <w:rFonts w:ascii="Arial" w:hAnsi="Arial" w:cs="Arial"/>
                <w:color w:val="414042"/>
                <w:sz w:val="20"/>
                <w:szCs w:val="20"/>
              </w:rPr>
              <w:t>ation of workforce implications</w:t>
            </w:r>
          </w:p>
          <w:p w14:paraId="3DD98443" w14:textId="77777777" w:rsidR="00433293" w:rsidRPr="00547434" w:rsidRDefault="00433293" w:rsidP="00BF4A59">
            <w:pPr>
              <w:rPr>
                <w:rFonts w:ascii="Arial" w:hAnsi="Arial" w:cs="Arial"/>
                <w:color w:val="414042"/>
                <w:sz w:val="20"/>
                <w:szCs w:val="20"/>
              </w:rPr>
            </w:pPr>
          </w:p>
        </w:tc>
        <w:tc>
          <w:tcPr>
            <w:tcW w:w="613" w:type="pct"/>
          </w:tcPr>
          <w:p w14:paraId="5CB3C957" w14:textId="46292A75"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xml:space="preserve">1. Scoping paper produced, to form the basis of a bid for investment </w:t>
            </w:r>
          </w:p>
          <w:p w14:paraId="56CC739D" w14:textId="77777777" w:rsidR="00433293" w:rsidRPr="00547434" w:rsidRDefault="00433293" w:rsidP="00BF4A59">
            <w:pPr>
              <w:rPr>
                <w:rFonts w:ascii="Arial" w:hAnsi="Arial" w:cs="Arial"/>
                <w:color w:val="414042"/>
                <w:sz w:val="20"/>
                <w:szCs w:val="20"/>
              </w:rPr>
            </w:pPr>
          </w:p>
          <w:p w14:paraId="7C7C423F" w14:textId="46066086"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2. Advice to be prepared for Ministers</w:t>
            </w:r>
          </w:p>
          <w:p w14:paraId="784007FC" w14:textId="77777777" w:rsidR="00433293" w:rsidRPr="00547434" w:rsidRDefault="00433293" w:rsidP="00BF4A59">
            <w:pPr>
              <w:rPr>
                <w:rFonts w:ascii="Arial" w:hAnsi="Arial" w:cs="Arial"/>
                <w:color w:val="414042"/>
                <w:sz w:val="20"/>
                <w:szCs w:val="20"/>
              </w:rPr>
            </w:pPr>
          </w:p>
          <w:p w14:paraId="4AEA89DF" w14:textId="1856ABE1" w:rsidR="00433293" w:rsidRPr="00547434" w:rsidRDefault="00EF6943" w:rsidP="00BF4A59">
            <w:pPr>
              <w:rPr>
                <w:rFonts w:ascii="Arial" w:hAnsi="Arial" w:cs="Arial"/>
                <w:color w:val="414042"/>
                <w:sz w:val="20"/>
                <w:szCs w:val="20"/>
              </w:rPr>
            </w:pPr>
            <w:r>
              <w:rPr>
                <w:rFonts w:ascii="Arial" w:hAnsi="Arial" w:cs="Arial"/>
                <w:color w:val="414042"/>
                <w:sz w:val="20"/>
                <w:szCs w:val="20"/>
              </w:rPr>
              <w:t>3. Investment secured</w:t>
            </w:r>
          </w:p>
          <w:p w14:paraId="07E352F1" w14:textId="77777777" w:rsidR="00433293" w:rsidRPr="00547434" w:rsidRDefault="00433293" w:rsidP="00BF4A59">
            <w:pPr>
              <w:rPr>
                <w:rFonts w:ascii="Arial" w:hAnsi="Arial" w:cs="Arial"/>
                <w:color w:val="414042"/>
                <w:sz w:val="20"/>
                <w:szCs w:val="20"/>
              </w:rPr>
            </w:pPr>
          </w:p>
          <w:p w14:paraId="4B7F58A4" w14:textId="0EA034D1"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4. Commissioning and delivery of more mental health and aftercare support services in the community</w:t>
            </w:r>
          </w:p>
          <w:p w14:paraId="6F785C6C" w14:textId="77777777" w:rsidR="00433293" w:rsidRPr="00547434" w:rsidRDefault="00433293" w:rsidP="00BF4A59">
            <w:pPr>
              <w:rPr>
                <w:rFonts w:ascii="Arial" w:hAnsi="Arial" w:cs="Arial"/>
                <w:color w:val="414042"/>
                <w:sz w:val="20"/>
                <w:szCs w:val="20"/>
              </w:rPr>
            </w:pPr>
          </w:p>
          <w:p w14:paraId="777E9B0F" w14:textId="1135C3E5"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xml:space="preserve">5. Increase in number of children and </w:t>
            </w:r>
            <w:r w:rsidR="00EF6943">
              <w:rPr>
                <w:rFonts w:ascii="Arial" w:hAnsi="Arial" w:cs="Arial"/>
                <w:color w:val="414042"/>
                <w:sz w:val="20"/>
                <w:szCs w:val="20"/>
              </w:rPr>
              <w:t>young people seen by C&amp;V sector</w:t>
            </w:r>
          </w:p>
          <w:p w14:paraId="19521442" w14:textId="77777777" w:rsidR="00433293" w:rsidRPr="00547434" w:rsidRDefault="00433293" w:rsidP="00BF4A59">
            <w:pPr>
              <w:rPr>
                <w:rFonts w:ascii="Arial" w:hAnsi="Arial" w:cs="Arial"/>
                <w:color w:val="414042"/>
                <w:sz w:val="20"/>
                <w:szCs w:val="20"/>
              </w:rPr>
            </w:pPr>
          </w:p>
          <w:p w14:paraId="18F61A97" w14:textId="71D89E28" w:rsidR="00433293" w:rsidRPr="00547434" w:rsidRDefault="00433293" w:rsidP="00EA278C">
            <w:pPr>
              <w:rPr>
                <w:rFonts w:ascii="Arial" w:hAnsi="Arial" w:cs="Arial"/>
                <w:color w:val="414042"/>
                <w:sz w:val="20"/>
                <w:szCs w:val="20"/>
              </w:rPr>
            </w:pPr>
            <w:r w:rsidRPr="00547434">
              <w:rPr>
                <w:rFonts w:ascii="Arial" w:hAnsi="Arial" w:cs="Arial"/>
                <w:color w:val="414042"/>
                <w:sz w:val="20"/>
                <w:szCs w:val="20"/>
              </w:rPr>
              <w:t xml:space="preserve">6. Reduction </w:t>
            </w:r>
            <w:r w:rsidR="00EF6943">
              <w:rPr>
                <w:rFonts w:ascii="Arial" w:hAnsi="Arial" w:cs="Arial"/>
                <w:color w:val="414042"/>
                <w:sz w:val="20"/>
                <w:szCs w:val="20"/>
              </w:rPr>
              <w:t>in statutory CAMHS waiting list</w:t>
            </w:r>
          </w:p>
        </w:tc>
        <w:tc>
          <w:tcPr>
            <w:tcW w:w="524" w:type="pct"/>
          </w:tcPr>
          <w:p w14:paraId="1D04AF1F" w14:textId="16C61EC6" w:rsidR="00433293" w:rsidRPr="00547434" w:rsidRDefault="00433293" w:rsidP="00C37BD0">
            <w:pPr>
              <w:rPr>
                <w:rFonts w:ascii="Arial" w:hAnsi="Arial" w:cs="Arial"/>
                <w:color w:val="414042"/>
                <w:sz w:val="20"/>
                <w:szCs w:val="20"/>
              </w:rPr>
            </w:pPr>
            <w:r w:rsidRPr="00547434">
              <w:rPr>
                <w:rFonts w:ascii="Arial" w:hAnsi="Arial" w:cs="Arial"/>
                <w:color w:val="414042"/>
                <w:sz w:val="20"/>
                <w:szCs w:val="20"/>
              </w:rPr>
              <w:t xml:space="preserve">Reduced pressure on primary care and </w:t>
            </w:r>
            <w:r w:rsidR="00EF6943">
              <w:rPr>
                <w:rFonts w:ascii="Arial" w:hAnsi="Arial" w:cs="Arial"/>
                <w:color w:val="414042"/>
                <w:sz w:val="20"/>
                <w:szCs w:val="20"/>
              </w:rPr>
              <w:t>decreased demand for core CAMHS</w:t>
            </w:r>
          </w:p>
          <w:p w14:paraId="57BF0596" w14:textId="77777777" w:rsidR="00433293" w:rsidRPr="00547434" w:rsidRDefault="00433293" w:rsidP="00C37BD0">
            <w:pPr>
              <w:rPr>
                <w:rFonts w:ascii="Arial" w:hAnsi="Arial" w:cs="Arial"/>
                <w:color w:val="414042"/>
                <w:sz w:val="20"/>
                <w:szCs w:val="20"/>
              </w:rPr>
            </w:pPr>
          </w:p>
          <w:p w14:paraId="65304032" w14:textId="4B62978C" w:rsidR="00433293" w:rsidRPr="00547434" w:rsidRDefault="00433293" w:rsidP="00C37BD0">
            <w:pPr>
              <w:rPr>
                <w:rFonts w:ascii="Arial" w:hAnsi="Arial" w:cs="Arial"/>
                <w:color w:val="414042"/>
                <w:sz w:val="20"/>
                <w:szCs w:val="20"/>
              </w:rPr>
            </w:pPr>
            <w:r w:rsidRPr="00547434">
              <w:rPr>
                <w:rFonts w:ascii="Arial" w:hAnsi="Arial" w:cs="Arial"/>
                <w:color w:val="414042"/>
                <w:sz w:val="20"/>
                <w:szCs w:val="20"/>
              </w:rPr>
              <w:t>More support available for children and young people discharged from CAMHS</w:t>
            </w:r>
            <w:r w:rsidR="00EF6943">
              <w:rPr>
                <w:rFonts w:ascii="Arial" w:hAnsi="Arial" w:cs="Arial"/>
                <w:color w:val="414042"/>
                <w:sz w:val="20"/>
                <w:szCs w:val="20"/>
              </w:rPr>
              <w:t xml:space="preserve"> or inpatient care</w:t>
            </w:r>
          </w:p>
        </w:tc>
        <w:tc>
          <w:tcPr>
            <w:tcW w:w="333" w:type="pct"/>
          </w:tcPr>
          <w:p w14:paraId="04989B48" w14:textId="205CB8C4"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DoH</w:t>
            </w:r>
            <w:r w:rsidR="00EF6943">
              <w:rPr>
                <w:rFonts w:ascii="Arial" w:hAnsi="Arial" w:cs="Arial"/>
                <w:color w:val="414042"/>
                <w:sz w:val="20"/>
                <w:szCs w:val="20"/>
              </w:rPr>
              <w:t>,</w:t>
            </w:r>
          </w:p>
          <w:p w14:paraId="3466CC1A" w14:textId="592EC386"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HSCB</w:t>
            </w:r>
          </w:p>
        </w:tc>
        <w:tc>
          <w:tcPr>
            <w:tcW w:w="285" w:type="pct"/>
          </w:tcPr>
          <w:p w14:paraId="288BE032" w14:textId="1096907C"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12</w:t>
            </w:r>
            <w:r w:rsidR="00EF6943">
              <w:rPr>
                <w:rFonts w:ascii="Arial" w:hAnsi="Arial" w:cs="Arial"/>
                <w:color w:val="414042"/>
                <w:sz w:val="20"/>
                <w:szCs w:val="20"/>
              </w:rPr>
              <w:t xml:space="preserve">, </w:t>
            </w:r>
            <w:r w:rsidRPr="00547434">
              <w:rPr>
                <w:rFonts w:ascii="Arial" w:hAnsi="Arial" w:cs="Arial"/>
                <w:color w:val="414042"/>
                <w:sz w:val="20"/>
                <w:szCs w:val="20"/>
              </w:rPr>
              <w:t>30</w:t>
            </w:r>
          </w:p>
        </w:tc>
        <w:tc>
          <w:tcPr>
            <w:tcW w:w="524" w:type="pct"/>
          </w:tcPr>
          <w:p w14:paraId="79296FD1" w14:textId="3160AF5A" w:rsidR="00433293" w:rsidRPr="00547434" w:rsidRDefault="00EF6943" w:rsidP="00BF4A59">
            <w:pPr>
              <w:rPr>
                <w:rFonts w:ascii="Arial" w:hAnsi="Arial" w:cs="Arial"/>
                <w:color w:val="414042"/>
                <w:sz w:val="20"/>
                <w:szCs w:val="20"/>
              </w:rPr>
            </w:pPr>
            <w:r>
              <w:rPr>
                <w:rFonts w:ascii="Arial" w:hAnsi="Arial" w:cs="Arial"/>
                <w:color w:val="414042"/>
                <w:sz w:val="20"/>
                <w:szCs w:val="20"/>
              </w:rPr>
              <w:t>Yes, to be determined</w:t>
            </w:r>
          </w:p>
          <w:p w14:paraId="45B3AF51" w14:textId="77777777" w:rsidR="00433293" w:rsidRPr="00547434" w:rsidRDefault="00433293" w:rsidP="00BF4A59">
            <w:pPr>
              <w:rPr>
                <w:rFonts w:ascii="Arial" w:hAnsi="Arial" w:cs="Arial"/>
                <w:color w:val="414042"/>
                <w:sz w:val="20"/>
                <w:szCs w:val="20"/>
              </w:rPr>
            </w:pPr>
          </w:p>
          <w:p w14:paraId="1924A2E0" w14:textId="42BDA94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M</w:t>
            </w:r>
            <w:r w:rsidR="00EF6943">
              <w:rPr>
                <w:rFonts w:ascii="Arial" w:hAnsi="Arial" w:cs="Arial"/>
                <w:color w:val="414042"/>
                <w:sz w:val="20"/>
                <w:szCs w:val="20"/>
              </w:rPr>
              <w:t>ay require Ministerial decision</w:t>
            </w:r>
          </w:p>
        </w:tc>
        <w:tc>
          <w:tcPr>
            <w:tcW w:w="523" w:type="pct"/>
          </w:tcPr>
          <w:p w14:paraId="2D893482" w14:textId="215811AC" w:rsidR="00433293" w:rsidRPr="00547434" w:rsidRDefault="00433293" w:rsidP="009911E6">
            <w:pPr>
              <w:rPr>
                <w:rFonts w:ascii="Arial" w:hAnsi="Arial" w:cs="Arial"/>
                <w:color w:val="414042"/>
                <w:sz w:val="20"/>
                <w:szCs w:val="20"/>
              </w:rPr>
            </w:pPr>
            <w:r w:rsidRPr="00547434">
              <w:rPr>
                <w:rFonts w:ascii="Arial" w:hAnsi="Arial" w:cs="Arial"/>
                <w:color w:val="414042"/>
                <w:sz w:val="20"/>
                <w:szCs w:val="20"/>
              </w:rPr>
              <w:t>Paper by Dec 20</w:t>
            </w:r>
          </w:p>
        </w:tc>
        <w:tc>
          <w:tcPr>
            <w:tcW w:w="573" w:type="pct"/>
          </w:tcPr>
          <w:p w14:paraId="03B01D7F" w14:textId="11E3D1D8"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Ongoing consideration of options</w:t>
            </w:r>
            <w:r w:rsidR="00EF6943">
              <w:rPr>
                <w:rFonts w:ascii="Arial" w:hAnsi="Arial" w:cs="Arial"/>
                <w:color w:val="414042"/>
                <w:sz w:val="20"/>
                <w:szCs w:val="20"/>
              </w:rPr>
              <w:t xml:space="preserve"> and work to commence in 2020</w:t>
            </w:r>
          </w:p>
        </w:tc>
        <w:tc>
          <w:tcPr>
            <w:tcW w:w="571" w:type="pct"/>
            <w:shd w:val="clear" w:color="auto" w:fill="ED7D31" w:themeFill="accent2"/>
          </w:tcPr>
          <w:p w14:paraId="26567116" w14:textId="6BF602D7" w:rsidR="00433293" w:rsidRPr="00547434" w:rsidRDefault="00433293" w:rsidP="009A2DF4">
            <w:pPr>
              <w:rPr>
                <w:rFonts w:ascii="Arial" w:hAnsi="Arial" w:cs="Arial"/>
                <w:color w:val="414042"/>
                <w:sz w:val="20"/>
                <w:szCs w:val="20"/>
              </w:rPr>
            </w:pPr>
            <w:r w:rsidRPr="00547434">
              <w:rPr>
                <w:rFonts w:ascii="Arial" w:hAnsi="Arial" w:cs="Arial"/>
                <w:color w:val="414042"/>
                <w:sz w:val="20"/>
                <w:szCs w:val="20"/>
              </w:rPr>
              <w:t xml:space="preserve">NICCY welcomes this initiative.  It would be helpful if the IDG could provide firmer timelines </w:t>
            </w:r>
            <w:r w:rsidR="009A2DF4" w:rsidRPr="00547434">
              <w:rPr>
                <w:rFonts w:ascii="Arial" w:hAnsi="Arial" w:cs="Arial"/>
                <w:color w:val="414042"/>
                <w:sz w:val="20"/>
                <w:szCs w:val="20"/>
              </w:rPr>
              <w:t>to enable NICCY to monitor progress</w:t>
            </w:r>
            <w:r w:rsidR="00EF6943">
              <w:rPr>
                <w:rFonts w:ascii="Arial" w:hAnsi="Arial" w:cs="Arial"/>
                <w:color w:val="414042"/>
                <w:sz w:val="20"/>
                <w:szCs w:val="20"/>
              </w:rPr>
              <w:t>.</w:t>
            </w:r>
          </w:p>
        </w:tc>
      </w:tr>
      <w:tr w:rsidR="00126945" w:rsidRPr="00547434" w14:paraId="3714FC32" w14:textId="5D3D2126" w:rsidTr="00126945">
        <w:tc>
          <w:tcPr>
            <w:tcW w:w="429" w:type="pct"/>
            <w:vMerge/>
          </w:tcPr>
          <w:p w14:paraId="38C9B075" w14:textId="22B7FFF6" w:rsidR="00433293" w:rsidRPr="00547434" w:rsidRDefault="00433293" w:rsidP="00BF4A59">
            <w:pPr>
              <w:rPr>
                <w:rFonts w:ascii="Arial" w:hAnsi="Arial" w:cs="Arial"/>
                <w:color w:val="414042"/>
                <w:sz w:val="20"/>
                <w:szCs w:val="20"/>
              </w:rPr>
            </w:pPr>
          </w:p>
        </w:tc>
        <w:tc>
          <w:tcPr>
            <w:tcW w:w="625" w:type="pct"/>
          </w:tcPr>
          <w:p w14:paraId="2C835651" w14:textId="6C527333"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xml:space="preserve">4.2 A greater range of self-help support for young </w:t>
            </w:r>
            <w:r w:rsidRPr="00547434">
              <w:rPr>
                <w:rFonts w:ascii="Arial" w:hAnsi="Arial" w:cs="Arial"/>
                <w:color w:val="414042"/>
                <w:sz w:val="20"/>
                <w:szCs w:val="20"/>
              </w:rPr>
              <w:lastRenderedPageBreak/>
              <w:t xml:space="preserve">people (including social prescribing – link to MDT work) to be available on referral from GPs </w:t>
            </w:r>
          </w:p>
          <w:p w14:paraId="459324C9" w14:textId="77777777" w:rsidR="00433293" w:rsidRPr="00547434" w:rsidRDefault="00433293" w:rsidP="00BF4A59">
            <w:pPr>
              <w:rPr>
                <w:rFonts w:ascii="Arial" w:hAnsi="Arial" w:cs="Arial"/>
                <w:color w:val="414042"/>
                <w:sz w:val="20"/>
                <w:szCs w:val="20"/>
              </w:rPr>
            </w:pPr>
          </w:p>
          <w:p w14:paraId="38F7182C"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Linked to action 4.1 above</w:t>
            </w:r>
          </w:p>
          <w:p w14:paraId="70C170FE" w14:textId="77777777" w:rsidR="00433293" w:rsidRPr="00547434" w:rsidRDefault="00433293" w:rsidP="00BF4A59">
            <w:pPr>
              <w:rPr>
                <w:rFonts w:ascii="Arial" w:hAnsi="Arial" w:cs="Arial"/>
                <w:color w:val="414042"/>
                <w:sz w:val="20"/>
                <w:szCs w:val="20"/>
              </w:rPr>
            </w:pPr>
          </w:p>
          <w:p w14:paraId="19605566" w14:textId="52AB48A3" w:rsidR="00433293" w:rsidRPr="00547434" w:rsidRDefault="00433293" w:rsidP="0056047B">
            <w:pPr>
              <w:pStyle w:val="ListParagraph"/>
              <w:numPr>
                <w:ilvl w:val="0"/>
                <w:numId w:val="24"/>
              </w:numPr>
              <w:spacing w:after="0" w:line="240" w:lineRule="auto"/>
              <w:ind w:left="207" w:hanging="207"/>
              <w:rPr>
                <w:rFonts w:ascii="Arial" w:hAnsi="Arial" w:cs="Arial"/>
                <w:color w:val="414042"/>
                <w:sz w:val="20"/>
                <w:szCs w:val="20"/>
              </w:rPr>
            </w:pPr>
            <w:r w:rsidRPr="00547434">
              <w:rPr>
                <w:rFonts w:ascii="Arial" w:hAnsi="Arial" w:cs="Arial"/>
                <w:color w:val="414042"/>
                <w:sz w:val="20"/>
                <w:szCs w:val="20"/>
              </w:rPr>
              <w:t>Scope existing support and complete gap analysis</w:t>
            </w:r>
          </w:p>
          <w:p w14:paraId="7A673210" w14:textId="0AB72649" w:rsidR="00433293" w:rsidRPr="00EF6943" w:rsidRDefault="00433293" w:rsidP="00BF4A59">
            <w:pPr>
              <w:pStyle w:val="ListParagraph"/>
              <w:numPr>
                <w:ilvl w:val="0"/>
                <w:numId w:val="24"/>
              </w:numPr>
              <w:spacing w:after="0" w:line="240" w:lineRule="auto"/>
              <w:ind w:left="207" w:hanging="207"/>
              <w:rPr>
                <w:rFonts w:ascii="Arial" w:hAnsi="Arial" w:cs="Arial"/>
                <w:color w:val="414042"/>
                <w:sz w:val="20"/>
                <w:szCs w:val="20"/>
              </w:rPr>
            </w:pPr>
            <w:r w:rsidRPr="00547434">
              <w:rPr>
                <w:rFonts w:ascii="Arial" w:hAnsi="Arial" w:cs="Arial"/>
                <w:color w:val="414042"/>
                <w:sz w:val="20"/>
                <w:szCs w:val="20"/>
              </w:rPr>
              <w:t>Consider how best to encourage GPs to utilise supports – app development, awareness raisi</w:t>
            </w:r>
            <w:r w:rsidR="00EF6943">
              <w:rPr>
                <w:rFonts w:ascii="Arial" w:hAnsi="Arial" w:cs="Arial"/>
                <w:color w:val="414042"/>
                <w:sz w:val="20"/>
                <w:szCs w:val="20"/>
              </w:rPr>
              <w:t xml:space="preserve">ng, trust specific database </w:t>
            </w:r>
            <w:proofErr w:type="spellStart"/>
            <w:r w:rsidR="00EF6943">
              <w:rPr>
                <w:rFonts w:ascii="Arial" w:hAnsi="Arial" w:cs="Arial"/>
                <w:color w:val="414042"/>
                <w:sz w:val="20"/>
                <w:szCs w:val="20"/>
              </w:rPr>
              <w:t>etc</w:t>
            </w:r>
            <w:proofErr w:type="spellEnd"/>
          </w:p>
        </w:tc>
        <w:tc>
          <w:tcPr>
            <w:tcW w:w="613" w:type="pct"/>
          </w:tcPr>
          <w:p w14:paraId="2CDA1821" w14:textId="1A97EE62" w:rsidR="00433293" w:rsidRPr="007427B1" w:rsidRDefault="007427B1" w:rsidP="007427B1">
            <w:pPr>
              <w:rPr>
                <w:rFonts w:ascii="Arial" w:hAnsi="Arial" w:cs="Arial"/>
                <w:color w:val="414042"/>
                <w:sz w:val="20"/>
                <w:szCs w:val="20"/>
              </w:rPr>
            </w:pPr>
            <w:r w:rsidRPr="007427B1">
              <w:rPr>
                <w:rFonts w:ascii="Arial" w:hAnsi="Arial" w:cs="Arial"/>
                <w:color w:val="414042"/>
                <w:sz w:val="20"/>
                <w:szCs w:val="20"/>
              </w:rPr>
              <w:lastRenderedPageBreak/>
              <w:t>1.</w:t>
            </w:r>
            <w:r>
              <w:rPr>
                <w:rFonts w:ascii="Arial" w:hAnsi="Arial" w:cs="Arial"/>
                <w:color w:val="414042"/>
                <w:sz w:val="20"/>
                <w:szCs w:val="20"/>
              </w:rPr>
              <w:t xml:space="preserve"> </w:t>
            </w:r>
            <w:r w:rsidR="00433293" w:rsidRPr="007427B1">
              <w:rPr>
                <w:rFonts w:ascii="Arial" w:hAnsi="Arial" w:cs="Arial"/>
                <w:color w:val="414042"/>
                <w:sz w:val="20"/>
                <w:szCs w:val="20"/>
              </w:rPr>
              <w:t xml:space="preserve">Scoping paper produced and advice prepared </w:t>
            </w:r>
            <w:r w:rsidR="00433293" w:rsidRPr="007427B1">
              <w:rPr>
                <w:rFonts w:ascii="Arial" w:hAnsi="Arial" w:cs="Arial"/>
                <w:color w:val="414042"/>
                <w:sz w:val="20"/>
                <w:szCs w:val="20"/>
              </w:rPr>
              <w:lastRenderedPageBreak/>
              <w:t>for Ministers in terms of how to expand</w:t>
            </w:r>
          </w:p>
          <w:p w14:paraId="27AA3596" w14:textId="77777777" w:rsidR="007427B1" w:rsidRPr="007427B1" w:rsidRDefault="007427B1" w:rsidP="007427B1"/>
          <w:p w14:paraId="5F16699E" w14:textId="0FEDB75F" w:rsidR="00433293" w:rsidRPr="00547434" w:rsidRDefault="00EF6943" w:rsidP="00BF4A59">
            <w:pPr>
              <w:rPr>
                <w:rFonts w:ascii="Arial" w:hAnsi="Arial" w:cs="Arial"/>
                <w:color w:val="414042"/>
                <w:sz w:val="20"/>
                <w:szCs w:val="20"/>
              </w:rPr>
            </w:pPr>
            <w:r>
              <w:rPr>
                <w:rFonts w:ascii="Arial" w:hAnsi="Arial" w:cs="Arial"/>
                <w:color w:val="414042"/>
                <w:sz w:val="20"/>
                <w:szCs w:val="20"/>
              </w:rPr>
              <w:t>2. Business case developed</w:t>
            </w:r>
          </w:p>
          <w:p w14:paraId="737EB869" w14:textId="77777777" w:rsidR="00433293" w:rsidRPr="00547434" w:rsidRDefault="00433293" w:rsidP="00BF4A59">
            <w:pPr>
              <w:rPr>
                <w:rFonts w:ascii="Arial" w:hAnsi="Arial" w:cs="Arial"/>
                <w:color w:val="414042"/>
                <w:sz w:val="20"/>
                <w:szCs w:val="20"/>
              </w:rPr>
            </w:pPr>
          </w:p>
          <w:p w14:paraId="63F88719" w14:textId="2E1F5C9E"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3. Funds secured</w:t>
            </w:r>
          </w:p>
          <w:p w14:paraId="5063AA84" w14:textId="77777777" w:rsidR="00433293" w:rsidRPr="00547434" w:rsidRDefault="00433293" w:rsidP="00BF4A59">
            <w:pPr>
              <w:rPr>
                <w:rFonts w:ascii="Arial" w:hAnsi="Arial" w:cs="Arial"/>
                <w:color w:val="414042"/>
                <w:sz w:val="20"/>
                <w:szCs w:val="20"/>
              </w:rPr>
            </w:pPr>
          </w:p>
          <w:p w14:paraId="1A915B07" w14:textId="7A35633C"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4. Commissioning of additional self-help support services in co</w:t>
            </w:r>
            <w:r w:rsidR="00EF6943">
              <w:rPr>
                <w:rFonts w:ascii="Arial" w:hAnsi="Arial" w:cs="Arial"/>
                <w:color w:val="414042"/>
                <w:sz w:val="20"/>
                <w:szCs w:val="20"/>
              </w:rPr>
              <w:t>llaboration with GPs and others</w:t>
            </w:r>
          </w:p>
          <w:p w14:paraId="0DEF610E" w14:textId="72F44927" w:rsidR="00433293" w:rsidRPr="00547434" w:rsidRDefault="00433293" w:rsidP="007C45B4">
            <w:pPr>
              <w:rPr>
                <w:rFonts w:ascii="Arial" w:hAnsi="Arial" w:cs="Arial"/>
                <w:color w:val="414042"/>
                <w:sz w:val="20"/>
                <w:szCs w:val="20"/>
              </w:rPr>
            </w:pPr>
            <w:r w:rsidRPr="00547434">
              <w:rPr>
                <w:rFonts w:ascii="Arial" w:hAnsi="Arial" w:cs="Arial"/>
                <w:color w:val="414042"/>
                <w:sz w:val="20"/>
                <w:szCs w:val="20"/>
              </w:rPr>
              <w:t xml:space="preserve"> </w:t>
            </w:r>
          </w:p>
        </w:tc>
        <w:tc>
          <w:tcPr>
            <w:tcW w:w="524" w:type="pct"/>
          </w:tcPr>
          <w:p w14:paraId="48A8EFC7" w14:textId="3C09585D"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lastRenderedPageBreak/>
              <w:t xml:space="preserve">More self-help support available for </w:t>
            </w:r>
            <w:r w:rsidRPr="00547434">
              <w:rPr>
                <w:rFonts w:ascii="Arial" w:hAnsi="Arial" w:cs="Arial"/>
                <w:color w:val="414042"/>
                <w:sz w:val="20"/>
                <w:szCs w:val="20"/>
              </w:rPr>
              <w:lastRenderedPageBreak/>
              <w:t>children and young people in the community, redu</w:t>
            </w:r>
            <w:r w:rsidR="00EF6943">
              <w:rPr>
                <w:rFonts w:ascii="Arial" w:hAnsi="Arial" w:cs="Arial"/>
                <w:color w:val="414042"/>
                <w:sz w:val="20"/>
                <w:szCs w:val="20"/>
              </w:rPr>
              <w:t>cing the pressure on core CAMHS</w:t>
            </w:r>
          </w:p>
        </w:tc>
        <w:tc>
          <w:tcPr>
            <w:tcW w:w="333" w:type="pct"/>
          </w:tcPr>
          <w:p w14:paraId="336B1ED8" w14:textId="071B9828"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lastRenderedPageBreak/>
              <w:t>DoH, HSCB</w:t>
            </w:r>
          </w:p>
          <w:p w14:paraId="2F8B0642" w14:textId="0CA34B99" w:rsidR="00433293" w:rsidRPr="00547434" w:rsidRDefault="00433293" w:rsidP="00BF4A59">
            <w:pPr>
              <w:rPr>
                <w:rFonts w:ascii="Arial" w:hAnsi="Arial" w:cs="Arial"/>
                <w:color w:val="414042"/>
                <w:sz w:val="20"/>
                <w:szCs w:val="20"/>
              </w:rPr>
            </w:pPr>
          </w:p>
        </w:tc>
        <w:tc>
          <w:tcPr>
            <w:tcW w:w="285" w:type="pct"/>
          </w:tcPr>
          <w:p w14:paraId="037BD7E4" w14:textId="4D8FAD2B"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12, 13</w:t>
            </w:r>
            <w:r w:rsidR="00EF6943">
              <w:rPr>
                <w:rFonts w:ascii="Arial" w:hAnsi="Arial" w:cs="Arial"/>
                <w:color w:val="414042"/>
                <w:sz w:val="20"/>
                <w:szCs w:val="20"/>
              </w:rPr>
              <w:t>,</w:t>
            </w:r>
          </w:p>
          <w:p w14:paraId="4115E500"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30</w:t>
            </w:r>
          </w:p>
        </w:tc>
        <w:tc>
          <w:tcPr>
            <w:tcW w:w="524" w:type="pct"/>
          </w:tcPr>
          <w:p w14:paraId="368A85F6" w14:textId="5AEFC759" w:rsidR="00433293" w:rsidRPr="00547434" w:rsidRDefault="00EF6943" w:rsidP="00BF4A59">
            <w:pPr>
              <w:rPr>
                <w:rFonts w:ascii="Arial" w:hAnsi="Arial" w:cs="Arial"/>
                <w:color w:val="414042"/>
                <w:sz w:val="20"/>
                <w:szCs w:val="20"/>
              </w:rPr>
            </w:pPr>
            <w:r>
              <w:rPr>
                <w:rFonts w:ascii="Arial" w:hAnsi="Arial" w:cs="Arial"/>
                <w:color w:val="414042"/>
                <w:sz w:val="20"/>
                <w:szCs w:val="20"/>
              </w:rPr>
              <w:t>Yes, to be determined</w:t>
            </w:r>
          </w:p>
          <w:p w14:paraId="795CBA74" w14:textId="77777777" w:rsidR="00433293" w:rsidRPr="00547434" w:rsidRDefault="00433293" w:rsidP="00BF4A59">
            <w:pPr>
              <w:rPr>
                <w:rFonts w:ascii="Arial" w:hAnsi="Arial" w:cs="Arial"/>
                <w:color w:val="414042"/>
                <w:sz w:val="20"/>
                <w:szCs w:val="20"/>
              </w:rPr>
            </w:pPr>
          </w:p>
          <w:p w14:paraId="7FFEFA0D" w14:textId="3C131696"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lastRenderedPageBreak/>
              <w:t>M</w:t>
            </w:r>
            <w:r w:rsidR="00EF6943">
              <w:rPr>
                <w:rFonts w:ascii="Arial" w:hAnsi="Arial" w:cs="Arial"/>
                <w:color w:val="414042"/>
                <w:sz w:val="20"/>
                <w:szCs w:val="20"/>
              </w:rPr>
              <w:t>ay require Ministerial decision</w:t>
            </w:r>
          </w:p>
        </w:tc>
        <w:tc>
          <w:tcPr>
            <w:tcW w:w="523" w:type="pct"/>
          </w:tcPr>
          <w:p w14:paraId="73CBC8BE" w14:textId="632E06B4" w:rsidR="00433293" w:rsidRPr="00547434" w:rsidRDefault="00433293">
            <w:pPr>
              <w:rPr>
                <w:rFonts w:ascii="Arial" w:hAnsi="Arial" w:cs="Arial"/>
                <w:color w:val="414042"/>
                <w:sz w:val="20"/>
                <w:szCs w:val="20"/>
              </w:rPr>
            </w:pPr>
            <w:r w:rsidRPr="00547434">
              <w:rPr>
                <w:rFonts w:ascii="Arial" w:hAnsi="Arial" w:cs="Arial"/>
                <w:color w:val="414042"/>
                <w:sz w:val="20"/>
                <w:szCs w:val="20"/>
              </w:rPr>
              <w:lastRenderedPageBreak/>
              <w:t>S</w:t>
            </w:r>
            <w:r w:rsidR="00EF6943">
              <w:rPr>
                <w:rFonts w:ascii="Arial" w:hAnsi="Arial" w:cs="Arial"/>
                <w:color w:val="414042"/>
                <w:sz w:val="20"/>
                <w:szCs w:val="20"/>
              </w:rPr>
              <w:t>coping to be complete by Dec 20</w:t>
            </w:r>
          </w:p>
        </w:tc>
        <w:tc>
          <w:tcPr>
            <w:tcW w:w="573" w:type="pct"/>
          </w:tcPr>
          <w:p w14:paraId="6BE12352" w14:textId="54C1D22A" w:rsidR="00433293" w:rsidRPr="00547434" w:rsidRDefault="00433293" w:rsidP="00101822">
            <w:pPr>
              <w:rPr>
                <w:rFonts w:ascii="Arial" w:hAnsi="Arial" w:cs="Arial"/>
                <w:color w:val="414042"/>
                <w:sz w:val="20"/>
                <w:szCs w:val="20"/>
              </w:rPr>
            </w:pPr>
            <w:r w:rsidRPr="00547434">
              <w:rPr>
                <w:rFonts w:ascii="Arial" w:hAnsi="Arial" w:cs="Arial"/>
                <w:color w:val="414042"/>
                <w:sz w:val="20"/>
                <w:szCs w:val="20"/>
              </w:rPr>
              <w:t xml:space="preserve">Ongoing consideration of options and </w:t>
            </w:r>
            <w:r w:rsidRPr="00547434">
              <w:rPr>
                <w:rFonts w:ascii="Arial" w:hAnsi="Arial" w:cs="Arial"/>
                <w:color w:val="414042"/>
                <w:sz w:val="20"/>
                <w:szCs w:val="20"/>
              </w:rPr>
              <w:lastRenderedPageBreak/>
              <w:t>possibilities for linking in with the mental health practitioners in the newly</w:t>
            </w:r>
            <w:r w:rsidR="00EF6943">
              <w:rPr>
                <w:rFonts w:ascii="Arial" w:hAnsi="Arial" w:cs="Arial"/>
                <w:color w:val="414042"/>
                <w:sz w:val="20"/>
                <w:szCs w:val="20"/>
              </w:rPr>
              <w:t xml:space="preserve"> established primary care MDTs</w:t>
            </w:r>
          </w:p>
        </w:tc>
        <w:tc>
          <w:tcPr>
            <w:tcW w:w="571" w:type="pct"/>
            <w:shd w:val="clear" w:color="auto" w:fill="ED7D31" w:themeFill="accent2"/>
          </w:tcPr>
          <w:p w14:paraId="0D2D8593" w14:textId="6FD76694" w:rsidR="00433293" w:rsidRPr="00547434" w:rsidRDefault="00433293" w:rsidP="00926F5E">
            <w:pPr>
              <w:rPr>
                <w:rFonts w:ascii="Arial" w:hAnsi="Arial" w:cs="Arial"/>
                <w:color w:val="414042"/>
                <w:sz w:val="20"/>
                <w:szCs w:val="20"/>
              </w:rPr>
            </w:pPr>
            <w:r w:rsidRPr="00547434">
              <w:rPr>
                <w:rFonts w:ascii="Arial" w:hAnsi="Arial" w:cs="Arial"/>
                <w:color w:val="414042"/>
                <w:sz w:val="20"/>
                <w:szCs w:val="20"/>
              </w:rPr>
              <w:lastRenderedPageBreak/>
              <w:t xml:space="preserve">Same comments apply as for </w:t>
            </w:r>
            <w:r w:rsidR="00926F5E" w:rsidRPr="00547434">
              <w:rPr>
                <w:rFonts w:ascii="Arial" w:hAnsi="Arial" w:cs="Arial"/>
                <w:color w:val="414042"/>
                <w:sz w:val="20"/>
                <w:szCs w:val="20"/>
              </w:rPr>
              <w:t>4</w:t>
            </w:r>
            <w:r w:rsidRPr="00547434">
              <w:rPr>
                <w:rFonts w:ascii="Arial" w:hAnsi="Arial" w:cs="Arial"/>
                <w:color w:val="414042"/>
                <w:sz w:val="20"/>
                <w:szCs w:val="20"/>
              </w:rPr>
              <w:t>.1</w:t>
            </w:r>
          </w:p>
        </w:tc>
      </w:tr>
      <w:tr w:rsidR="00126945" w:rsidRPr="00547434" w14:paraId="26C6F6D2" w14:textId="266A18EB" w:rsidTr="00126945">
        <w:tc>
          <w:tcPr>
            <w:tcW w:w="429" w:type="pct"/>
            <w:vMerge w:val="restart"/>
          </w:tcPr>
          <w:p w14:paraId="3B1BEA4C" w14:textId="79DECD81" w:rsidR="00433293" w:rsidRPr="00547434" w:rsidRDefault="00433293" w:rsidP="00DB1293">
            <w:pPr>
              <w:rPr>
                <w:rFonts w:ascii="Arial" w:hAnsi="Arial" w:cs="Arial"/>
                <w:color w:val="414042"/>
                <w:sz w:val="20"/>
                <w:szCs w:val="20"/>
              </w:rPr>
            </w:pPr>
            <w:r w:rsidRPr="00547434">
              <w:rPr>
                <w:rFonts w:ascii="Arial" w:hAnsi="Arial" w:cs="Arial"/>
                <w:color w:val="414042"/>
                <w:sz w:val="20"/>
                <w:szCs w:val="20"/>
              </w:rPr>
              <w:t>Needs led support and treatment in mental health hospitals</w:t>
            </w:r>
          </w:p>
        </w:tc>
        <w:tc>
          <w:tcPr>
            <w:tcW w:w="625" w:type="pct"/>
          </w:tcPr>
          <w:p w14:paraId="38F8412C" w14:textId="1A0B8BA5" w:rsidR="00433293" w:rsidRPr="00547434" w:rsidRDefault="00433293" w:rsidP="00DB1293">
            <w:pPr>
              <w:rPr>
                <w:rFonts w:ascii="Arial" w:hAnsi="Arial" w:cs="Arial"/>
                <w:color w:val="414042"/>
                <w:sz w:val="20"/>
                <w:szCs w:val="20"/>
              </w:rPr>
            </w:pPr>
            <w:r w:rsidRPr="00547434">
              <w:rPr>
                <w:rFonts w:ascii="Arial" w:hAnsi="Arial" w:cs="Arial"/>
                <w:color w:val="414042"/>
                <w:sz w:val="20"/>
                <w:szCs w:val="20"/>
              </w:rPr>
              <w:t>4.3 Monitor prescribing data and ensure medication for mental health to children and young people is appropriate</w:t>
            </w:r>
          </w:p>
          <w:p w14:paraId="26E90D7A" w14:textId="77777777" w:rsidR="00433293" w:rsidRPr="00547434" w:rsidRDefault="00433293" w:rsidP="00DB1293">
            <w:pPr>
              <w:rPr>
                <w:rFonts w:ascii="Arial" w:hAnsi="Arial" w:cs="Arial"/>
                <w:color w:val="414042"/>
                <w:sz w:val="20"/>
                <w:szCs w:val="20"/>
              </w:rPr>
            </w:pPr>
          </w:p>
        </w:tc>
        <w:tc>
          <w:tcPr>
            <w:tcW w:w="613" w:type="pct"/>
          </w:tcPr>
          <w:p w14:paraId="55B6C8A7" w14:textId="36AED2B8"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 Mechanisms in place to identify outlying prescribing patterns</w:t>
            </w:r>
          </w:p>
          <w:p w14:paraId="603C8582" w14:textId="77777777" w:rsidR="00433293" w:rsidRPr="00547434" w:rsidRDefault="00433293" w:rsidP="00BF4A59">
            <w:pPr>
              <w:rPr>
                <w:rFonts w:ascii="Arial" w:hAnsi="Arial" w:cs="Arial"/>
                <w:color w:val="414042"/>
                <w:sz w:val="20"/>
                <w:szCs w:val="20"/>
              </w:rPr>
            </w:pPr>
          </w:p>
          <w:p w14:paraId="0CDABA13" w14:textId="00956858" w:rsidR="00433293" w:rsidRPr="00547434" w:rsidRDefault="00433293" w:rsidP="00071BF6">
            <w:pPr>
              <w:rPr>
                <w:rFonts w:ascii="Arial" w:hAnsi="Arial" w:cs="Arial"/>
                <w:color w:val="414042"/>
                <w:sz w:val="20"/>
                <w:szCs w:val="20"/>
              </w:rPr>
            </w:pPr>
            <w:r w:rsidRPr="00547434">
              <w:rPr>
                <w:rFonts w:ascii="Arial" w:hAnsi="Arial" w:cs="Arial"/>
                <w:color w:val="414042"/>
                <w:sz w:val="20"/>
                <w:szCs w:val="20"/>
              </w:rPr>
              <w:t>2. Outlying prescribing practice identified and cli</w:t>
            </w:r>
            <w:r w:rsidR="00EF6943">
              <w:rPr>
                <w:rFonts w:ascii="Arial" w:hAnsi="Arial" w:cs="Arial"/>
                <w:color w:val="414042"/>
                <w:sz w:val="20"/>
                <w:szCs w:val="20"/>
              </w:rPr>
              <w:t>nical conversations take place</w:t>
            </w:r>
            <w:r w:rsidRPr="00547434">
              <w:rPr>
                <w:rFonts w:ascii="Arial" w:hAnsi="Arial" w:cs="Arial"/>
                <w:color w:val="414042"/>
                <w:sz w:val="20"/>
                <w:szCs w:val="20"/>
              </w:rPr>
              <w:t xml:space="preserve"> </w:t>
            </w:r>
          </w:p>
        </w:tc>
        <w:tc>
          <w:tcPr>
            <w:tcW w:w="524" w:type="pct"/>
          </w:tcPr>
          <w:p w14:paraId="63E39C06" w14:textId="268A6360" w:rsidR="00433293" w:rsidRPr="00547434" w:rsidRDefault="00433293" w:rsidP="007C45B4">
            <w:pPr>
              <w:rPr>
                <w:rFonts w:ascii="Arial" w:hAnsi="Arial" w:cs="Arial"/>
                <w:color w:val="414042"/>
                <w:sz w:val="20"/>
                <w:szCs w:val="20"/>
              </w:rPr>
            </w:pPr>
            <w:r w:rsidRPr="00547434">
              <w:rPr>
                <w:rFonts w:ascii="Arial" w:hAnsi="Arial" w:cs="Arial"/>
                <w:color w:val="414042"/>
                <w:sz w:val="20"/>
                <w:szCs w:val="20"/>
              </w:rPr>
              <w:t>Appropriate treatment options for children and you</w:t>
            </w:r>
            <w:r w:rsidR="00EF6943">
              <w:rPr>
                <w:rFonts w:ascii="Arial" w:hAnsi="Arial" w:cs="Arial"/>
                <w:color w:val="414042"/>
                <w:sz w:val="20"/>
                <w:szCs w:val="20"/>
              </w:rPr>
              <w:t>ng people, to optimise recovery</w:t>
            </w:r>
          </w:p>
        </w:tc>
        <w:tc>
          <w:tcPr>
            <w:tcW w:w="333" w:type="pct"/>
          </w:tcPr>
          <w:p w14:paraId="3E212951" w14:textId="14037671"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DoH</w:t>
            </w:r>
          </w:p>
          <w:p w14:paraId="193AEE08" w14:textId="77777777" w:rsidR="00433293" w:rsidRPr="00547434" w:rsidRDefault="00433293" w:rsidP="00BF4A59">
            <w:pPr>
              <w:rPr>
                <w:rFonts w:ascii="Arial" w:hAnsi="Arial" w:cs="Arial"/>
                <w:color w:val="414042"/>
                <w:sz w:val="20"/>
                <w:szCs w:val="20"/>
              </w:rPr>
            </w:pPr>
          </w:p>
          <w:p w14:paraId="04CA6813" w14:textId="77777777" w:rsidR="00433293" w:rsidRPr="00547434" w:rsidRDefault="00433293" w:rsidP="00DB1293">
            <w:pPr>
              <w:rPr>
                <w:rFonts w:ascii="Arial" w:hAnsi="Arial" w:cs="Arial"/>
                <w:color w:val="414042"/>
                <w:sz w:val="20"/>
                <w:szCs w:val="20"/>
              </w:rPr>
            </w:pPr>
          </w:p>
        </w:tc>
        <w:tc>
          <w:tcPr>
            <w:tcW w:w="285" w:type="pct"/>
          </w:tcPr>
          <w:p w14:paraId="08F1F6C4" w14:textId="60A0C739"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14</w:t>
            </w:r>
            <w:r w:rsidR="00EF6943">
              <w:rPr>
                <w:rFonts w:ascii="Arial" w:hAnsi="Arial" w:cs="Arial"/>
                <w:color w:val="414042"/>
                <w:sz w:val="20"/>
                <w:szCs w:val="20"/>
              </w:rPr>
              <w:t xml:space="preserve">, </w:t>
            </w:r>
            <w:r w:rsidRPr="00547434">
              <w:rPr>
                <w:rFonts w:ascii="Arial" w:hAnsi="Arial" w:cs="Arial"/>
                <w:color w:val="414042"/>
                <w:sz w:val="20"/>
                <w:szCs w:val="20"/>
              </w:rPr>
              <w:t>15</w:t>
            </w:r>
            <w:r w:rsidR="00EF6943">
              <w:rPr>
                <w:rFonts w:ascii="Arial" w:hAnsi="Arial" w:cs="Arial"/>
                <w:color w:val="414042"/>
                <w:sz w:val="20"/>
                <w:szCs w:val="20"/>
              </w:rPr>
              <w:t>,</w:t>
            </w:r>
          </w:p>
          <w:p w14:paraId="45947925"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18</w:t>
            </w:r>
          </w:p>
          <w:p w14:paraId="6BF86644" w14:textId="77777777" w:rsidR="00433293" w:rsidRPr="00547434" w:rsidRDefault="00433293" w:rsidP="00BF4A59">
            <w:pPr>
              <w:rPr>
                <w:rFonts w:ascii="Arial" w:hAnsi="Arial" w:cs="Arial"/>
                <w:color w:val="414042"/>
                <w:sz w:val="20"/>
                <w:szCs w:val="20"/>
              </w:rPr>
            </w:pPr>
          </w:p>
        </w:tc>
        <w:tc>
          <w:tcPr>
            <w:tcW w:w="524" w:type="pct"/>
          </w:tcPr>
          <w:p w14:paraId="33783923"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No</w:t>
            </w:r>
          </w:p>
          <w:p w14:paraId="2634C610" w14:textId="77777777" w:rsidR="00433293" w:rsidRPr="00547434" w:rsidRDefault="00433293" w:rsidP="00BF4A59">
            <w:pPr>
              <w:rPr>
                <w:rFonts w:ascii="Arial" w:hAnsi="Arial" w:cs="Arial"/>
                <w:color w:val="414042"/>
                <w:sz w:val="20"/>
                <w:szCs w:val="20"/>
              </w:rPr>
            </w:pPr>
          </w:p>
          <w:p w14:paraId="519F1F31" w14:textId="77777777" w:rsidR="00433293" w:rsidRPr="00547434" w:rsidRDefault="00433293" w:rsidP="00BF4A59">
            <w:pPr>
              <w:rPr>
                <w:rFonts w:ascii="Arial" w:hAnsi="Arial" w:cs="Arial"/>
                <w:color w:val="414042"/>
                <w:sz w:val="20"/>
                <w:szCs w:val="20"/>
              </w:rPr>
            </w:pPr>
          </w:p>
          <w:p w14:paraId="607C6A4C" w14:textId="77777777" w:rsidR="00433293" w:rsidRPr="00547434" w:rsidRDefault="00433293" w:rsidP="00DB1293">
            <w:pPr>
              <w:rPr>
                <w:rFonts w:ascii="Arial" w:hAnsi="Arial" w:cs="Arial"/>
                <w:color w:val="414042"/>
                <w:sz w:val="20"/>
                <w:szCs w:val="20"/>
              </w:rPr>
            </w:pPr>
          </w:p>
        </w:tc>
        <w:tc>
          <w:tcPr>
            <w:tcW w:w="523" w:type="pct"/>
          </w:tcPr>
          <w:p w14:paraId="2006DB19" w14:textId="6DBB0BAF"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By Apr 20</w:t>
            </w:r>
          </w:p>
          <w:p w14:paraId="421020BA" w14:textId="77777777" w:rsidR="00433293" w:rsidRPr="00547434" w:rsidRDefault="00433293" w:rsidP="00BF4A59">
            <w:pPr>
              <w:rPr>
                <w:rFonts w:ascii="Arial" w:hAnsi="Arial" w:cs="Arial"/>
                <w:color w:val="414042"/>
                <w:sz w:val="20"/>
                <w:szCs w:val="20"/>
              </w:rPr>
            </w:pPr>
          </w:p>
          <w:p w14:paraId="7FC466D1" w14:textId="77777777" w:rsidR="00433293" w:rsidRPr="00547434" w:rsidRDefault="00433293" w:rsidP="00BF4A59">
            <w:pPr>
              <w:rPr>
                <w:rFonts w:ascii="Arial" w:hAnsi="Arial" w:cs="Arial"/>
                <w:color w:val="414042"/>
                <w:sz w:val="20"/>
                <w:szCs w:val="20"/>
              </w:rPr>
            </w:pPr>
          </w:p>
          <w:p w14:paraId="2CA96BAB" w14:textId="77777777" w:rsidR="00433293" w:rsidRPr="00547434" w:rsidRDefault="00433293" w:rsidP="00DB1293">
            <w:pPr>
              <w:rPr>
                <w:rFonts w:ascii="Arial" w:hAnsi="Arial" w:cs="Arial"/>
                <w:color w:val="414042"/>
                <w:sz w:val="20"/>
                <w:szCs w:val="20"/>
              </w:rPr>
            </w:pPr>
          </w:p>
        </w:tc>
        <w:tc>
          <w:tcPr>
            <w:tcW w:w="573" w:type="pct"/>
          </w:tcPr>
          <w:p w14:paraId="7A944FD1" w14:textId="36B34FA1"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xml:space="preserve">Meeting with pharmacy and GMS colleagues in the HSCB being set up to confirm current </w:t>
            </w:r>
            <w:r w:rsidR="00EF6943">
              <w:rPr>
                <w:rFonts w:ascii="Arial" w:hAnsi="Arial" w:cs="Arial"/>
                <w:color w:val="414042"/>
                <w:sz w:val="20"/>
                <w:szCs w:val="20"/>
              </w:rPr>
              <w:t>data collection and monitoring</w:t>
            </w:r>
          </w:p>
        </w:tc>
        <w:tc>
          <w:tcPr>
            <w:tcW w:w="571" w:type="pct"/>
            <w:shd w:val="clear" w:color="auto" w:fill="70AD47" w:themeFill="accent6"/>
          </w:tcPr>
          <w:p w14:paraId="4F4AB1E8" w14:textId="598661E3"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NICCY welcomes this initiative</w:t>
            </w:r>
          </w:p>
        </w:tc>
      </w:tr>
      <w:tr w:rsidR="00126945" w:rsidRPr="00547434" w14:paraId="1F851C91" w14:textId="7F97F681" w:rsidTr="00126945">
        <w:tc>
          <w:tcPr>
            <w:tcW w:w="429" w:type="pct"/>
            <w:vMerge/>
          </w:tcPr>
          <w:p w14:paraId="39F78D5D" w14:textId="77777777" w:rsidR="00433293" w:rsidRPr="00547434" w:rsidRDefault="00433293" w:rsidP="00BF4A59">
            <w:pPr>
              <w:rPr>
                <w:rFonts w:ascii="Arial" w:hAnsi="Arial" w:cs="Arial"/>
                <w:color w:val="414042"/>
                <w:sz w:val="20"/>
                <w:szCs w:val="20"/>
              </w:rPr>
            </w:pPr>
          </w:p>
        </w:tc>
        <w:tc>
          <w:tcPr>
            <w:tcW w:w="625" w:type="pct"/>
          </w:tcPr>
          <w:p w14:paraId="68F6EFAA" w14:textId="67179F4F" w:rsidR="00433293" w:rsidRPr="00547434" w:rsidRDefault="00433293" w:rsidP="00416B2C">
            <w:pPr>
              <w:rPr>
                <w:rFonts w:ascii="Arial" w:hAnsi="Arial" w:cs="Arial"/>
                <w:color w:val="414042"/>
                <w:sz w:val="20"/>
                <w:szCs w:val="20"/>
              </w:rPr>
            </w:pPr>
            <w:r w:rsidRPr="00547434">
              <w:rPr>
                <w:rFonts w:ascii="Arial" w:hAnsi="Arial" w:cs="Arial"/>
                <w:color w:val="414042"/>
                <w:sz w:val="20"/>
                <w:szCs w:val="20"/>
              </w:rPr>
              <w:t xml:space="preserve">4.4 Fully implement psychological </w:t>
            </w:r>
            <w:r w:rsidRPr="00547434">
              <w:rPr>
                <w:rFonts w:ascii="Arial" w:hAnsi="Arial" w:cs="Arial"/>
                <w:color w:val="414042"/>
                <w:sz w:val="20"/>
                <w:szCs w:val="20"/>
              </w:rPr>
              <w:lastRenderedPageBreak/>
              <w:t>therapies in CAMHS, as per the existing 2010 Psychological Therapies Strategy</w:t>
            </w:r>
          </w:p>
        </w:tc>
        <w:tc>
          <w:tcPr>
            <w:tcW w:w="613" w:type="pct"/>
          </w:tcPr>
          <w:p w14:paraId="64554684" w14:textId="2521AD84"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lastRenderedPageBreak/>
              <w:t>1. Evaluate the current use of p</w:t>
            </w:r>
            <w:r w:rsidR="00EF6943">
              <w:rPr>
                <w:rFonts w:ascii="Arial" w:hAnsi="Arial" w:cs="Arial"/>
                <w:color w:val="414042"/>
                <w:sz w:val="20"/>
                <w:szCs w:val="20"/>
              </w:rPr>
              <w:t xml:space="preserve">sychological </w:t>
            </w:r>
            <w:r w:rsidR="00EF6943">
              <w:rPr>
                <w:rFonts w:ascii="Arial" w:hAnsi="Arial" w:cs="Arial"/>
                <w:color w:val="414042"/>
                <w:sz w:val="20"/>
                <w:szCs w:val="20"/>
              </w:rPr>
              <w:lastRenderedPageBreak/>
              <w:t>therapies in CAMHS</w:t>
            </w:r>
          </w:p>
          <w:p w14:paraId="367F1629" w14:textId="77777777" w:rsidR="00433293" w:rsidRPr="00547434" w:rsidRDefault="00433293" w:rsidP="00BF4A59">
            <w:pPr>
              <w:rPr>
                <w:rFonts w:ascii="Arial" w:hAnsi="Arial" w:cs="Arial"/>
                <w:color w:val="414042"/>
                <w:sz w:val="20"/>
                <w:szCs w:val="20"/>
              </w:rPr>
            </w:pPr>
          </w:p>
          <w:p w14:paraId="4482056D" w14:textId="61A3171F"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2. Identify need f</w:t>
            </w:r>
            <w:r w:rsidR="00EF6943">
              <w:rPr>
                <w:rFonts w:ascii="Arial" w:hAnsi="Arial" w:cs="Arial"/>
                <w:color w:val="414042"/>
                <w:sz w:val="20"/>
                <w:szCs w:val="20"/>
              </w:rPr>
              <w:t>or further service developments</w:t>
            </w:r>
          </w:p>
          <w:p w14:paraId="4B16FAF7" w14:textId="77777777" w:rsidR="00433293" w:rsidRPr="00547434" w:rsidRDefault="00433293" w:rsidP="00BF4A59">
            <w:pPr>
              <w:rPr>
                <w:rFonts w:ascii="Arial" w:hAnsi="Arial" w:cs="Arial"/>
                <w:color w:val="414042"/>
                <w:sz w:val="20"/>
                <w:szCs w:val="20"/>
              </w:rPr>
            </w:pPr>
          </w:p>
          <w:p w14:paraId="4BA6C3CD" w14:textId="431D0B51"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3. Secure appropriate funding</w:t>
            </w:r>
          </w:p>
          <w:p w14:paraId="57B262CB" w14:textId="77777777" w:rsidR="00433293" w:rsidRPr="00547434" w:rsidRDefault="00433293" w:rsidP="00BF4A59">
            <w:pPr>
              <w:rPr>
                <w:rFonts w:ascii="Arial" w:hAnsi="Arial" w:cs="Arial"/>
                <w:color w:val="414042"/>
                <w:sz w:val="20"/>
                <w:szCs w:val="20"/>
              </w:rPr>
            </w:pPr>
          </w:p>
          <w:p w14:paraId="7184DEFC" w14:textId="7F947AA8" w:rsidR="00433293" w:rsidRPr="00547434" w:rsidRDefault="00433293" w:rsidP="00D15333">
            <w:pPr>
              <w:rPr>
                <w:rFonts w:ascii="Arial" w:hAnsi="Arial" w:cs="Arial"/>
                <w:color w:val="414042"/>
                <w:sz w:val="20"/>
                <w:szCs w:val="20"/>
              </w:rPr>
            </w:pPr>
            <w:r w:rsidRPr="00547434">
              <w:rPr>
                <w:rFonts w:ascii="Arial" w:hAnsi="Arial" w:cs="Arial"/>
                <w:color w:val="414042"/>
                <w:sz w:val="20"/>
                <w:szCs w:val="20"/>
              </w:rPr>
              <w:t>4. Increased training in psychological therapies</w:t>
            </w:r>
          </w:p>
          <w:p w14:paraId="116B5034" w14:textId="77777777" w:rsidR="00433293" w:rsidRPr="00547434" w:rsidRDefault="00433293" w:rsidP="00D15333">
            <w:pPr>
              <w:rPr>
                <w:rFonts w:ascii="Arial" w:hAnsi="Arial" w:cs="Arial"/>
                <w:color w:val="414042"/>
                <w:sz w:val="20"/>
                <w:szCs w:val="20"/>
              </w:rPr>
            </w:pPr>
          </w:p>
          <w:p w14:paraId="5CF088AC" w14:textId="736485D0" w:rsidR="00433293" w:rsidRPr="00547434" w:rsidRDefault="00433293" w:rsidP="00D15333">
            <w:pPr>
              <w:rPr>
                <w:rFonts w:ascii="Arial" w:hAnsi="Arial" w:cs="Arial"/>
                <w:color w:val="414042"/>
                <w:sz w:val="20"/>
                <w:szCs w:val="20"/>
              </w:rPr>
            </w:pPr>
            <w:r w:rsidRPr="00547434">
              <w:rPr>
                <w:rFonts w:ascii="Arial" w:hAnsi="Arial" w:cs="Arial"/>
                <w:color w:val="414042"/>
                <w:sz w:val="20"/>
                <w:szCs w:val="20"/>
              </w:rPr>
              <w:t>5. Develop a children &amp; young person’s stream in the Regional Trauma Network</w:t>
            </w:r>
          </w:p>
        </w:tc>
        <w:tc>
          <w:tcPr>
            <w:tcW w:w="524" w:type="pct"/>
          </w:tcPr>
          <w:p w14:paraId="5802EFBE" w14:textId="12174F93" w:rsidR="00433293" w:rsidRPr="00547434" w:rsidRDefault="00433293" w:rsidP="007C45B4">
            <w:pPr>
              <w:rPr>
                <w:rFonts w:ascii="Arial" w:hAnsi="Arial" w:cs="Arial"/>
                <w:color w:val="414042"/>
                <w:sz w:val="20"/>
                <w:szCs w:val="20"/>
              </w:rPr>
            </w:pPr>
            <w:r w:rsidRPr="00547434">
              <w:rPr>
                <w:rFonts w:ascii="Arial" w:hAnsi="Arial" w:cs="Arial"/>
                <w:color w:val="414042"/>
                <w:sz w:val="20"/>
                <w:szCs w:val="20"/>
              </w:rPr>
              <w:lastRenderedPageBreak/>
              <w:t xml:space="preserve">Full range of psychological therapies </w:t>
            </w:r>
            <w:r w:rsidRPr="00547434">
              <w:rPr>
                <w:rFonts w:ascii="Arial" w:hAnsi="Arial" w:cs="Arial"/>
                <w:color w:val="414042"/>
                <w:sz w:val="20"/>
                <w:szCs w:val="20"/>
              </w:rPr>
              <w:lastRenderedPageBreak/>
              <w:t>provided and tailor</w:t>
            </w:r>
            <w:r w:rsidR="00EF6943">
              <w:rPr>
                <w:rFonts w:ascii="Arial" w:hAnsi="Arial" w:cs="Arial"/>
                <w:color w:val="414042"/>
                <w:sz w:val="20"/>
                <w:szCs w:val="20"/>
              </w:rPr>
              <w:t>ed to children and young people</w:t>
            </w:r>
          </w:p>
        </w:tc>
        <w:tc>
          <w:tcPr>
            <w:tcW w:w="333" w:type="pct"/>
          </w:tcPr>
          <w:p w14:paraId="12B807A7" w14:textId="79FC0602"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lastRenderedPageBreak/>
              <w:t>DoH</w:t>
            </w:r>
            <w:r w:rsidR="00EF6943">
              <w:rPr>
                <w:rFonts w:ascii="Arial" w:hAnsi="Arial" w:cs="Arial"/>
                <w:color w:val="414042"/>
                <w:sz w:val="20"/>
                <w:szCs w:val="20"/>
              </w:rPr>
              <w:t>,</w:t>
            </w:r>
          </w:p>
          <w:p w14:paraId="390A4AFD"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HSCB</w:t>
            </w:r>
          </w:p>
        </w:tc>
        <w:tc>
          <w:tcPr>
            <w:tcW w:w="285" w:type="pct"/>
          </w:tcPr>
          <w:p w14:paraId="5AEBA406"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15</w:t>
            </w:r>
          </w:p>
          <w:p w14:paraId="1D006B66" w14:textId="77777777" w:rsidR="00433293" w:rsidRPr="00547434" w:rsidRDefault="00433293" w:rsidP="00BF4A59">
            <w:pPr>
              <w:rPr>
                <w:rFonts w:ascii="Arial" w:hAnsi="Arial" w:cs="Arial"/>
                <w:color w:val="414042"/>
                <w:sz w:val="20"/>
                <w:szCs w:val="20"/>
              </w:rPr>
            </w:pPr>
          </w:p>
        </w:tc>
        <w:tc>
          <w:tcPr>
            <w:tcW w:w="524" w:type="pct"/>
          </w:tcPr>
          <w:p w14:paraId="3424ED24" w14:textId="25E7E115" w:rsidR="00433293" w:rsidRPr="00547434" w:rsidRDefault="00433293" w:rsidP="00D15333">
            <w:pPr>
              <w:rPr>
                <w:rFonts w:ascii="Arial" w:hAnsi="Arial" w:cs="Arial"/>
                <w:color w:val="414042"/>
                <w:sz w:val="20"/>
                <w:szCs w:val="20"/>
              </w:rPr>
            </w:pPr>
            <w:r w:rsidRPr="00547434">
              <w:rPr>
                <w:rFonts w:ascii="Arial" w:hAnsi="Arial" w:cs="Arial"/>
                <w:color w:val="414042"/>
                <w:sz w:val="20"/>
                <w:szCs w:val="20"/>
              </w:rPr>
              <w:t xml:space="preserve">Evaluation of current service is cost neutral; </w:t>
            </w:r>
            <w:r w:rsidRPr="00547434">
              <w:rPr>
                <w:rFonts w:ascii="Arial" w:hAnsi="Arial" w:cs="Arial"/>
                <w:color w:val="414042"/>
                <w:sz w:val="20"/>
                <w:szCs w:val="20"/>
              </w:rPr>
              <w:lastRenderedPageBreak/>
              <w:t>however, further service developments and training will require investment through Trusts Training money and invest</w:t>
            </w:r>
            <w:r w:rsidR="007427B1">
              <w:rPr>
                <w:rFonts w:ascii="Arial" w:hAnsi="Arial" w:cs="Arial"/>
                <w:color w:val="414042"/>
                <w:sz w:val="20"/>
                <w:szCs w:val="20"/>
              </w:rPr>
              <w:t>ment in psychological therapies</w:t>
            </w:r>
          </w:p>
          <w:p w14:paraId="07AA43B1" w14:textId="77777777" w:rsidR="00433293" w:rsidRPr="00547434" w:rsidRDefault="00433293" w:rsidP="00D15333">
            <w:pPr>
              <w:rPr>
                <w:rFonts w:ascii="Arial" w:hAnsi="Arial" w:cs="Arial"/>
                <w:color w:val="414042"/>
                <w:sz w:val="20"/>
                <w:szCs w:val="20"/>
              </w:rPr>
            </w:pPr>
          </w:p>
          <w:p w14:paraId="29F386F6" w14:textId="7AEA31E5" w:rsidR="00433293" w:rsidRPr="00547434" w:rsidRDefault="00433293" w:rsidP="00D15333">
            <w:pPr>
              <w:rPr>
                <w:rFonts w:ascii="Arial" w:hAnsi="Arial" w:cs="Arial"/>
                <w:color w:val="414042"/>
                <w:sz w:val="20"/>
                <w:szCs w:val="20"/>
              </w:rPr>
            </w:pPr>
          </w:p>
        </w:tc>
        <w:tc>
          <w:tcPr>
            <w:tcW w:w="523" w:type="pct"/>
          </w:tcPr>
          <w:p w14:paraId="7E8D64E7" w14:textId="3E9E9ED5" w:rsidR="00433293" w:rsidRPr="00547434" w:rsidRDefault="00433293">
            <w:pPr>
              <w:rPr>
                <w:rFonts w:ascii="Arial" w:hAnsi="Arial" w:cs="Arial"/>
                <w:color w:val="414042"/>
                <w:sz w:val="20"/>
                <w:szCs w:val="20"/>
              </w:rPr>
            </w:pPr>
            <w:r w:rsidRPr="00547434">
              <w:rPr>
                <w:rFonts w:ascii="Arial" w:hAnsi="Arial" w:cs="Arial"/>
                <w:color w:val="414042"/>
                <w:sz w:val="20"/>
                <w:szCs w:val="20"/>
              </w:rPr>
              <w:lastRenderedPageBreak/>
              <w:t xml:space="preserve">Further service developments </w:t>
            </w:r>
            <w:r w:rsidRPr="00547434">
              <w:rPr>
                <w:rFonts w:ascii="Arial" w:hAnsi="Arial" w:cs="Arial"/>
                <w:color w:val="414042"/>
                <w:sz w:val="20"/>
                <w:szCs w:val="20"/>
              </w:rPr>
              <w:lastRenderedPageBreak/>
              <w:t>identified by Jan 2021</w:t>
            </w:r>
          </w:p>
        </w:tc>
        <w:tc>
          <w:tcPr>
            <w:tcW w:w="573" w:type="pct"/>
          </w:tcPr>
          <w:p w14:paraId="1164F472" w14:textId="77777777" w:rsidR="00433293" w:rsidRPr="00547434" w:rsidRDefault="00433293" w:rsidP="00D15333">
            <w:pPr>
              <w:rPr>
                <w:rFonts w:ascii="Arial" w:hAnsi="Arial" w:cs="Arial"/>
                <w:color w:val="414042"/>
                <w:sz w:val="20"/>
                <w:szCs w:val="20"/>
              </w:rPr>
            </w:pPr>
            <w:r w:rsidRPr="00547434">
              <w:rPr>
                <w:rFonts w:ascii="Arial" w:hAnsi="Arial" w:cs="Arial"/>
                <w:color w:val="414042"/>
                <w:sz w:val="20"/>
                <w:szCs w:val="20"/>
              </w:rPr>
              <w:lastRenderedPageBreak/>
              <w:t xml:space="preserve">Training targets for current year formulated and </w:t>
            </w:r>
            <w:r w:rsidRPr="00547434">
              <w:rPr>
                <w:rFonts w:ascii="Arial" w:hAnsi="Arial" w:cs="Arial"/>
                <w:color w:val="414042"/>
                <w:sz w:val="20"/>
                <w:szCs w:val="20"/>
              </w:rPr>
              <w:lastRenderedPageBreak/>
              <w:t>forwarded to Trusts.</w:t>
            </w:r>
          </w:p>
          <w:p w14:paraId="58DC1DE4" w14:textId="2022C863" w:rsidR="00433293" w:rsidRPr="00547434" w:rsidRDefault="00433293" w:rsidP="00B31D88">
            <w:pPr>
              <w:pStyle w:val="CommentText"/>
              <w:rPr>
                <w:rFonts w:ascii="Arial" w:hAnsi="Arial" w:cs="Arial"/>
                <w:color w:val="414042"/>
              </w:rPr>
            </w:pPr>
            <w:r w:rsidRPr="00547434">
              <w:rPr>
                <w:rFonts w:ascii="Arial" w:hAnsi="Arial" w:cs="Arial"/>
                <w:color w:val="414042"/>
              </w:rPr>
              <w:t xml:space="preserve">Some investment being made available, including investment from Regional Trauma Network to training for CAMHS staff.  However, important to note that capacity to avail of training even where funding available is also dependant on staff being released to avail of training.  </w:t>
            </w:r>
          </w:p>
          <w:p w14:paraId="00B3530D" w14:textId="77777777" w:rsidR="00433293" w:rsidRPr="00547434" w:rsidRDefault="00433293" w:rsidP="00B31D88">
            <w:pPr>
              <w:pStyle w:val="CommentText"/>
              <w:rPr>
                <w:rFonts w:ascii="Arial" w:hAnsi="Arial" w:cs="Arial"/>
                <w:color w:val="414042"/>
              </w:rPr>
            </w:pPr>
          </w:p>
          <w:p w14:paraId="69027D12" w14:textId="0D1AD6F0" w:rsidR="00433293" w:rsidRPr="00547434" w:rsidRDefault="00433293" w:rsidP="00186F0C">
            <w:pPr>
              <w:pStyle w:val="CommentText"/>
              <w:rPr>
                <w:rFonts w:ascii="Arial" w:hAnsi="Arial" w:cs="Arial"/>
                <w:color w:val="414042"/>
              </w:rPr>
            </w:pPr>
            <w:r w:rsidRPr="00547434">
              <w:rPr>
                <w:rFonts w:ascii="Arial" w:hAnsi="Arial" w:cs="Arial"/>
                <w:color w:val="414042"/>
              </w:rPr>
              <w:t>DoH is considering reviewing the 2010 Psychological Therapies Strategy as part of a proposed new Mental Health Strategy. This approach has yet to be approved, but the int</w:t>
            </w:r>
            <w:r w:rsidR="007427B1">
              <w:rPr>
                <w:rFonts w:ascii="Arial" w:hAnsi="Arial" w:cs="Arial"/>
                <w:color w:val="414042"/>
              </w:rPr>
              <w:t xml:space="preserve">ention is that, going </w:t>
            </w:r>
            <w:r w:rsidR="007427B1">
              <w:rPr>
                <w:rFonts w:ascii="Arial" w:hAnsi="Arial" w:cs="Arial"/>
                <w:color w:val="414042"/>
              </w:rPr>
              <w:lastRenderedPageBreak/>
              <w:t>forward, Psychological T</w:t>
            </w:r>
            <w:r w:rsidRPr="00547434">
              <w:rPr>
                <w:rFonts w:ascii="Arial" w:hAnsi="Arial" w:cs="Arial"/>
                <w:color w:val="414042"/>
              </w:rPr>
              <w:t>herapies will be fully integrated within core mental health services and CAMHS.</w:t>
            </w:r>
          </w:p>
        </w:tc>
        <w:tc>
          <w:tcPr>
            <w:tcW w:w="571" w:type="pct"/>
            <w:shd w:val="clear" w:color="auto" w:fill="FF0000"/>
          </w:tcPr>
          <w:p w14:paraId="03D8C248" w14:textId="46EE859B" w:rsidR="00433293" w:rsidRPr="00547434" w:rsidRDefault="00433293" w:rsidP="009A2DF4">
            <w:pPr>
              <w:rPr>
                <w:rFonts w:ascii="Arial" w:hAnsi="Arial" w:cs="Arial"/>
                <w:color w:val="414042"/>
                <w:sz w:val="20"/>
                <w:szCs w:val="20"/>
              </w:rPr>
            </w:pPr>
            <w:r w:rsidRPr="00547434">
              <w:rPr>
                <w:rFonts w:ascii="Arial" w:hAnsi="Arial" w:cs="Arial"/>
                <w:color w:val="414042"/>
                <w:sz w:val="20"/>
                <w:szCs w:val="20"/>
              </w:rPr>
              <w:lastRenderedPageBreak/>
              <w:t>NICCY strongly welcomes this initiative</w:t>
            </w:r>
            <w:r w:rsidR="00EB6869" w:rsidRPr="00547434">
              <w:rPr>
                <w:rFonts w:ascii="Arial" w:hAnsi="Arial" w:cs="Arial"/>
                <w:color w:val="414042"/>
                <w:sz w:val="20"/>
                <w:szCs w:val="20"/>
              </w:rPr>
              <w:t xml:space="preserve">.  </w:t>
            </w:r>
            <w:r w:rsidR="009A2DF4" w:rsidRPr="00547434">
              <w:rPr>
                <w:rFonts w:ascii="Arial" w:hAnsi="Arial" w:cs="Arial"/>
                <w:color w:val="414042"/>
                <w:sz w:val="20"/>
                <w:szCs w:val="20"/>
              </w:rPr>
              <w:t xml:space="preserve"> We </w:t>
            </w:r>
            <w:r w:rsidR="009A2DF4" w:rsidRPr="00547434">
              <w:rPr>
                <w:rFonts w:ascii="Arial" w:hAnsi="Arial" w:cs="Arial"/>
                <w:color w:val="414042"/>
                <w:sz w:val="20"/>
                <w:szCs w:val="20"/>
              </w:rPr>
              <w:lastRenderedPageBreak/>
              <w:t xml:space="preserve">look forward to receiving further information regarding progress of </w:t>
            </w:r>
            <w:r w:rsidR="00573DEC" w:rsidRPr="00547434">
              <w:rPr>
                <w:rFonts w:ascii="Arial" w:hAnsi="Arial" w:cs="Arial"/>
                <w:color w:val="414042"/>
                <w:sz w:val="20"/>
                <w:szCs w:val="20"/>
              </w:rPr>
              <w:t>evaluation</w:t>
            </w:r>
            <w:r w:rsidR="009A2DF4" w:rsidRPr="00547434">
              <w:rPr>
                <w:rFonts w:ascii="Arial" w:hAnsi="Arial" w:cs="Arial"/>
                <w:color w:val="414042"/>
                <w:sz w:val="20"/>
                <w:szCs w:val="20"/>
              </w:rPr>
              <w:t xml:space="preserve"> which should include consideration of resource requirements </w:t>
            </w:r>
            <w:proofErr w:type="gramStart"/>
            <w:r w:rsidR="009A2DF4" w:rsidRPr="00547434">
              <w:rPr>
                <w:rFonts w:ascii="Arial" w:hAnsi="Arial" w:cs="Arial"/>
                <w:color w:val="414042"/>
                <w:sz w:val="20"/>
                <w:szCs w:val="20"/>
              </w:rPr>
              <w:t xml:space="preserve">should </w:t>
            </w:r>
            <w:r w:rsidR="00EB6869" w:rsidRPr="00547434">
              <w:rPr>
                <w:rFonts w:ascii="Arial" w:hAnsi="Arial" w:cs="Arial"/>
                <w:color w:val="414042"/>
                <w:sz w:val="20"/>
                <w:szCs w:val="20"/>
              </w:rPr>
              <w:t xml:space="preserve"> Psychological</w:t>
            </w:r>
            <w:proofErr w:type="gramEnd"/>
            <w:r w:rsidR="00EB6869" w:rsidRPr="00547434">
              <w:rPr>
                <w:rFonts w:ascii="Arial" w:hAnsi="Arial" w:cs="Arial"/>
                <w:color w:val="414042"/>
                <w:sz w:val="20"/>
                <w:szCs w:val="20"/>
              </w:rPr>
              <w:t xml:space="preserve"> Therapies Strategy </w:t>
            </w:r>
            <w:r w:rsidR="009A2DF4" w:rsidRPr="00547434">
              <w:rPr>
                <w:rFonts w:ascii="Arial" w:hAnsi="Arial" w:cs="Arial"/>
                <w:color w:val="414042"/>
                <w:sz w:val="20"/>
                <w:szCs w:val="20"/>
              </w:rPr>
              <w:t xml:space="preserve">need to </w:t>
            </w:r>
            <w:r w:rsidR="00EB6869" w:rsidRPr="00547434">
              <w:rPr>
                <w:rFonts w:ascii="Arial" w:hAnsi="Arial" w:cs="Arial"/>
                <w:color w:val="414042"/>
                <w:sz w:val="20"/>
                <w:szCs w:val="20"/>
              </w:rPr>
              <w:t xml:space="preserve">be reviewed.  </w:t>
            </w:r>
          </w:p>
        </w:tc>
      </w:tr>
      <w:tr w:rsidR="00126945" w:rsidRPr="00547434" w14:paraId="5E5EA1A1" w14:textId="2DA1EABF" w:rsidTr="00126945">
        <w:tc>
          <w:tcPr>
            <w:tcW w:w="429" w:type="pct"/>
            <w:vMerge/>
          </w:tcPr>
          <w:p w14:paraId="61DC0F9A" w14:textId="77777777" w:rsidR="00433293" w:rsidRPr="00547434" w:rsidRDefault="00433293" w:rsidP="00BF4A59">
            <w:pPr>
              <w:rPr>
                <w:rFonts w:ascii="Arial" w:hAnsi="Arial" w:cs="Arial"/>
                <w:color w:val="414042"/>
                <w:sz w:val="20"/>
                <w:szCs w:val="20"/>
              </w:rPr>
            </w:pPr>
          </w:p>
        </w:tc>
        <w:tc>
          <w:tcPr>
            <w:tcW w:w="625" w:type="pct"/>
          </w:tcPr>
          <w:p w14:paraId="524F7F81" w14:textId="78DB1688" w:rsidR="00433293" w:rsidRPr="00547434" w:rsidRDefault="00433293" w:rsidP="0056047B">
            <w:pPr>
              <w:rPr>
                <w:rFonts w:ascii="Arial" w:hAnsi="Arial" w:cs="Arial"/>
                <w:color w:val="414042"/>
                <w:sz w:val="20"/>
                <w:szCs w:val="20"/>
              </w:rPr>
            </w:pPr>
            <w:r w:rsidRPr="00547434">
              <w:rPr>
                <w:rFonts w:ascii="Arial" w:hAnsi="Arial" w:cs="Arial"/>
                <w:color w:val="414042"/>
                <w:sz w:val="20"/>
                <w:szCs w:val="20"/>
              </w:rPr>
              <w:t>4.5 Evaluate and analyse the need for Psychiatric Intensive Care provisions in Northern Ireland and m</w:t>
            </w:r>
            <w:r w:rsidR="007427B1">
              <w:rPr>
                <w:rFonts w:ascii="Arial" w:hAnsi="Arial" w:cs="Arial"/>
                <w:color w:val="414042"/>
                <w:sz w:val="20"/>
                <w:szCs w:val="20"/>
              </w:rPr>
              <w:t>ake decision on the future need</w:t>
            </w:r>
          </w:p>
        </w:tc>
        <w:tc>
          <w:tcPr>
            <w:tcW w:w="613" w:type="pct"/>
          </w:tcPr>
          <w:p w14:paraId="4EDB5BAB" w14:textId="521DC6BF"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xml:space="preserve">1. BHSCT business case for PICU beds at </w:t>
            </w:r>
            <w:proofErr w:type="spellStart"/>
            <w:r w:rsidRPr="00547434">
              <w:rPr>
                <w:rFonts w:ascii="Arial" w:hAnsi="Arial" w:cs="Arial"/>
                <w:color w:val="414042"/>
                <w:sz w:val="20"/>
                <w:szCs w:val="20"/>
              </w:rPr>
              <w:t>Beechcroft</w:t>
            </w:r>
            <w:proofErr w:type="spellEnd"/>
          </w:p>
          <w:p w14:paraId="505886DD" w14:textId="77777777" w:rsidR="00433293" w:rsidRPr="00547434" w:rsidRDefault="00433293" w:rsidP="00BF4A59">
            <w:pPr>
              <w:rPr>
                <w:rFonts w:ascii="Arial" w:hAnsi="Arial" w:cs="Arial"/>
                <w:color w:val="414042"/>
                <w:sz w:val="20"/>
                <w:szCs w:val="20"/>
              </w:rPr>
            </w:pPr>
          </w:p>
          <w:p w14:paraId="6F3A9AA8" w14:textId="50B081F9"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2. Secure funding</w:t>
            </w:r>
          </w:p>
          <w:p w14:paraId="364C1F16" w14:textId="77777777" w:rsidR="00433293" w:rsidRPr="00547434" w:rsidRDefault="00433293" w:rsidP="00BF4A59">
            <w:pPr>
              <w:rPr>
                <w:rFonts w:ascii="Arial" w:hAnsi="Arial" w:cs="Arial"/>
                <w:color w:val="414042"/>
                <w:sz w:val="20"/>
                <w:szCs w:val="20"/>
              </w:rPr>
            </w:pPr>
          </w:p>
          <w:p w14:paraId="215152CE" w14:textId="25A0ACB3" w:rsidR="00433293" w:rsidRPr="00547434" w:rsidRDefault="00433293" w:rsidP="00AD2312">
            <w:pPr>
              <w:rPr>
                <w:rFonts w:ascii="Arial" w:hAnsi="Arial" w:cs="Arial"/>
                <w:color w:val="414042"/>
                <w:sz w:val="20"/>
                <w:szCs w:val="20"/>
              </w:rPr>
            </w:pPr>
            <w:r w:rsidRPr="00547434">
              <w:rPr>
                <w:rFonts w:ascii="Arial" w:hAnsi="Arial" w:cs="Arial"/>
                <w:color w:val="414042"/>
                <w:sz w:val="20"/>
                <w:szCs w:val="20"/>
              </w:rPr>
              <w:t>3. Works complete</w:t>
            </w:r>
          </w:p>
        </w:tc>
        <w:tc>
          <w:tcPr>
            <w:tcW w:w="524" w:type="pct"/>
          </w:tcPr>
          <w:p w14:paraId="125ABE1E" w14:textId="5899122F"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Better care and outcomes for children and young people requiring intensi</w:t>
            </w:r>
            <w:r w:rsidR="00126945">
              <w:rPr>
                <w:rFonts w:ascii="Arial" w:hAnsi="Arial" w:cs="Arial"/>
                <w:color w:val="414042"/>
                <w:sz w:val="20"/>
                <w:szCs w:val="20"/>
              </w:rPr>
              <w:t xml:space="preserve">ve inpatient care at </w:t>
            </w:r>
            <w:proofErr w:type="spellStart"/>
            <w:r w:rsidR="00126945">
              <w:rPr>
                <w:rFonts w:ascii="Arial" w:hAnsi="Arial" w:cs="Arial"/>
                <w:color w:val="414042"/>
                <w:sz w:val="20"/>
                <w:szCs w:val="20"/>
              </w:rPr>
              <w:t>Beechcroft</w:t>
            </w:r>
            <w:proofErr w:type="spellEnd"/>
          </w:p>
        </w:tc>
        <w:tc>
          <w:tcPr>
            <w:tcW w:w="333" w:type="pct"/>
          </w:tcPr>
          <w:p w14:paraId="54328142" w14:textId="30F3A4EB"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BHST</w:t>
            </w:r>
            <w:r w:rsidR="00126945">
              <w:rPr>
                <w:rFonts w:ascii="Arial" w:hAnsi="Arial" w:cs="Arial"/>
                <w:color w:val="414042"/>
                <w:sz w:val="20"/>
                <w:szCs w:val="20"/>
              </w:rPr>
              <w:t>,</w:t>
            </w:r>
          </w:p>
          <w:p w14:paraId="0CFCCD1C" w14:textId="0E0A9EB2"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DoH</w:t>
            </w:r>
            <w:r w:rsidR="00126945">
              <w:rPr>
                <w:rFonts w:ascii="Arial" w:hAnsi="Arial" w:cs="Arial"/>
                <w:color w:val="414042"/>
                <w:sz w:val="20"/>
                <w:szCs w:val="20"/>
              </w:rPr>
              <w:t>,</w:t>
            </w:r>
          </w:p>
          <w:p w14:paraId="30959426"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HSCB</w:t>
            </w:r>
          </w:p>
        </w:tc>
        <w:tc>
          <w:tcPr>
            <w:tcW w:w="285" w:type="pct"/>
          </w:tcPr>
          <w:p w14:paraId="2F0B97B4" w14:textId="147DD324"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17</w:t>
            </w:r>
            <w:r w:rsidR="00126945">
              <w:rPr>
                <w:rFonts w:ascii="Arial" w:hAnsi="Arial" w:cs="Arial"/>
                <w:color w:val="414042"/>
                <w:sz w:val="20"/>
                <w:szCs w:val="20"/>
              </w:rPr>
              <w:t xml:space="preserve">, </w:t>
            </w:r>
            <w:r w:rsidRPr="00547434">
              <w:rPr>
                <w:rFonts w:ascii="Arial" w:hAnsi="Arial" w:cs="Arial"/>
                <w:color w:val="414042"/>
                <w:sz w:val="20"/>
                <w:szCs w:val="20"/>
              </w:rPr>
              <w:t>18</w:t>
            </w:r>
            <w:r w:rsidR="00126945">
              <w:rPr>
                <w:rFonts w:ascii="Arial" w:hAnsi="Arial" w:cs="Arial"/>
                <w:color w:val="414042"/>
                <w:sz w:val="20"/>
                <w:szCs w:val="20"/>
              </w:rPr>
              <w:t>,</w:t>
            </w:r>
          </w:p>
          <w:p w14:paraId="6AC7A7A2"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20</w:t>
            </w:r>
          </w:p>
        </w:tc>
        <w:tc>
          <w:tcPr>
            <w:tcW w:w="524" w:type="pct"/>
          </w:tcPr>
          <w:p w14:paraId="289CE8A7" w14:textId="0BEA18D3" w:rsidR="00433293" w:rsidRPr="00547434" w:rsidRDefault="00433293" w:rsidP="00DD02AD">
            <w:pPr>
              <w:rPr>
                <w:rFonts w:ascii="Arial" w:hAnsi="Arial" w:cs="Arial"/>
                <w:color w:val="414042"/>
                <w:sz w:val="20"/>
                <w:szCs w:val="20"/>
              </w:rPr>
            </w:pPr>
            <w:r w:rsidRPr="00547434">
              <w:rPr>
                <w:rFonts w:ascii="Arial" w:hAnsi="Arial" w:cs="Arial"/>
                <w:color w:val="414042"/>
                <w:sz w:val="20"/>
                <w:szCs w:val="20"/>
              </w:rPr>
              <w:t>Capital / revenue costs as</w:t>
            </w:r>
            <w:r w:rsidR="00126945">
              <w:rPr>
                <w:rFonts w:ascii="Arial" w:hAnsi="Arial" w:cs="Arial"/>
                <w:color w:val="414042"/>
                <w:sz w:val="20"/>
                <w:szCs w:val="20"/>
              </w:rPr>
              <w:t>sociated with the business case</w:t>
            </w:r>
          </w:p>
        </w:tc>
        <w:tc>
          <w:tcPr>
            <w:tcW w:w="523" w:type="pct"/>
          </w:tcPr>
          <w:p w14:paraId="2696152D" w14:textId="280CC0EF"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Bu</w:t>
            </w:r>
            <w:r w:rsidR="00126945">
              <w:rPr>
                <w:rFonts w:ascii="Arial" w:hAnsi="Arial" w:cs="Arial"/>
                <w:color w:val="414042"/>
                <w:sz w:val="20"/>
                <w:szCs w:val="20"/>
              </w:rPr>
              <w:t>siness case developed by Jan 20</w:t>
            </w:r>
          </w:p>
          <w:p w14:paraId="66B73643" w14:textId="77777777" w:rsidR="00433293" w:rsidRPr="00547434" w:rsidRDefault="00433293" w:rsidP="00BF4A59">
            <w:pPr>
              <w:rPr>
                <w:rFonts w:ascii="Arial" w:hAnsi="Arial" w:cs="Arial"/>
                <w:color w:val="414042"/>
                <w:sz w:val="20"/>
                <w:szCs w:val="20"/>
              </w:rPr>
            </w:pPr>
          </w:p>
          <w:p w14:paraId="1DA99D28" w14:textId="77777777" w:rsidR="00433293" w:rsidRPr="00547434" w:rsidRDefault="00433293" w:rsidP="00BF4A59">
            <w:pPr>
              <w:rPr>
                <w:rFonts w:ascii="Arial" w:hAnsi="Arial" w:cs="Arial"/>
                <w:color w:val="414042"/>
                <w:sz w:val="20"/>
                <w:szCs w:val="20"/>
              </w:rPr>
            </w:pPr>
          </w:p>
        </w:tc>
        <w:tc>
          <w:tcPr>
            <w:tcW w:w="573" w:type="pct"/>
          </w:tcPr>
          <w:p w14:paraId="3C88E572" w14:textId="2CF5C76F"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xml:space="preserve">BHSCT are in the process of developing a business case for creation of 4 PICU beds within </w:t>
            </w:r>
            <w:proofErr w:type="spellStart"/>
            <w:r w:rsidRPr="00547434">
              <w:rPr>
                <w:rFonts w:ascii="Arial" w:hAnsi="Arial" w:cs="Arial"/>
                <w:color w:val="414042"/>
                <w:sz w:val="20"/>
                <w:szCs w:val="20"/>
              </w:rPr>
              <w:t>Beechcroft</w:t>
            </w:r>
            <w:proofErr w:type="spellEnd"/>
          </w:p>
          <w:p w14:paraId="0EFEC1D4" w14:textId="398F4BF4" w:rsidR="00433293" w:rsidRPr="00547434" w:rsidRDefault="00433293" w:rsidP="00BF4A59">
            <w:pPr>
              <w:rPr>
                <w:rFonts w:ascii="Arial" w:hAnsi="Arial" w:cs="Arial"/>
                <w:color w:val="414042"/>
                <w:sz w:val="20"/>
                <w:szCs w:val="20"/>
              </w:rPr>
            </w:pPr>
          </w:p>
        </w:tc>
        <w:tc>
          <w:tcPr>
            <w:tcW w:w="571" w:type="pct"/>
            <w:shd w:val="clear" w:color="auto" w:fill="FF0000"/>
          </w:tcPr>
          <w:p w14:paraId="37B769C5" w14:textId="25195E27" w:rsidR="00433293" w:rsidRPr="00547434" w:rsidRDefault="00C8158F" w:rsidP="009A2DF4">
            <w:pPr>
              <w:rPr>
                <w:rFonts w:ascii="Arial" w:hAnsi="Arial" w:cs="Arial"/>
                <w:color w:val="414042"/>
                <w:sz w:val="20"/>
                <w:szCs w:val="20"/>
              </w:rPr>
            </w:pPr>
            <w:r w:rsidRPr="00547434">
              <w:rPr>
                <w:rFonts w:ascii="Arial" w:hAnsi="Arial" w:cs="Arial"/>
                <w:color w:val="414042"/>
                <w:sz w:val="20"/>
                <w:szCs w:val="20"/>
              </w:rPr>
              <w:t xml:space="preserve">The 4 extra beds at </w:t>
            </w:r>
            <w:proofErr w:type="spellStart"/>
            <w:r w:rsidRPr="00547434">
              <w:rPr>
                <w:rFonts w:ascii="Arial" w:hAnsi="Arial" w:cs="Arial"/>
                <w:color w:val="414042"/>
                <w:sz w:val="20"/>
                <w:szCs w:val="20"/>
              </w:rPr>
              <w:t>Beechcroft</w:t>
            </w:r>
            <w:proofErr w:type="spellEnd"/>
            <w:r w:rsidRPr="00547434">
              <w:rPr>
                <w:rFonts w:ascii="Arial" w:hAnsi="Arial" w:cs="Arial"/>
                <w:color w:val="414042"/>
                <w:sz w:val="20"/>
                <w:szCs w:val="20"/>
              </w:rPr>
              <w:t xml:space="preserve"> are welcome.  This does not address rec </w:t>
            </w:r>
            <w:r w:rsidR="00573DEC" w:rsidRPr="00547434">
              <w:rPr>
                <w:rFonts w:ascii="Arial" w:hAnsi="Arial" w:cs="Arial"/>
                <w:color w:val="414042"/>
                <w:sz w:val="20"/>
                <w:szCs w:val="20"/>
              </w:rPr>
              <w:t>20, which</w:t>
            </w:r>
            <w:r w:rsidRPr="00547434">
              <w:rPr>
                <w:rFonts w:ascii="Arial" w:hAnsi="Arial" w:cs="Arial"/>
                <w:color w:val="414042"/>
                <w:sz w:val="20"/>
                <w:szCs w:val="20"/>
              </w:rPr>
              <w:t xml:space="preserve"> is about Extra Contractual Referrals – </w:t>
            </w:r>
            <w:r w:rsidR="006144A9">
              <w:rPr>
                <w:rFonts w:ascii="Arial" w:hAnsi="Arial" w:cs="Arial"/>
                <w:color w:val="414042"/>
                <w:sz w:val="20"/>
                <w:szCs w:val="20"/>
              </w:rPr>
              <w:t xml:space="preserve">require clarity on </w:t>
            </w:r>
            <w:r w:rsidRPr="00547434">
              <w:rPr>
                <w:rFonts w:ascii="Arial" w:hAnsi="Arial" w:cs="Arial"/>
                <w:color w:val="414042"/>
                <w:sz w:val="20"/>
                <w:szCs w:val="20"/>
              </w:rPr>
              <w:t>how these will be monitored in future</w:t>
            </w:r>
            <w:r w:rsidR="00926F5E" w:rsidRPr="00547434">
              <w:rPr>
                <w:rFonts w:ascii="Arial" w:hAnsi="Arial" w:cs="Arial"/>
                <w:color w:val="414042"/>
                <w:sz w:val="20"/>
                <w:szCs w:val="20"/>
              </w:rPr>
              <w:t xml:space="preserve"> and whether additional services will be provided in NI in </w:t>
            </w:r>
            <w:r w:rsidR="00573DEC" w:rsidRPr="00547434">
              <w:rPr>
                <w:rFonts w:ascii="Arial" w:hAnsi="Arial" w:cs="Arial"/>
                <w:color w:val="414042"/>
                <w:sz w:val="20"/>
                <w:szCs w:val="20"/>
              </w:rPr>
              <w:t>future, which</w:t>
            </w:r>
            <w:r w:rsidR="00926F5E" w:rsidRPr="00547434">
              <w:rPr>
                <w:rFonts w:ascii="Arial" w:hAnsi="Arial" w:cs="Arial"/>
                <w:color w:val="414042"/>
                <w:sz w:val="20"/>
                <w:szCs w:val="20"/>
              </w:rPr>
              <w:t xml:space="preserve"> </w:t>
            </w:r>
            <w:r w:rsidR="009A2DF4" w:rsidRPr="00547434">
              <w:rPr>
                <w:rFonts w:ascii="Arial" w:hAnsi="Arial" w:cs="Arial"/>
                <w:color w:val="414042"/>
                <w:sz w:val="20"/>
                <w:szCs w:val="20"/>
              </w:rPr>
              <w:t xml:space="preserve">will significantly reduce the use of </w:t>
            </w:r>
            <w:r w:rsidR="00926F5E" w:rsidRPr="00547434">
              <w:rPr>
                <w:rFonts w:ascii="Arial" w:hAnsi="Arial" w:cs="Arial"/>
                <w:color w:val="414042"/>
                <w:sz w:val="20"/>
                <w:szCs w:val="20"/>
              </w:rPr>
              <w:t>ECRs</w:t>
            </w:r>
            <w:r w:rsidR="00126945">
              <w:rPr>
                <w:rFonts w:ascii="Arial" w:hAnsi="Arial" w:cs="Arial"/>
                <w:color w:val="414042"/>
                <w:sz w:val="20"/>
                <w:szCs w:val="20"/>
              </w:rPr>
              <w:t>.</w:t>
            </w:r>
            <w:r w:rsidR="00926F5E" w:rsidRPr="00547434">
              <w:rPr>
                <w:rFonts w:ascii="Arial" w:hAnsi="Arial" w:cs="Arial"/>
                <w:color w:val="414042"/>
                <w:sz w:val="20"/>
                <w:szCs w:val="20"/>
              </w:rPr>
              <w:t xml:space="preserve"> </w:t>
            </w:r>
          </w:p>
        </w:tc>
      </w:tr>
      <w:tr w:rsidR="00126945" w:rsidRPr="00547434" w14:paraId="41E4FF38" w14:textId="12616FE1" w:rsidTr="00126945">
        <w:tc>
          <w:tcPr>
            <w:tcW w:w="429" w:type="pct"/>
            <w:vMerge/>
          </w:tcPr>
          <w:p w14:paraId="6F6B7F7E" w14:textId="77777777" w:rsidR="00433293" w:rsidRPr="00547434" w:rsidRDefault="00433293" w:rsidP="00BF4A59">
            <w:pPr>
              <w:rPr>
                <w:rFonts w:ascii="Arial" w:hAnsi="Arial" w:cs="Arial"/>
                <w:color w:val="414042"/>
                <w:sz w:val="20"/>
                <w:szCs w:val="20"/>
              </w:rPr>
            </w:pPr>
          </w:p>
        </w:tc>
        <w:tc>
          <w:tcPr>
            <w:tcW w:w="625" w:type="pct"/>
          </w:tcPr>
          <w:p w14:paraId="0A06F518" w14:textId="4A9A1FB2" w:rsidR="00433293" w:rsidRPr="00547434" w:rsidRDefault="00433293" w:rsidP="0056047B">
            <w:pPr>
              <w:rPr>
                <w:rFonts w:ascii="Arial" w:hAnsi="Arial" w:cs="Arial"/>
                <w:color w:val="414042"/>
                <w:sz w:val="20"/>
                <w:szCs w:val="20"/>
              </w:rPr>
            </w:pPr>
            <w:r w:rsidRPr="00547434">
              <w:rPr>
                <w:rFonts w:ascii="Arial" w:hAnsi="Arial" w:cs="Arial"/>
                <w:color w:val="414042"/>
                <w:sz w:val="20"/>
                <w:szCs w:val="20"/>
              </w:rPr>
              <w:t xml:space="preserve">4.6 Evaluate and analyse the use of </w:t>
            </w:r>
            <w:r w:rsidR="00126945">
              <w:rPr>
                <w:rFonts w:ascii="Arial" w:hAnsi="Arial" w:cs="Arial"/>
                <w:color w:val="414042"/>
                <w:sz w:val="20"/>
                <w:szCs w:val="20"/>
              </w:rPr>
              <w:t xml:space="preserve">detentions in </w:t>
            </w:r>
            <w:proofErr w:type="spellStart"/>
            <w:r w:rsidR="00126945">
              <w:rPr>
                <w:rFonts w:ascii="Arial" w:hAnsi="Arial" w:cs="Arial"/>
                <w:color w:val="414042"/>
                <w:sz w:val="20"/>
                <w:szCs w:val="20"/>
              </w:rPr>
              <w:t>Beechcroft</w:t>
            </w:r>
            <w:proofErr w:type="spellEnd"/>
          </w:p>
        </w:tc>
        <w:tc>
          <w:tcPr>
            <w:tcW w:w="613" w:type="pct"/>
          </w:tcPr>
          <w:p w14:paraId="47F557FC" w14:textId="0340FA2A"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xml:space="preserve">1. Establish the norm for detention levels at </w:t>
            </w:r>
            <w:proofErr w:type="spellStart"/>
            <w:r w:rsidRPr="00547434">
              <w:rPr>
                <w:rFonts w:ascii="Arial" w:hAnsi="Arial" w:cs="Arial"/>
                <w:color w:val="414042"/>
                <w:sz w:val="20"/>
                <w:szCs w:val="20"/>
              </w:rPr>
              <w:t>Beechcroft</w:t>
            </w:r>
            <w:proofErr w:type="spellEnd"/>
            <w:r w:rsidRPr="00547434">
              <w:rPr>
                <w:rFonts w:ascii="Arial" w:hAnsi="Arial" w:cs="Arial"/>
                <w:color w:val="414042"/>
                <w:sz w:val="20"/>
                <w:szCs w:val="20"/>
              </w:rPr>
              <w:t xml:space="preserve"> (BHSCT to provide </w:t>
            </w:r>
            <w:r w:rsidR="00573DEC" w:rsidRPr="00547434">
              <w:rPr>
                <w:rFonts w:ascii="Arial" w:hAnsi="Arial" w:cs="Arial"/>
                <w:color w:val="414042"/>
                <w:sz w:val="20"/>
                <w:szCs w:val="20"/>
              </w:rPr>
              <w:t>Dept.</w:t>
            </w:r>
            <w:r w:rsidRPr="00547434">
              <w:rPr>
                <w:rFonts w:ascii="Arial" w:hAnsi="Arial" w:cs="Arial"/>
                <w:color w:val="414042"/>
                <w:sz w:val="20"/>
                <w:szCs w:val="20"/>
              </w:rPr>
              <w:t xml:space="preserve"> with stats)</w:t>
            </w:r>
          </w:p>
          <w:p w14:paraId="2A3D3637" w14:textId="77777777" w:rsidR="00433293" w:rsidRPr="00547434" w:rsidRDefault="00433293" w:rsidP="00BF4A59">
            <w:pPr>
              <w:rPr>
                <w:rFonts w:ascii="Arial" w:hAnsi="Arial" w:cs="Arial"/>
                <w:color w:val="414042"/>
                <w:sz w:val="20"/>
                <w:szCs w:val="20"/>
              </w:rPr>
            </w:pPr>
          </w:p>
          <w:p w14:paraId="0955A364" w14:textId="54BDBA98" w:rsidR="00433293" w:rsidRPr="00547434" w:rsidRDefault="00433293" w:rsidP="00DB1293">
            <w:pPr>
              <w:rPr>
                <w:rFonts w:ascii="Arial" w:hAnsi="Arial" w:cs="Arial"/>
                <w:color w:val="414042"/>
                <w:sz w:val="20"/>
                <w:szCs w:val="20"/>
              </w:rPr>
            </w:pPr>
            <w:r w:rsidRPr="00547434">
              <w:rPr>
                <w:rFonts w:ascii="Arial" w:hAnsi="Arial" w:cs="Arial"/>
                <w:color w:val="414042"/>
                <w:sz w:val="20"/>
                <w:szCs w:val="20"/>
              </w:rPr>
              <w:lastRenderedPageBreak/>
              <w:t xml:space="preserve">2. Note change of </w:t>
            </w:r>
            <w:r w:rsidR="00126945">
              <w:rPr>
                <w:rFonts w:ascii="Arial" w:hAnsi="Arial" w:cs="Arial"/>
                <w:color w:val="414042"/>
                <w:sz w:val="20"/>
                <w:szCs w:val="20"/>
              </w:rPr>
              <w:t>trends</w:t>
            </w:r>
          </w:p>
          <w:p w14:paraId="3569EAC7" w14:textId="77777777" w:rsidR="00433293" w:rsidRPr="00547434" w:rsidRDefault="00433293" w:rsidP="00DB1293">
            <w:pPr>
              <w:rPr>
                <w:rFonts w:ascii="Arial" w:hAnsi="Arial" w:cs="Arial"/>
                <w:color w:val="414042"/>
                <w:sz w:val="20"/>
                <w:szCs w:val="20"/>
              </w:rPr>
            </w:pPr>
          </w:p>
          <w:p w14:paraId="3B6097A7" w14:textId="21B3FDAF" w:rsidR="00433293" w:rsidRPr="00547434" w:rsidRDefault="00433293" w:rsidP="00DB1293">
            <w:pPr>
              <w:rPr>
                <w:rFonts w:ascii="Arial" w:hAnsi="Arial" w:cs="Arial"/>
                <w:color w:val="414042"/>
                <w:sz w:val="20"/>
                <w:szCs w:val="20"/>
              </w:rPr>
            </w:pPr>
            <w:r w:rsidRPr="00547434">
              <w:rPr>
                <w:rFonts w:ascii="Arial" w:hAnsi="Arial" w:cs="Arial"/>
                <w:color w:val="414042"/>
                <w:sz w:val="20"/>
                <w:szCs w:val="20"/>
              </w:rPr>
              <w:t>3. Publish regular deten</w:t>
            </w:r>
            <w:r w:rsidR="00126945">
              <w:rPr>
                <w:rFonts w:ascii="Arial" w:hAnsi="Arial" w:cs="Arial"/>
                <w:color w:val="414042"/>
                <w:sz w:val="20"/>
                <w:szCs w:val="20"/>
              </w:rPr>
              <w:t xml:space="preserve">tion statistics from </w:t>
            </w:r>
            <w:proofErr w:type="spellStart"/>
            <w:r w:rsidR="00126945">
              <w:rPr>
                <w:rFonts w:ascii="Arial" w:hAnsi="Arial" w:cs="Arial"/>
                <w:color w:val="414042"/>
                <w:sz w:val="20"/>
                <w:szCs w:val="20"/>
              </w:rPr>
              <w:t>Beechcroft</w:t>
            </w:r>
            <w:proofErr w:type="spellEnd"/>
          </w:p>
        </w:tc>
        <w:tc>
          <w:tcPr>
            <w:tcW w:w="524" w:type="pct"/>
          </w:tcPr>
          <w:p w14:paraId="29ACF122" w14:textId="5DF97A2C" w:rsidR="00433293" w:rsidRPr="00547434" w:rsidRDefault="00433293" w:rsidP="007C45B4">
            <w:pPr>
              <w:rPr>
                <w:rFonts w:ascii="Arial" w:hAnsi="Arial" w:cs="Arial"/>
                <w:color w:val="414042"/>
                <w:sz w:val="20"/>
                <w:szCs w:val="20"/>
              </w:rPr>
            </w:pPr>
            <w:r w:rsidRPr="00547434">
              <w:rPr>
                <w:rFonts w:ascii="Arial" w:hAnsi="Arial" w:cs="Arial"/>
                <w:color w:val="414042"/>
                <w:sz w:val="20"/>
                <w:szCs w:val="20"/>
              </w:rPr>
              <w:lastRenderedPageBreak/>
              <w:t>Assurance of appropriate use of detentions for children</w:t>
            </w:r>
            <w:r w:rsidR="00126945">
              <w:rPr>
                <w:rFonts w:ascii="Arial" w:hAnsi="Arial" w:cs="Arial"/>
                <w:color w:val="414042"/>
                <w:sz w:val="20"/>
                <w:szCs w:val="20"/>
              </w:rPr>
              <w:t xml:space="preserve"> and young people in </w:t>
            </w:r>
            <w:proofErr w:type="spellStart"/>
            <w:r w:rsidR="00126945">
              <w:rPr>
                <w:rFonts w:ascii="Arial" w:hAnsi="Arial" w:cs="Arial"/>
                <w:color w:val="414042"/>
                <w:sz w:val="20"/>
                <w:szCs w:val="20"/>
              </w:rPr>
              <w:t>Beechcroft</w:t>
            </w:r>
            <w:proofErr w:type="spellEnd"/>
          </w:p>
        </w:tc>
        <w:tc>
          <w:tcPr>
            <w:tcW w:w="333" w:type="pct"/>
          </w:tcPr>
          <w:p w14:paraId="03A6C6D3" w14:textId="37499B95"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DoH</w:t>
            </w:r>
            <w:r w:rsidR="00126945">
              <w:rPr>
                <w:rFonts w:ascii="Arial" w:hAnsi="Arial" w:cs="Arial"/>
                <w:color w:val="414042"/>
                <w:sz w:val="20"/>
                <w:szCs w:val="20"/>
              </w:rPr>
              <w:t>,</w:t>
            </w:r>
          </w:p>
          <w:p w14:paraId="716E4033" w14:textId="554B00EA"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HSCB</w:t>
            </w:r>
            <w:r w:rsidR="00126945">
              <w:rPr>
                <w:rFonts w:ascii="Arial" w:hAnsi="Arial" w:cs="Arial"/>
                <w:color w:val="414042"/>
                <w:sz w:val="20"/>
                <w:szCs w:val="20"/>
              </w:rPr>
              <w:t>,</w:t>
            </w:r>
          </w:p>
          <w:p w14:paraId="3026485F" w14:textId="1C1FE490"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RQIA</w:t>
            </w:r>
          </w:p>
        </w:tc>
        <w:tc>
          <w:tcPr>
            <w:tcW w:w="285" w:type="pct"/>
          </w:tcPr>
          <w:p w14:paraId="47B3356F"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19</w:t>
            </w:r>
          </w:p>
        </w:tc>
        <w:tc>
          <w:tcPr>
            <w:tcW w:w="524" w:type="pct"/>
          </w:tcPr>
          <w:p w14:paraId="4115C3C2"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No</w:t>
            </w:r>
          </w:p>
        </w:tc>
        <w:tc>
          <w:tcPr>
            <w:tcW w:w="523" w:type="pct"/>
          </w:tcPr>
          <w:p w14:paraId="7B03BA8C" w14:textId="6FAFF2F1"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Nov 19 – Dec 19 &amp; ongoing; dat</w:t>
            </w:r>
            <w:r w:rsidR="00126945">
              <w:rPr>
                <w:rFonts w:ascii="Arial" w:hAnsi="Arial" w:cs="Arial"/>
                <w:color w:val="414042"/>
                <w:sz w:val="20"/>
                <w:szCs w:val="20"/>
              </w:rPr>
              <w:t>a to be analysed every 3 months</w:t>
            </w:r>
          </w:p>
          <w:p w14:paraId="73BC8C54" w14:textId="77777777" w:rsidR="00433293" w:rsidRPr="00547434" w:rsidRDefault="00433293" w:rsidP="00AD2312">
            <w:pPr>
              <w:rPr>
                <w:rFonts w:ascii="Arial" w:hAnsi="Arial" w:cs="Arial"/>
                <w:color w:val="414042"/>
                <w:sz w:val="20"/>
                <w:szCs w:val="20"/>
              </w:rPr>
            </w:pPr>
          </w:p>
        </w:tc>
        <w:tc>
          <w:tcPr>
            <w:tcW w:w="573" w:type="pct"/>
          </w:tcPr>
          <w:p w14:paraId="78ECE922" w14:textId="677DD28E" w:rsidR="00433293" w:rsidRPr="00547434" w:rsidRDefault="00433293">
            <w:pPr>
              <w:rPr>
                <w:rFonts w:ascii="Arial" w:hAnsi="Arial" w:cs="Arial"/>
                <w:color w:val="414042"/>
                <w:sz w:val="20"/>
                <w:szCs w:val="20"/>
              </w:rPr>
            </w:pPr>
            <w:r w:rsidRPr="00547434">
              <w:rPr>
                <w:rFonts w:ascii="Arial" w:hAnsi="Arial" w:cs="Arial"/>
                <w:color w:val="414042"/>
                <w:sz w:val="20"/>
                <w:szCs w:val="20"/>
              </w:rPr>
              <w:t xml:space="preserve">Recent High Court judgment may have implications for detentions in </w:t>
            </w:r>
            <w:proofErr w:type="spellStart"/>
            <w:r w:rsidRPr="00547434">
              <w:rPr>
                <w:rFonts w:ascii="Arial" w:hAnsi="Arial" w:cs="Arial"/>
                <w:color w:val="414042"/>
                <w:sz w:val="20"/>
                <w:szCs w:val="20"/>
              </w:rPr>
              <w:t>Beechcrof</w:t>
            </w:r>
            <w:r w:rsidR="00126945">
              <w:rPr>
                <w:rFonts w:ascii="Arial" w:hAnsi="Arial" w:cs="Arial"/>
                <w:color w:val="414042"/>
                <w:sz w:val="20"/>
                <w:szCs w:val="20"/>
              </w:rPr>
              <w:t>t</w:t>
            </w:r>
            <w:proofErr w:type="spellEnd"/>
            <w:r w:rsidR="00126945">
              <w:rPr>
                <w:rFonts w:ascii="Arial" w:hAnsi="Arial" w:cs="Arial"/>
                <w:color w:val="414042"/>
                <w:sz w:val="20"/>
                <w:szCs w:val="20"/>
              </w:rPr>
              <w:t>. DoH to consider legal advice</w:t>
            </w:r>
          </w:p>
          <w:p w14:paraId="2360568C" w14:textId="14C5E75A" w:rsidR="00433293" w:rsidRPr="00547434" w:rsidRDefault="00433293" w:rsidP="00101822">
            <w:pPr>
              <w:rPr>
                <w:rFonts w:ascii="Arial" w:hAnsi="Arial" w:cs="Arial"/>
                <w:color w:val="414042"/>
                <w:sz w:val="20"/>
                <w:szCs w:val="20"/>
              </w:rPr>
            </w:pPr>
          </w:p>
        </w:tc>
        <w:tc>
          <w:tcPr>
            <w:tcW w:w="571" w:type="pct"/>
            <w:shd w:val="clear" w:color="auto" w:fill="70AD47" w:themeFill="accent6"/>
          </w:tcPr>
          <w:p w14:paraId="3F0DBEE4" w14:textId="5F2DF8E0" w:rsidR="00433293" w:rsidRPr="00547434" w:rsidRDefault="00C8158F" w:rsidP="009A2DF4">
            <w:pPr>
              <w:rPr>
                <w:rFonts w:ascii="Arial" w:hAnsi="Arial" w:cs="Arial"/>
                <w:color w:val="414042"/>
                <w:sz w:val="20"/>
                <w:szCs w:val="20"/>
              </w:rPr>
            </w:pPr>
            <w:r w:rsidRPr="00547434">
              <w:rPr>
                <w:rFonts w:ascii="Arial" w:hAnsi="Arial" w:cs="Arial"/>
                <w:color w:val="414042"/>
                <w:sz w:val="20"/>
                <w:szCs w:val="20"/>
              </w:rPr>
              <w:t xml:space="preserve">NICCY </w:t>
            </w:r>
            <w:r w:rsidR="009A2DF4" w:rsidRPr="00547434">
              <w:rPr>
                <w:rFonts w:ascii="Arial" w:hAnsi="Arial" w:cs="Arial"/>
                <w:color w:val="414042"/>
                <w:sz w:val="20"/>
                <w:szCs w:val="20"/>
              </w:rPr>
              <w:t xml:space="preserve"> will continue to closely monitor this issue particularly regarding the </w:t>
            </w:r>
            <w:r w:rsidRPr="00547434">
              <w:rPr>
                <w:rFonts w:ascii="Arial" w:hAnsi="Arial" w:cs="Arial"/>
                <w:color w:val="414042"/>
                <w:sz w:val="20"/>
                <w:szCs w:val="20"/>
              </w:rPr>
              <w:t xml:space="preserve"> implications of the Supreme </w:t>
            </w:r>
            <w:r w:rsidRPr="00547434">
              <w:rPr>
                <w:rFonts w:ascii="Arial" w:hAnsi="Arial" w:cs="Arial"/>
                <w:color w:val="414042"/>
                <w:sz w:val="20"/>
                <w:szCs w:val="20"/>
              </w:rPr>
              <w:lastRenderedPageBreak/>
              <w:t>Court judgement</w:t>
            </w:r>
            <w:r w:rsidR="00126945">
              <w:rPr>
                <w:rFonts w:ascii="Arial" w:hAnsi="Arial" w:cs="Arial"/>
                <w:color w:val="414042"/>
                <w:sz w:val="20"/>
                <w:szCs w:val="20"/>
              </w:rPr>
              <w:t xml:space="preserve"> on Child D</w:t>
            </w:r>
          </w:p>
        </w:tc>
      </w:tr>
      <w:tr w:rsidR="00126945" w:rsidRPr="00547434" w14:paraId="3B12B162" w14:textId="0D60F47E" w:rsidTr="00126945">
        <w:tc>
          <w:tcPr>
            <w:tcW w:w="429" w:type="pct"/>
            <w:vMerge w:val="restart"/>
          </w:tcPr>
          <w:p w14:paraId="091FD054"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lastRenderedPageBreak/>
              <w:t>Children and young people in adult wards</w:t>
            </w:r>
          </w:p>
        </w:tc>
        <w:tc>
          <w:tcPr>
            <w:tcW w:w="625" w:type="pct"/>
          </w:tcPr>
          <w:p w14:paraId="0A49FC61" w14:textId="13A473E7" w:rsidR="00433293" w:rsidRPr="00547434" w:rsidRDefault="00433293" w:rsidP="003F1139">
            <w:pPr>
              <w:rPr>
                <w:rFonts w:ascii="Arial" w:hAnsi="Arial" w:cs="Arial"/>
                <w:color w:val="414042"/>
                <w:sz w:val="20"/>
                <w:szCs w:val="20"/>
              </w:rPr>
            </w:pPr>
            <w:r w:rsidRPr="00547434">
              <w:rPr>
                <w:rFonts w:ascii="Arial" w:hAnsi="Arial" w:cs="Arial"/>
                <w:color w:val="414042"/>
                <w:sz w:val="20"/>
                <w:szCs w:val="20"/>
              </w:rPr>
              <w:t>4.7 Review existing protoc</w:t>
            </w:r>
            <w:r w:rsidR="00126945">
              <w:rPr>
                <w:rFonts w:ascii="Arial" w:hAnsi="Arial" w:cs="Arial"/>
                <w:color w:val="414042"/>
                <w:sz w:val="20"/>
                <w:szCs w:val="20"/>
              </w:rPr>
              <w:t>ol for children on adult wards</w:t>
            </w:r>
          </w:p>
        </w:tc>
        <w:tc>
          <w:tcPr>
            <w:tcW w:w="613" w:type="pct"/>
          </w:tcPr>
          <w:p w14:paraId="5363DBE5" w14:textId="25B64815"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 Commence the relevant sections of Mental Capacity Act (Northern Ireland) 2016 requirin</w:t>
            </w:r>
            <w:r w:rsidR="00126945">
              <w:rPr>
                <w:rFonts w:ascii="Arial" w:hAnsi="Arial" w:cs="Arial"/>
                <w:color w:val="414042"/>
                <w:sz w:val="20"/>
                <w:szCs w:val="20"/>
              </w:rPr>
              <w:t>g age appropriate accommodation</w:t>
            </w:r>
          </w:p>
          <w:p w14:paraId="38F7C50C"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xml:space="preserve"> </w:t>
            </w:r>
          </w:p>
          <w:p w14:paraId="15C42B91" w14:textId="31CDB4CB"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2. Protocol revised in light of commencement of relevant provisions in MCA</w:t>
            </w:r>
          </w:p>
        </w:tc>
        <w:tc>
          <w:tcPr>
            <w:tcW w:w="524" w:type="pct"/>
          </w:tcPr>
          <w:p w14:paraId="4BB7C076" w14:textId="2641220D"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Reduc</w:t>
            </w:r>
            <w:r w:rsidR="00126945">
              <w:rPr>
                <w:rFonts w:ascii="Arial" w:hAnsi="Arial" w:cs="Arial"/>
                <w:color w:val="414042"/>
                <w:sz w:val="20"/>
                <w:szCs w:val="20"/>
              </w:rPr>
              <w:t>tion of children on adult wards</w:t>
            </w:r>
          </w:p>
        </w:tc>
        <w:tc>
          <w:tcPr>
            <w:tcW w:w="333" w:type="pct"/>
          </w:tcPr>
          <w:p w14:paraId="137979A9" w14:textId="52D3FE08"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DoH</w:t>
            </w:r>
            <w:r w:rsidR="00126945">
              <w:rPr>
                <w:rFonts w:ascii="Arial" w:hAnsi="Arial" w:cs="Arial"/>
                <w:color w:val="414042"/>
                <w:sz w:val="20"/>
                <w:szCs w:val="20"/>
              </w:rPr>
              <w:t>,</w:t>
            </w:r>
          </w:p>
          <w:p w14:paraId="363D09BC" w14:textId="5587B913" w:rsidR="00433293" w:rsidRPr="00547434" w:rsidRDefault="00126945" w:rsidP="00BF4A59">
            <w:pPr>
              <w:rPr>
                <w:rFonts w:ascii="Arial" w:hAnsi="Arial" w:cs="Arial"/>
                <w:color w:val="414042"/>
                <w:sz w:val="20"/>
                <w:szCs w:val="20"/>
              </w:rPr>
            </w:pPr>
            <w:r>
              <w:rPr>
                <w:rFonts w:ascii="Arial" w:hAnsi="Arial" w:cs="Arial"/>
                <w:color w:val="414042"/>
                <w:sz w:val="20"/>
                <w:szCs w:val="20"/>
              </w:rPr>
              <w:t>HSCTs</w:t>
            </w:r>
          </w:p>
          <w:p w14:paraId="4ED738D8" w14:textId="77777777" w:rsidR="00433293" w:rsidRPr="00547434" w:rsidRDefault="00433293" w:rsidP="00BF4A59">
            <w:pPr>
              <w:rPr>
                <w:rFonts w:ascii="Arial" w:hAnsi="Arial" w:cs="Arial"/>
                <w:color w:val="414042"/>
                <w:sz w:val="20"/>
                <w:szCs w:val="20"/>
              </w:rPr>
            </w:pPr>
          </w:p>
        </w:tc>
        <w:tc>
          <w:tcPr>
            <w:tcW w:w="285" w:type="pct"/>
          </w:tcPr>
          <w:p w14:paraId="31AC8A04"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17</w:t>
            </w:r>
          </w:p>
        </w:tc>
        <w:tc>
          <w:tcPr>
            <w:tcW w:w="524" w:type="pct"/>
          </w:tcPr>
          <w:p w14:paraId="43B26F16" w14:textId="1DE26332"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No</w:t>
            </w:r>
          </w:p>
          <w:p w14:paraId="5AFBA76B" w14:textId="77777777" w:rsidR="00433293" w:rsidRPr="00547434" w:rsidRDefault="00433293" w:rsidP="00BF4A59">
            <w:pPr>
              <w:rPr>
                <w:rFonts w:ascii="Arial" w:hAnsi="Arial" w:cs="Arial"/>
                <w:color w:val="414042"/>
                <w:sz w:val="20"/>
                <w:szCs w:val="20"/>
              </w:rPr>
            </w:pPr>
          </w:p>
        </w:tc>
        <w:tc>
          <w:tcPr>
            <w:tcW w:w="523" w:type="pct"/>
          </w:tcPr>
          <w:p w14:paraId="0352A6F7" w14:textId="69557934"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MCA due to be implemented 1</w:t>
            </w:r>
            <w:r w:rsidRPr="00547434">
              <w:rPr>
                <w:rFonts w:ascii="Arial" w:hAnsi="Arial" w:cs="Arial"/>
                <w:color w:val="414042"/>
                <w:sz w:val="20"/>
                <w:szCs w:val="20"/>
                <w:vertAlign w:val="superscript"/>
              </w:rPr>
              <w:t>st</w:t>
            </w:r>
            <w:r w:rsidR="00126945">
              <w:rPr>
                <w:rFonts w:ascii="Arial" w:hAnsi="Arial" w:cs="Arial"/>
                <w:color w:val="414042"/>
                <w:sz w:val="20"/>
                <w:szCs w:val="20"/>
              </w:rPr>
              <w:t xml:space="preserve"> Dec 19</w:t>
            </w:r>
          </w:p>
          <w:p w14:paraId="14DC0536" w14:textId="77777777" w:rsidR="00433293" w:rsidRPr="00547434" w:rsidRDefault="00433293" w:rsidP="00BF4A59">
            <w:pPr>
              <w:rPr>
                <w:rFonts w:ascii="Arial" w:hAnsi="Arial" w:cs="Arial"/>
                <w:color w:val="414042"/>
                <w:sz w:val="20"/>
                <w:szCs w:val="20"/>
              </w:rPr>
            </w:pPr>
          </w:p>
          <w:p w14:paraId="11F7DB7E" w14:textId="270DBD4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Review Protocol – Apr 20 – Jul 20</w:t>
            </w:r>
          </w:p>
          <w:p w14:paraId="0BB6D295" w14:textId="77777777" w:rsidR="00433293" w:rsidRPr="00547434" w:rsidRDefault="00433293" w:rsidP="00BF4A59">
            <w:pPr>
              <w:rPr>
                <w:rFonts w:ascii="Arial" w:hAnsi="Arial" w:cs="Arial"/>
                <w:color w:val="414042"/>
                <w:sz w:val="20"/>
                <w:szCs w:val="20"/>
              </w:rPr>
            </w:pPr>
          </w:p>
        </w:tc>
        <w:tc>
          <w:tcPr>
            <w:tcW w:w="573" w:type="pct"/>
          </w:tcPr>
          <w:p w14:paraId="29B52A8F" w14:textId="31948DAF"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All 5 Trusts have separate protocols for children on adult wards and have confirmed that these will be updated in light of the commencement of the relevant section in the MCA (NI) 2016 r</w:t>
            </w:r>
            <w:r w:rsidR="006144A9">
              <w:rPr>
                <w:rFonts w:ascii="Arial" w:hAnsi="Arial" w:cs="Arial"/>
                <w:color w:val="414042"/>
                <w:sz w:val="20"/>
                <w:szCs w:val="20"/>
              </w:rPr>
              <w:t>e age appropriate accommodation</w:t>
            </w:r>
          </w:p>
          <w:p w14:paraId="1B3C5549" w14:textId="77777777" w:rsidR="00433293" w:rsidRPr="00547434" w:rsidRDefault="00433293" w:rsidP="00BF4A59">
            <w:pPr>
              <w:rPr>
                <w:rFonts w:ascii="Arial" w:hAnsi="Arial" w:cs="Arial"/>
                <w:color w:val="414042"/>
                <w:sz w:val="20"/>
                <w:szCs w:val="20"/>
              </w:rPr>
            </w:pPr>
          </w:p>
          <w:p w14:paraId="20AA29CF" w14:textId="5D0F189C"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Consideration is being given to developing a regional protocol to ensure consistenc</w:t>
            </w:r>
            <w:r w:rsidR="006144A9">
              <w:rPr>
                <w:rFonts w:ascii="Arial" w:hAnsi="Arial" w:cs="Arial"/>
                <w:color w:val="414042"/>
                <w:sz w:val="20"/>
                <w:szCs w:val="20"/>
              </w:rPr>
              <w:t>y in practice across the Trusts</w:t>
            </w:r>
            <w:r w:rsidRPr="00547434">
              <w:rPr>
                <w:rFonts w:ascii="Arial" w:hAnsi="Arial" w:cs="Arial"/>
                <w:color w:val="414042"/>
                <w:sz w:val="20"/>
                <w:szCs w:val="20"/>
              </w:rPr>
              <w:t xml:space="preserve">  </w:t>
            </w:r>
          </w:p>
        </w:tc>
        <w:tc>
          <w:tcPr>
            <w:tcW w:w="571" w:type="pct"/>
            <w:shd w:val="clear" w:color="auto" w:fill="ED7D31" w:themeFill="accent2"/>
          </w:tcPr>
          <w:p w14:paraId="5B903A12" w14:textId="259090EB" w:rsidR="00433293" w:rsidRPr="00547434" w:rsidRDefault="00C8158F" w:rsidP="00E33389">
            <w:pPr>
              <w:rPr>
                <w:rFonts w:ascii="Arial" w:hAnsi="Arial" w:cs="Arial"/>
                <w:color w:val="414042"/>
                <w:sz w:val="20"/>
                <w:szCs w:val="20"/>
              </w:rPr>
            </w:pPr>
            <w:r w:rsidRPr="00547434">
              <w:rPr>
                <w:rFonts w:ascii="Arial" w:hAnsi="Arial" w:cs="Arial"/>
                <w:color w:val="414042"/>
                <w:sz w:val="20"/>
                <w:szCs w:val="20"/>
              </w:rPr>
              <w:t>NICCY support</w:t>
            </w:r>
            <w:r w:rsidR="00E33389" w:rsidRPr="00547434">
              <w:rPr>
                <w:rFonts w:ascii="Arial" w:hAnsi="Arial" w:cs="Arial"/>
                <w:color w:val="414042"/>
                <w:sz w:val="20"/>
                <w:szCs w:val="20"/>
              </w:rPr>
              <w:t>s</w:t>
            </w:r>
            <w:r w:rsidRPr="00547434">
              <w:rPr>
                <w:rFonts w:ascii="Arial" w:hAnsi="Arial" w:cs="Arial"/>
                <w:color w:val="414042"/>
                <w:sz w:val="20"/>
                <w:szCs w:val="20"/>
              </w:rPr>
              <w:t xml:space="preserve"> the idea of a regional protocol to ensure consistency in practice across all the Trusts</w:t>
            </w:r>
            <w:r w:rsidR="00E33389" w:rsidRPr="00547434">
              <w:rPr>
                <w:rFonts w:ascii="Arial" w:hAnsi="Arial" w:cs="Arial"/>
                <w:color w:val="414042"/>
                <w:sz w:val="20"/>
                <w:szCs w:val="20"/>
              </w:rPr>
              <w:t xml:space="preserve"> and s</w:t>
            </w:r>
            <w:r w:rsidR="006144A9">
              <w:rPr>
                <w:rFonts w:ascii="Arial" w:hAnsi="Arial" w:cs="Arial"/>
                <w:color w:val="414042"/>
                <w:sz w:val="20"/>
                <w:szCs w:val="20"/>
              </w:rPr>
              <w:t>hall issue advice appropriately</w:t>
            </w:r>
          </w:p>
        </w:tc>
      </w:tr>
      <w:tr w:rsidR="00126945" w:rsidRPr="00547434" w14:paraId="3F159922" w14:textId="4710BC80" w:rsidTr="00126945">
        <w:tc>
          <w:tcPr>
            <w:tcW w:w="429" w:type="pct"/>
            <w:vMerge/>
          </w:tcPr>
          <w:p w14:paraId="572BC581" w14:textId="262E8884" w:rsidR="00433293" w:rsidRPr="00547434" w:rsidRDefault="00433293" w:rsidP="00BF4A59">
            <w:pPr>
              <w:rPr>
                <w:rFonts w:ascii="Arial" w:hAnsi="Arial" w:cs="Arial"/>
                <w:color w:val="414042"/>
                <w:sz w:val="20"/>
                <w:szCs w:val="20"/>
              </w:rPr>
            </w:pPr>
          </w:p>
        </w:tc>
        <w:tc>
          <w:tcPr>
            <w:tcW w:w="625" w:type="pct"/>
          </w:tcPr>
          <w:p w14:paraId="1CFC0DA6" w14:textId="419E02F1" w:rsidR="00433293" w:rsidRPr="00547434" w:rsidRDefault="00433293" w:rsidP="001B10D7">
            <w:pPr>
              <w:rPr>
                <w:rFonts w:ascii="Arial" w:hAnsi="Arial" w:cs="Arial"/>
                <w:color w:val="414042"/>
                <w:sz w:val="20"/>
                <w:szCs w:val="20"/>
              </w:rPr>
            </w:pPr>
            <w:r w:rsidRPr="00547434">
              <w:rPr>
                <w:rFonts w:ascii="Arial" w:hAnsi="Arial" w:cs="Arial"/>
                <w:color w:val="414042"/>
                <w:sz w:val="20"/>
                <w:szCs w:val="20"/>
              </w:rPr>
              <w:t>4.8 Review system of RQIA oversight of children treated for MH as in-patient on adult wards</w:t>
            </w:r>
          </w:p>
          <w:p w14:paraId="4544DBF3" w14:textId="272FEFD1" w:rsidR="00433293" w:rsidRPr="00547434" w:rsidRDefault="00433293" w:rsidP="00416B2C">
            <w:pPr>
              <w:rPr>
                <w:rFonts w:ascii="Arial" w:hAnsi="Arial" w:cs="Arial"/>
                <w:color w:val="414042"/>
                <w:sz w:val="20"/>
                <w:szCs w:val="20"/>
              </w:rPr>
            </w:pPr>
            <w:r w:rsidRPr="00547434">
              <w:rPr>
                <w:rFonts w:ascii="Arial" w:hAnsi="Arial" w:cs="Arial"/>
                <w:color w:val="414042"/>
                <w:sz w:val="20"/>
                <w:szCs w:val="20"/>
              </w:rPr>
              <w:lastRenderedPageBreak/>
              <w:t>Consideration given to the option of amending requirement under Art 118 of the Mental Health (Northern Ireland) Order 1986 and the relevant Direction</w:t>
            </w:r>
          </w:p>
        </w:tc>
        <w:tc>
          <w:tcPr>
            <w:tcW w:w="613" w:type="pct"/>
          </w:tcPr>
          <w:p w14:paraId="7DB6DD4E" w14:textId="0EDC1DD3"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lastRenderedPageBreak/>
              <w:t xml:space="preserve">1. Paper produced </w:t>
            </w:r>
            <w:r w:rsidR="006144A9">
              <w:rPr>
                <w:rFonts w:ascii="Arial" w:hAnsi="Arial" w:cs="Arial"/>
                <w:color w:val="414042"/>
                <w:sz w:val="20"/>
                <w:szCs w:val="20"/>
              </w:rPr>
              <w:t>and taken forward, as required</w:t>
            </w:r>
          </w:p>
          <w:p w14:paraId="6B54E5FB" w14:textId="77777777" w:rsidR="00433293" w:rsidRPr="00547434" w:rsidRDefault="00433293" w:rsidP="00BF4A59">
            <w:pPr>
              <w:rPr>
                <w:rFonts w:ascii="Arial" w:hAnsi="Arial" w:cs="Arial"/>
                <w:color w:val="414042"/>
                <w:sz w:val="20"/>
                <w:szCs w:val="20"/>
              </w:rPr>
            </w:pPr>
          </w:p>
          <w:p w14:paraId="3307B6B6" w14:textId="6D38628E" w:rsidR="00433293" w:rsidRPr="00547434" w:rsidRDefault="00433293" w:rsidP="003F1139">
            <w:pPr>
              <w:rPr>
                <w:rFonts w:ascii="Arial" w:hAnsi="Arial" w:cs="Arial"/>
                <w:color w:val="414042"/>
                <w:sz w:val="20"/>
                <w:szCs w:val="20"/>
              </w:rPr>
            </w:pPr>
            <w:r w:rsidRPr="00547434">
              <w:rPr>
                <w:rFonts w:ascii="Arial" w:hAnsi="Arial" w:cs="Arial"/>
                <w:color w:val="414042"/>
                <w:sz w:val="20"/>
                <w:szCs w:val="20"/>
              </w:rPr>
              <w:t xml:space="preserve">2. Provide regular reports on </w:t>
            </w:r>
            <w:r w:rsidRPr="00547434">
              <w:rPr>
                <w:rFonts w:ascii="Arial" w:hAnsi="Arial" w:cs="Arial"/>
                <w:color w:val="414042"/>
                <w:sz w:val="20"/>
                <w:szCs w:val="20"/>
              </w:rPr>
              <w:lastRenderedPageBreak/>
              <w:t>children on adult wards</w:t>
            </w:r>
          </w:p>
        </w:tc>
        <w:tc>
          <w:tcPr>
            <w:tcW w:w="524" w:type="pct"/>
          </w:tcPr>
          <w:p w14:paraId="5A720E0B" w14:textId="7D5AC8A9" w:rsidR="00433293" w:rsidRPr="00547434" w:rsidRDefault="00433293" w:rsidP="001B10D7">
            <w:pPr>
              <w:rPr>
                <w:rFonts w:ascii="Arial" w:hAnsi="Arial" w:cs="Arial"/>
                <w:color w:val="414042"/>
                <w:sz w:val="20"/>
                <w:szCs w:val="20"/>
              </w:rPr>
            </w:pPr>
            <w:r w:rsidRPr="00547434">
              <w:rPr>
                <w:rFonts w:ascii="Arial" w:hAnsi="Arial" w:cs="Arial"/>
                <w:color w:val="414042"/>
                <w:sz w:val="20"/>
                <w:szCs w:val="20"/>
              </w:rPr>
              <w:lastRenderedPageBreak/>
              <w:t>Better oversight of young people admitt</w:t>
            </w:r>
            <w:r w:rsidR="006144A9">
              <w:rPr>
                <w:rFonts w:ascii="Arial" w:hAnsi="Arial" w:cs="Arial"/>
                <w:color w:val="414042"/>
                <w:sz w:val="20"/>
                <w:szCs w:val="20"/>
              </w:rPr>
              <w:t>ed to adult mental health wards</w:t>
            </w:r>
          </w:p>
        </w:tc>
        <w:tc>
          <w:tcPr>
            <w:tcW w:w="333" w:type="pct"/>
          </w:tcPr>
          <w:p w14:paraId="49F92694" w14:textId="1ED108F0"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DoH</w:t>
            </w:r>
            <w:r w:rsidR="006144A9">
              <w:rPr>
                <w:rFonts w:ascii="Arial" w:hAnsi="Arial" w:cs="Arial"/>
                <w:color w:val="414042"/>
                <w:sz w:val="20"/>
                <w:szCs w:val="20"/>
              </w:rPr>
              <w:t>,</w:t>
            </w:r>
          </w:p>
          <w:p w14:paraId="7649DA06" w14:textId="7B45DEAE" w:rsidR="00433293" w:rsidRPr="00547434" w:rsidRDefault="00D07139" w:rsidP="00BF4A59">
            <w:pPr>
              <w:rPr>
                <w:rFonts w:ascii="Arial" w:hAnsi="Arial" w:cs="Arial"/>
                <w:color w:val="414042"/>
                <w:sz w:val="20"/>
                <w:szCs w:val="20"/>
              </w:rPr>
            </w:pPr>
            <w:r>
              <w:rPr>
                <w:rFonts w:ascii="Arial" w:hAnsi="Arial" w:cs="Arial"/>
                <w:color w:val="414042"/>
                <w:sz w:val="20"/>
                <w:szCs w:val="20"/>
              </w:rPr>
              <w:t>HSCTs,</w:t>
            </w:r>
          </w:p>
          <w:p w14:paraId="0A3E055B"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RQIA</w:t>
            </w:r>
          </w:p>
        </w:tc>
        <w:tc>
          <w:tcPr>
            <w:tcW w:w="285" w:type="pct"/>
          </w:tcPr>
          <w:p w14:paraId="08601A33"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17</w:t>
            </w:r>
          </w:p>
        </w:tc>
        <w:tc>
          <w:tcPr>
            <w:tcW w:w="524" w:type="pct"/>
          </w:tcPr>
          <w:p w14:paraId="69D9DB76" w14:textId="463265A2"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Potential legislative requirements which wi</w:t>
            </w:r>
            <w:r w:rsidR="00D07139">
              <w:rPr>
                <w:rFonts w:ascii="Arial" w:hAnsi="Arial" w:cs="Arial"/>
                <w:color w:val="414042"/>
                <w:sz w:val="20"/>
                <w:szCs w:val="20"/>
              </w:rPr>
              <w:t>ll require Ministerial decision</w:t>
            </w:r>
            <w:r w:rsidRPr="00547434">
              <w:rPr>
                <w:rFonts w:ascii="Arial" w:hAnsi="Arial" w:cs="Arial"/>
                <w:color w:val="414042"/>
                <w:sz w:val="20"/>
                <w:szCs w:val="20"/>
              </w:rPr>
              <w:t xml:space="preserve"> </w:t>
            </w:r>
          </w:p>
          <w:p w14:paraId="55CC452F" w14:textId="25E532C6" w:rsidR="00433293" w:rsidRPr="00547434" w:rsidDel="00703A28" w:rsidRDefault="00433293" w:rsidP="00BF4A59">
            <w:pPr>
              <w:rPr>
                <w:rFonts w:ascii="Arial" w:hAnsi="Arial" w:cs="Arial"/>
                <w:color w:val="414042"/>
                <w:sz w:val="20"/>
                <w:szCs w:val="20"/>
              </w:rPr>
            </w:pPr>
            <w:r w:rsidRPr="00547434">
              <w:rPr>
                <w:rFonts w:ascii="Arial" w:hAnsi="Arial" w:cs="Arial"/>
                <w:color w:val="414042"/>
                <w:sz w:val="20"/>
                <w:szCs w:val="20"/>
              </w:rPr>
              <w:lastRenderedPageBreak/>
              <w:t>Small res</w:t>
            </w:r>
            <w:r w:rsidR="00D07139">
              <w:rPr>
                <w:rFonts w:ascii="Arial" w:hAnsi="Arial" w:cs="Arial"/>
                <w:color w:val="414042"/>
                <w:sz w:val="20"/>
                <w:szCs w:val="20"/>
              </w:rPr>
              <w:t>ource associated with reporting</w:t>
            </w:r>
          </w:p>
        </w:tc>
        <w:tc>
          <w:tcPr>
            <w:tcW w:w="523" w:type="pct"/>
          </w:tcPr>
          <w:p w14:paraId="7BF8F5BE"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lastRenderedPageBreak/>
              <w:t>Apr 20 – Jul 20</w:t>
            </w:r>
          </w:p>
          <w:p w14:paraId="18F87090" w14:textId="77777777" w:rsidR="00433293" w:rsidRPr="00547434" w:rsidRDefault="00433293" w:rsidP="00BF4A59">
            <w:pPr>
              <w:rPr>
                <w:rFonts w:ascii="Arial" w:hAnsi="Arial" w:cs="Arial"/>
                <w:color w:val="414042"/>
                <w:sz w:val="20"/>
                <w:szCs w:val="20"/>
              </w:rPr>
            </w:pPr>
          </w:p>
          <w:p w14:paraId="1886F4DE" w14:textId="0B648AD5" w:rsidR="00433293" w:rsidRPr="00547434" w:rsidRDefault="00433293" w:rsidP="00416B2C">
            <w:pPr>
              <w:rPr>
                <w:rFonts w:ascii="Arial" w:hAnsi="Arial" w:cs="Arial"/>
                <w:color w:val="414042"/>
                <w:sz w:val="20"/>
                <w:szCs w:val="20"/>
              </w:rPr>
            </w:pPr>
            <w:r w:rsidRPr="00547434">
              <w:rPr>
                <w:rFonts w:ascii="Arial" w:hAnsi="Arial" w:cs="Arial"/>
                <w:color w:val="414042"/>
                <w:sz w:val="20"/>
                <w:szCs w:val="20"/>
              </w:rPr>
              <w:t xml:space="preserve">Further progress dependent on Executive </w:t>
            </w:r>
            <w:r w:rsidRPr="00547434">
              <w:rPr>
                <w:rFonts w:ascii="Arial" w:hAnsi="Arial" w:cs="Arial"/>
                <w:color w:val="414042"/>
                <w:sz w:val="20"/>
                <w:szCs w:val="20"/>
              </w:rPr>
              <w:lastRenderedPageBreak/>
              <w:t>reforming and Min</w:t>
            </w:r>
            <w:r w:rsidR="00D07139">
              <w:rPr>
                <w:rFonts w:ascii="Arial" w:hAnsi="Arial" w:cs="Arial"/>
                <w:color w:val="414042"/>
                <w:sz w:val="20"/>
                <w:szCs w:val="20"/>
              </w:rPr>
              <w:t>isterial decision</w:t>
            </w:r>
          </w:p>
        </w:tc>
        <w:tc>
          <w:tcPr>
            <w:tcW w:w="573" w:type="pct"/>
          </w:tcPr>
          <w:p w14:paraId="0C6CA57E" w14:textId="3BFF9F5A" w:rsidR="00433293" w:rsidRPr="00547434" w:rsidRDefault="00433293" w:rsidP="00CA67DD">
            <w:pPr>
              <w:rPr>
                <w:rFonts w:ascii="Arial" w:hAnsi="Arial" w:cs="Arial"/>
                <w:color w:val="414042"/>
                <w:sz w:val="20"/>
                <w:szCs w:val="20"/>
              </w:rPr>
            </w:pPr>
            <w:r w:rsidRPr="00547434">
              <w:rPr>
                <w:rFonts w:ascii="Arial" w:hAnsi="Arial" w:cs="Arial"/>
                <w:color w:val="414042"/>
                <w:sz w:val="20"/>
                <w:szCs w:val="20"/>
              </w:rPr>
              <w:lastRenderedPageBreak/>
              <w:t>See update on Action 4.7. R</w:t>
            </w:r>
            <w:r w:rsidR="00D07139">
              <w:rPr>
                <w:rFonts w:ascii="Arial" w:hAnsi="Arial" w:cs="Arial"/>
                <w:color w:val="414042"/>
                <w:sz w:val="20"/>
                <w:szCs w:val="20"/>
              </w:rPr>
              <w:t>QIA to play a role in this work</w:t>
            </w:r>
            <w:r w:rsidRPr="00547434">
              <w:rPr>
                <w:rFonts w:ascii="Arial" w:hAnsi="Arial" w:cs="Arial"/>
                <w:color w:val="414042"/>
                <w:sz w:val="20"/>
                <w:szCs w:val="20"/>
              </w:rPr>
              <w:t xml:space="preserve"> </w:t>
            </w:r>
          </w:p>
        </w:tc>
        <w:tc>
          <w:tcPr>
            <w:tcW w:w="571" w:type="pct"/>
            <w:shd w:val="clear" w:color="auto" w:fill="70AD47" w:themeFill="accent6"/>
          </w:tcPr>
          <w:p w14:paraId="681C4CEB" w14:textId="50347DF6" w:rsidR="00433293" w:rsidRPr="00547434" w:rsidRDefault="00E33389" w:rsidP="00E33389">
            <w:pPr>
              <w:rPr>
                <w:rFonts w:ascii="Arial" w:hAnsi="Arial" w:cs="Arial"/>
                <w:color w:val="414042"/>
                <w:sz w:val="20"/>
                <w:szCs w:val="20"/>
              </w:rPr>
            </w:pPr>
            <w:r w:rsidRPr="00547434">
              <w:rPr>
                <w:rFonts w:ascii="Arial" w:hAnsi="Arial" w:cs="Arial"/>
                <w:color w:val="414042"/>
                <w:sz w:val="20"/>
                <w:szCs w:val="20"/>
              </w:rPr>
              <w:t xml:space="preserve">We require </w:t>
            </w:r>
            <w:r w:rsidR="00C8158F" w:rsidRPr="00547434">
              <w:rPr>
                <w:rFonts w:ascii="Arial" w:hAnsi="Arial" w:cs="Arial"/>
                <w:color w:val="414042"/>
                <w:sz w:val="20"/>
                <w:szCs w:val="20"/>
              </w:rPr>
              <w:t xml:space="preserve">clarification on how </w:t>
            </w:r>
            <w:r w:rsidR="00D07139">
              <w:rPr>
                <w:rFonts w:ascii="Arial" w:hAnsi="Arial" w:cs="Arial"/>
                <w:color w:val="414042"/>
                <w:sz w:val="20"/>
                <w:szCs w:val="20"/>
              </w:rPr>
              <w:t>the legislation will be amended</w:t>
            </w:r>
            <w:r w:rsidR="00C8158F" w:rsidRPr="00547434">
              <w:rPr>
                <w:rFonts w:ascii="Arial" w:hAnsi="Arial" w:cs="Arial"/>
                <w:color w:val="414042"/>
                <w:sz w:val="20"/>
                <w:szCs w:val="20"/>
              </w:rPr>
              <w:t xml:space="preserve">  </w:t>
            </w:r>
            <w:r w:rsidRPr="00547434">
              <w:rPr>
                <w:rFonts w:ascii="Arial" w:hAnsi="Arial" w:cs="Arial"/>
                <w:color w:val="414042"/>
                <w:sz w:val="20"/>
                <w:szCs w:val="20"/>
              </w:rPr>
              <w:t xml:space="preserve">and will issue </w:t>
            </w:r>
            <w:r w:rsidRPr="00547434">
              <w:rPr>
                <w:rFonts w:ascii="Arial" w:hAnsi="Arial" w:cs="Arial"/>
                <w:color w:val="414042"/>
                <w:sz w:val="20"/>
                <w:szCs w:val="20"/>
              </w:rPr>
              <w:lastRenderedPageBreak/>
              <w:t>advice accordingly</w:t>
            </w:r>
          </w:p>
        </w:tc>
      </w:tr>
      <w:tr w:rsidR="00126945" w:rsidRPr="00547434" w14:paraId="07B582AC" w14:textId="20BFCC15" w:rsidTr="00126945">
        <w:tc>
          <w:tcPr>
            <w:tcW w:w="429" w:type="pct"/>
          </w:tcPr>
          <w:p w14:paraId="34A8D9FD"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lastRenderedPageBreak/>
              <w:t>Implement and monitor minimum care standards in A&amp;E</w:t>
            </w:r>
          </w:p>
        </w:tc>
        <w:tc>
          <w:tcPr>
            <w:tcW w:w="625" w:type="pct"/>
          </w:tcPr>
          <w:p w14:paraId="4CBF977A" w14:textId="591B2AF1" w:rsidR="00433293" w:rsidRPr="00547434" w:rsidRDefault="00433293" w:rsidP="0056047B">
            <w:pPr>
              <w:rPr>
                <w:rFonts w:ascii="Arial" w:hAnsi="Arial" w:cs="Arial"/>
                <w:color w:val="414042"/>
                <w:sz w:val="20"/>
                <w:szCs w:val="20"/>
              </w:rPr>
            </w:pPr>
            <w:r w:rsidRPr="00547434">
              <w:rPr>
                <w:rFonts w:ascii="Arial" w:hAnsi="Arial" w:cs="Arial"/>
                <w:color w:val="414042"/>
                <w:sz w:val="20"/>
                <w:szCs w:val="20"/>
              </w:rPr>
              <w:t>4.9 Enhance the framework in relation to minimum care standards in ED for children and young people who are p</w:t>
            </w:r>
            <w:r w:rsidR="00D07139">
              <w:rPr>
                <w:rFonts w:ascii="Arial" w:hAnsi="Arial" w:cs="Arial"/>
                <w:color w:val="414042"/>
                <w:sz w:val="20"/>
                <w:szCs w:val="20"/>
              </w:rPr>
              <w:t>resenting with a mental illness</w:t>
            </w:r>
          </w:p>
        </w:tc>
        <w:tc>
          <w:tcPr>
            <w:tcW w:w="613" w:type="pct"/>
          </w:tcPr>
          <w:p w14:paraId="6D22F19E" w14:textId="1E9FD811"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 Project Board rep to sit in on the review of RQIA legislation project</w:t>
            </w:r>
          </w:p>
          <w:p w14:paraId="709C337B" w14:textId="77777777" w:rsidR="00433293" w:rsidRPr="00547434" w:rsidRDefault="00433293" w:rsidP="00BF4A59">
            <w:pPr>
              <w:rPr>
                <w:rFonts w:ascii="Arial" w:hAnsi="Arial" w:cs="Arial"/>
                <w:color w:val="414042"/>
                <w:sz w:val="20"/>
                <w:szCs w:val="20"/>
              </w:rPr>
            </w:pPr>
          </w:p>
          <w:p w14:paraId="336FE3E7" w14:textId="05D59490" w:rsidR="00433293" w:rsidRPr="00547434" w:rsidRDefault="00433293" w:rsidP="00DF4C5F">
            <w:pPr>
              <w:rPr>
                <w:rFonts w:ascii="Arial" w:hAnsi="Arial" w:cs="Arial"/>
                <w:color w:val="414042"/>
                <w:sz w:val="20"/>
                <w:szCs w:val="20"/>
              </w:rPr>
            </w:pPr>
            <w:r w:rsidRPr="00547434">
              <w:rPr>
                <w:rFonts w:ascii="Arial" w:hAnsi="Arial" w:cs="Arial"/>
                <w:color w:val="414042"/>
                <w:sz w:val="20"/>
                <w:szCs w:val="20"/>
              </w:rPr>
              <w:t>2. Change of policy to be considered by MHCU, in consultation with RQIA / RQIA sponsor branch; and advice prepared for Ministers</w:t>
            </w:r>
          </w:p>
          <w:p w14:paraId="6686F63F" w14:textId="77777777" w:rsidR="00433293" w:rsidRPr="00547434" w:rsidRDefault="00433293" w:rsidP="00DF4C5F">
            <w:pPr>
              <w:rPr>
                <w:rFonts w:ascii="Arial" w:hAnsi="Arial" w:cs="Arial"/>
                <w:color w:val="414042"/>
                <w:sz w:val="20"/>
                <w:szCs w:val="20"/>
              </w:rPr>
            </w:pPr>
          </w:p>
          <w:p w14:paraId="62A1CD37" w14:textId="6ADF94DF" w:rsidR="00433293" w:rsidRPr="00547434" w:rsidRDefault="00433293" w:rsidP="00DF4C5F">
            <w:pPr>
              <w:rPr>
                <w:rFonts w:ascii="Arial" w:hAnsi="Arial" w:cs="Arial"/>
                <w:color w:val="414042"/>
                <w:sz w:val="20"/>
                <w:szCs w:val="20"/>
              </w:rPr>
            </w:pPr>
            <w:r w:rsidRPr="00547434">
              <w:rPr>
                <w:rFonts w:ascii="Arial" w:hAnsi="Arial" w:cs="Arial"/>
                <w:color w:val="414042"/>
                <w:sz w:val="20"/>
                <w:szCs w:val="20"/>
              </w:rPr>
              <w:t>3. If agreed, taken forward as part of the</w:t>
            </w:r>
            <w:r w:rsidR="00D07139">
              <w:rPr>
                <w:rFonts w:ascii="Arial" w:hAnsi="Arial" w:cs="Arial"/>
                <w:color w:val="414042"/>
                <w:sz w:val="20"/>
                <w:szCs w:val="20"/>
              </w:rPr>
              <w:t xml:space="preserve"> review of regulation framework</w:t>
            </w:r>
          </w:p>
        </w:tc>
        <w:tc>
          <w:tcPr>
            <w:tcW w:w="524" w:type="pct"/>
          </w:tcPr>
          <w:p w14:paraId="19243057" w14:textId="06D78A88"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Appropriate inspection standards in ED</w:t>
            </w:r>
          </w:p>
        </w:tc>
        <w:tc>
          <w:tcPr>
            <w:tcW w:w="333" w:type="pct"/>
          </w:tcPr>
          <w:p w14:paraId="744A9A42" w14:textId="339B0175" w:rsidR="00433293" w:rsidRPr="00547434" w:rsidRDefault="00D07139" w:rsidP="00BF4A59">
            <w:pPr>
              <w:rPr>
                <w:rFonts w:ascii="Arial" w:hAnsi="Arial" w:cs="Arial"/>
                <w:color w:val="414042"/>
                <w:sz w:val="20"/>
                <w:szCs w:val="20"/>
              </w:rPr>
            </w:pPr>
            <w:r>
              <w:rPr>
                <w:rFonts w:ascii="Arial" w:hAnsi="Arial" w:cs="Arial"/>
                <w:color w:val="414042"/>
                <w:sz w:val="20"/>
                <w:szCs w:val="20"/>
              </w:rPr>
              <w:t>DoH,</w:t>
            </w:r>
            <w:r w:rsidR="00433293" w:rsidRPr="00547434">
              <w:rPr>
                <w:rFonts w:ascii="Arial" w:hAnsi="Arial" w:cs="Arial"/>
                <w:color w:val="414042"/>
                <w:sz w:val="20"/>
                <w:szCs w:val="20"/>
              </w:rPr>
              <w:t xml:space="preserve"> RQIA</w:t>
            </w:r>
          </w:p>
        </w:tc>
        <w:tc>
          <w:tcPr>
            <w:tcW w:w="285" w:type="pct"/>
          </w:tcPr>
          <w:p w14:paraId="1EA169FC" w14:textId="6272C125" w:rsidR="00433293" w:rsidRPr="00547434" w:rsidRDefault="00D07139" w:rsidP="00BF4A59">
            <w:pPr>
              <w:rPr>
                <w:rFonts w:ascii="Arial" w:hAnsi="Arial" w:cs="Arial"/>
                <w:color w:val="414042"/>
                <w:sz w:val="20"/>
                <w:szCs w:val="20"/>
              </w:rPr>
            </w:pPr>
            <w:r>
              <w:rPr>
                <w:rFonts w:ascii="Arial" w:hAnsi="Arial" w:cs="Arial"/>
                <w:color w:val="414042"/>
                <w:sz w:val="20"/>
                <w:szCs w:val="20"/>
              </w:rPr>
              <w:t xml:space="preserve">21, </w:t>
            </w:r>
            <w:r w:rsidR="00433293" w:rsidRPr="00547434">
              <w:rPr>
                <w:rFonts w:ascii="Arial" w:hAnsi="Arial" w:cs="Arial"/>
                <w:color w:val="414042"/>
                <w:sz w:val="20"/>
                <w:szCs w:val="20"/>
              </w:rPr>
              <w:t>22</w:t>
            </w:r>
            <w:r>
              <w:rPr>
                <w:rFonts w:ascii="Arial" w:hAnsi="Arial" w:cs="Arial"/>
                <w:color w:val="414042"/>
                <w:sz w:val="20"/>
                <w:szCs w:val="20"/>
              </w:rPr>
              <w:t>,</w:t>
            </w:r>
          </w:p>
          <w:p w14:paraId="07E5E883" w14:textId="639CEF9D"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24</w:t>
            </w:r>
            <w:r w:rsidR="00D07139">
              <w:rPr>
                <w:rFonts w:ascii="Arial" w:hAnsi="Arial" w:cs="Arial"/>
                <w:color w:val="414042"/>
                <w:sz w:val="20"/>
                <w:szCs w:val="20"/>
              </w:rPr>
              <w:t xml:space="preserve">, </w:t>
            </w:r>
            <w:r w:rsidRPr="00547434">
              <w:rPr>
                <w:rFonts w:ascii="Arial" w:hAnsi="Arial" w:cs="Arial"/>
                <w:color w:val="414042"/>
                <w:sz w:val="20"/>
                <w:szCs w:val="20"/>
              </w:rPr>
              <w:t>25</w:t>
            </w:r>
          </w:p>
        </w:tc>
        <w:tc>
          <w:tcPr>
            <w:tcW w:w="524" w:type="pct"/>
          </w:tcPr>
          <w:p w14:paraId="1A159786" w14:textId="4449A7C7" w:rsidR="00433293" w:rsidRPr="00547434" w:rsidRDefault="00433293" w:rsidP="005B2102">
            <w:pPr>
              <w:rPr>
                <w:rFonts w:ascii="Arial" w:hAnsi="Arial" w:cs="Arial"/>
                <w:color w:val="414042"/>
                <w:sz w:val="20"/>
                <w:szCs w:val="20"/>
              </w:rPr>
            </w:pPr>
            <w:r w:rsidRPr="00547434">
              <w:rPr>
                <w:rFonts w:ascii="Arial" w:hAnsi="Arial" w:cs="Arial"/>
                <w:color w:val="414042"/>
                <w:sz w:val="20"/>
                <w:szCs w:val="20"/>
              </w:rPr>
              <w:t>Any additional standards may require ministerial approval and potentially additional investment and a change to the legislation; and additional resources required by RQIA to carry out the inspections against the standards</w:t>
            </w:r>
          </w:p>
        </w:tc>
        <w:tc>
          <w:tcPr>
            <w:tcW w:w="523" w:type="pct"/>
          </w:tcPr>
          <w:p w14:paraId="4962B06B" w14:textId="74A8DF2F" w:rsidR="00433293" w:rsidRDefault="00433293" w:rsidP="0052055A">
            <w:pPr>
              <w:ind w:right="-109"/>
              <w:rPr>
                <w:rFonts w:ascii="Arial" w:hAnsi="Arial" w:cs="Arial"/>
                <w:color w:val="414042"/>
                <w:sz w:val="20"/>
                <w:szCs w:val="20"/>
              </w:rPr>
            </w:pPr>
            <w:r w:rsidRPr="00547434">
              <w:rPr>
                <w:rFonts w:ascii="Arial" w:hAnsi="Arial" w:cs="Arial"/>
                <w:color w:val="414042"/>
                <w:sz w:val="20"/>
                <w:szCs w:val="20"/>
              </w:rPr>
              <w:t xml:space="preserve">Phase 1 of this review will determine the principles, remit and approach of a revised policy on regulation. Subject to the appropriate approval, the </w:t>
            </w:r>
            <w:r w:rsidR="00573DEC" w:rsidRPr="00547434">
              <w:rPr>
                <w:rFonts w:ascii="Arial" w:hAnsi="Arial" w:cs="Arial"/>
                <w:color w:val="414042"/>
                <w:sz w:val="20"/>
                <w:szCs w:val="20"/>
              </w:rPr>
              <w:t>Dept.</w:t>
            </w:r>
            <w:r w:rsidRPr="00547434">
              <w:rPr>
                <w:rFonts w:ascii="Arial" w:hAnsi="Arial" w:cs="Arial"/>
                <w:color w:val="414042"/>
                <w:sz w:val="20"/>
                <w:szCs w:val="20"/>
              </w:rPr>
              <w:t xml:space="preserve"> intends to consult on the revised policy in early 2020 and will be seeking the views of both service providers and</w:t>
            </w:r>
            <w:r w:rsidR="00D07139">
              <w:rPr>
                <w:rFonts w:ascii="Arial" w:hAnsi="Arial" w:cs="Arial"/>
                <w:color w:val="414042"/>
                <w:sz w:val="20"/>
                <w:szCs w:val="20"/>
              </w:rPr>
              <w:t xml:space="preserve"> users as part of this process.</w:t>
            </w:r>
            <w:r w:rsidRPr="00547434">
              <w:rPr>
                <w:rFonts w:ascii="Arial" w:hAnsi="Arial" w:cs="Arial"/>
                <w:color w:val="414042"/>
                <w:sz w:val="20"/>
                <w:szCs w:val="20"/>
              </w:rPr>
              <w:t xml:space="preserve"> </w:t>
            </w:r>
          </w:p>
          <w:p w14:paraId="0E3B44BA" w14:textId="77777777" w:rsidR="00D07139" w:rsidRPr="00547434" w:rsidRDefault="00D07139" w:rsidP="0052055A">
            <w:pPr>
              <w:ind w:right="-109"/>
              <w:rPr>
                <w:rFonts w:ascii="Arial" w:hAnsi="Arial" w:cs="Arial"/>
                <w:color w:val="414042"/>
                <w:sz w:val="20"/>
                <w:szCs w:val="20"/>
              </w:rPr>
            </w:pPr>
          </w:p>
          <w:p w14:paraId="084265EE" w14:textId="2A26545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 xml:space="preserve">Phase 2 will look at each service provider category, determine the risk involved and consider </w:t>
            </w:r>
            <w:r w:rsidRPr="00547434">
              <w:rPr>
                <w:rFonts w:ascii="Arial" w:hAnsi="Arial" w:cs="Arial"/>
                <w:color w:val="414042"/>
                <w:sz w:val="20"/>
                <w:szCs w:val="20"/>
              </w:rPr>
              <w:lastRenderedPageBreak/>
              <w:t xml:space="preserve">the most appropriate method of regulatory response. Phase 2 will result in amended legislation. </w:t>
            </w:r>
          </w:p>
        </w:tc>
        <w:tc>
          <w:tcPr>
            <w:tcW w:w="573" w:type="pct"/>
          </w:tcPr>
          <w:p w14:paraId="764D1F45" w14:textId="3792020D" w:rsidR="00433293" w:rsidRPr="00547434" w:rsidRDefault="00D07139" w:rsidP="00BF4A59">
            <w:pPr>
              <w:rPr>
                <w:rFonts w:ascii="Arial" w:hAnsi="Arial" w:cs="Arial"/>
                <w:color w:val="414042"/>
                <w:sz w:val="20"/>
                <w:szCs w:val="20"/>
              </w:rPr>
            </w:pPr>
            <w:r>
              <w:rPr>
                <w:rFonts w:ascii="Arial" w:hAnsi="Arial" w:cs="Arial"/>
                <w:color w:val="414042"/>
                <w:sz w:val="20"/>
                <w:szCs w:val="20"/>
              </w:rPr>
              <w:lastRenderedPageBreak/>
              <w:t>Progress is ongoing</w:t>
            </w:r>
          </w:p>
        </w:tc>
        <w:tc>
          <w:tcPr>
            <w:tcW w:w="571" w:type="pct"/>
            <w:shd w:val="clear" w:color="auto" w:fill="ED7D31" w:themeFill="accent2"/>
          </w:tcPr>
          <w:p w14:paraId="79050D01" w14:textId="079B47AC" w:rsidR="00433293" w:rsidRPr="00547434" w:rsidRDefault="00713D82" w:rsidP="00E33389">
            <w:pPr>
              <w:rPr>
                <w:rFonts w:ascii="Arial" w:hAnsi="Arial" w:cs="Arial"/>
                <w:color w:val="414042"/>
                <w:sz w:val="20"/>
                <w:szCs w:val="20"/>
              </w:rPr>
            </w:pPr>
            <w:r w:rsidRPr="00547434">
              <w:rPr>
                <w:rFonts w:ascii="Arial" w:hAnsi="Arial" w:cs="Arial"/>
                <w:color w:val="414042"/>
                <w:sz w:val="20"/>
                <w:szCs w:val="20"/>
              </w:rPr>
              <w:t xml:space="preserve">NICCY </w:t>
            </w:r>
            <w:r w:rsidR="00E33389" w:rsidRPr="00547434">
              <w:rPr>
                <w:rFonts w:ascii="Arial" w:hAnsi="Arial" w:cs="Arial"/>
                <w:color w:val="414042"/>
                <w:sz w:val="20"/>
                <w:szCs w:val="20"/>
              </w:rPr>
              <w:t>requires</w:t>
            </w:r>
            <w:r w:rsidRPr="00547434">
              <w:rPr>
                <w:rFonts w:ascii="Arial" w:hAnsi="Arial" w:cs="Arial"/>
                <w:color w:val="414042"/>
                <w:sz w:val="20"/>
                <w:szCs w:val="20"/>
              </w:rPr>
              <w:t xml:space="preserve"> clarity around the timetable for Phase 2 of this work</w:t>
            </w:r>
          </w:p>
        </w:tc>
      </w:tr>
      <w:tr w:rsidR="00126945" w:rsidRPr="00547434" w14:paraId="23F1EBF7" w14:textId="51D0D53A" w:rsidTr="00126945">
        <w:tc>
          <w:tcPr>
            <w:tcW w:w="429" w:type="pct"/>
          </w:tcPr>
          <w:p w14:paraId="5962A37A" w14:textId="565D4915"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Dedicated telephone advice line</w:t>
            </w:r>
          </w:p>
        </w:tc>
        <w:tc>
          <w:tcPr>
            <w:tcW w:w="625" w:type="pct"/>
          </w:tcPr>
          <w:p w14:paraId="37E002CC" w14:textId="78257F48"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4.10 Improve contact opportunities for children and young people who are waiting for an appointment or are in between appointments, by considering how to strengthen case worker contact between appointments</w:t>
            </w:r>
          </w:p>
        </w:tc>
        <w:tc>
          <w:tcPr>
            <w:tcW w:w="613" w:type="pct"/>
          </w:tcPr>
          <w:p w14:paraId="60B755BF" w14:textId="6B045C24"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 Scoping paper with option</w:t>
            </w:r>
            <w:r w:rsidR="00D07139">
              <w:rPr>
                <w:rFonts w:ascii="Arial" w:hAnsi="Arial" w:cs="Arial"/>
                <w:color w:val="414042"/>
                <w:sz w:val="20"/>
                <w:szCs w:val="20"/>
              </w:rPr>
              <w:t>s produced</w:t>
            </w:r>
          </w:p>
          <w:p w14:paraId="55705902" w14:textId="77777777" w:rsidR="00433293" w:rsidRPr="00547434" w:rsidRDefault="00433293" w:rsidP="00BF4A59">
            <w:pPr>
              <w:rPr>
                <w:rFonts w:ascii="Arial" w:hAnsi="Arial" w:cs="Arial"/>
                <w:color w:val="414042"/>
                <w:sz w:val="20"/>
                <w:szCs w:val="20"/>
              </w:rPr>
            </w:pPr>
          </w:p>
          <w:p w14:paraId="59A7594A" w14:textId="1B7F6218" w:rsidR="00433293" w:rsidRPr="00547434" w:rsidRDefault="00433293" w:rsidP="00BF4A59">
            <w:pPr>
              <w:rPr>
                <w:rFonts w:ascii="Arial" w:hAnsi="Arial" w:cs="Arial"/>
                <w:color w:val="414042"/>
                <w:sz w:val="20"/>
                <w:szCs w:val="20"/>
              </w:rPr>
            </w:pPr>
          </w:p>
          <w:p w14:paraId="04193F82" w14:textId="77777777" w:rsidR="00433293" w:rsidRPr="00547434" w:rsidRDefault="00433293" w:rsidP="00BF4A59">
            <w:pPr>
              <w:rPr>
                <w:rFonts w:ascii="Arial" w:hAnsi="Arial" w:cs="Arial"/>
                <w:color w:val="414042"/>
                <w:sz w:val="20"/>
                <w:szCs w:val="20"/>
              </w:rPr>
            </w:pPr>
          </w:p>
          <w:p w14:paraId="57A6069D" w14:textId="1E889C9A" w:rsidR="00433293" w:rsidRPr="00547434" w:rsidRDefault="00433293">
            <w:pPr>
              <w:rPr>
                <w:rFonts w:ascii="Arial" w:hAnsi="Arial" w:cs="Arial"/>
                <w:color w:val="414042"/>
                <w:sz w:val="20"/>
                <w:szCs w:val="20"/>
              </w:rPr>
            </w:pPr>
          </w:p>
        </w:tc>
        <w:tc>
          <w:tcPr>
            <w:tcW w:w="524" w:type="pct"/>
          </w:tcPr>
          <w:p w14:paraId="0D14707D" w14:textId="0E16C92A"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Increase wellbei</w:t>
            </w:r>
            <w:r w:rsidR="00D07139">
              <w:rPr>
                <w:rFonts w:ascii="Arial" w:hAnsi="Arial" w:cs="Arial"/>
                <w:color w:val="414042"/>
                <w:sz w:val="20"/>
                <w:szCs w:val="20"/>
              </w:rPr>
              <w:t>ng of children and young people</w:t>
            </w:r>
          </w:p>
        </w:tc>
        <w:tc>
          <w:tcPr>
            <w:tcW w:w="333" w:type="pct"/>
          </w:tcPr>
          <w:p w14:paraId="3C766DED" w14:textId="7E2FC90F" w:rsidR="00D07139" w:rsidRDefault="00D07139" w:rsidP="00BF4A59">
            <w:pPr>
              <w:rPr>
                <w:rFonts w:ascii="Arial" w:hAnsi="Arial" w:cs="Arial"/>
                <w:color w:val="414042"/>
                <w:sz w:val="20"/>
                <w:szCs w:val="20"/>
              </w:rPr>
            </w:pPr>
            <w:r>
              <w:rPr>
                <w:rFonts w:ascii="Arial" w:hAnsi="Arial" w:cs="Arial"/>
                <w:color w:val="414042"/>
                <w:sz w:val="20"/>
                <w:szCs w:val="20"/>
              </w:rPr>
              <w:t>DoH,</w:t>
            </w:r>
          </w:p>
          <w:p w14:paraId="2B98F646" w14:textId="77777777" w:rsidR="00433293" w:rsidRDefault="00433293" w:rsidP="00BF4A59">
            <w:pPr>
              <w:rPr>
                <w:rFonts w:ascii="Arial" w:hAnsi="Arial" w:cs="Arial"/>
                <w:color w:val="414042"/>
                <w:sz w:val="20"/>
                <w:szCs w:val="20"/>
              </w:rPr>
            </w:pPr>
            <w:r w:rsidRPr="00547434">
              <w:rPr>
                <w:rFonts w:ascii="Arial" w:hAnsi="Arial" w:cs="Arial"/>
                <w:color w:val="414042"/>
                <w:sz w:val="20"/>
                <w:szCs w:val="20"/>
              </w:rPr>
              <w:t>HSCB</w:t>
            </w:r>
            <w:r w:rsidR="00D07139">
              <w:rPr>
                <w:rFonts w:ascii="Arial" w:hAnsi="Arial" w:cs="Arial"/>
                <w:color w:val="414042"/>
                <w:sz w:val="20"/>
                <w:szCs w:val="20"/>
              </w:rPr>
              <w:t xml:space="preserve">, </w:t>
            </w:r>
          </w:p>
          <w:p w14:paraId="17588B35" w14:textId="694E0EC8" w:rsidR="00D07139" w:rsidRPr="00547434" w:rsidRDefault="00D07139" w:rsidP="00BF4A59">
            <w:pPr>
              <w:rPr>
                <w:rFonts w:ascii="Arial" w:hAnsi="Arial" w:cs="Arial"/>
                <w:color w:val="414042"/>
                <w:sz w:val="20"/>
                <w:szCs w:val="20"/>
              </w:rPr>
            </w:pPr>
            <w:r>
              <w:rPr>
                <w:rFonts w:ascii="Arial" w:hAnsi="Arial" w:cs="Arial"/>
                <w:color w:val="414042"/>
                <w:sz w:val="20"/>
                <w:szCs w:val="20"/>
              </w:rPr>
              <w:t>HSCTs</w:t>
            </w:r>
          </w:p>
        </w:tc>
        <w:tc>
          <w:tcPr>
            <w:tcW w:w="285" w:type="pct"/>
          </w:tcPr>
          <w:p w14:paraId="3AE11F62"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10</w:t>
            </w:r>
          </w:p>
        </w:tc>
        <w:tc>
          <w:tcPr>
            <w:tcW w:w="524" w:type="pct"/>
          </w:tcPr>
          <w:p w14:paraId="697DD61B" w14:textId="77777777"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Requires resources</w:t>
            </w:r>
          </w:p>
        </w:tc>
        <w:tc>
          <w:tcPr>
            <w:tcW w:w="523" w:type="pct"/>
          </w:tcPr>
          <w:p w14:paraId="1B8BAC0B" w14:textId="01455A31" w:rsidR="00433293" w:rsidRPr="00547434" w:rsidRDefault="00433293">
            <w:pPr>
              <w:rPr>
                <w:rFonts w:ascii="Arial" w:hAnsi="Arial" w:cs="Arial"/>
                <w:color w:val="414042"/>
                <w:sz w:val="20"/>
                <w:szCs w:val="20"/>
              </w:rPr>
            </w:pPr>
            <w:r w:rsidRPr="00547434">
              <w:rPr>
                <w:rFonts w:ascii="Arial" w:hAnsi="Arial" w:cs="Arial"/>
                <w:color w:val="414042"/>
                <w:sz w:val="20"/>
                <w:szCs w:val="20"/>
              </w:rPr>
              <w:t>Paper by Jun 21</w:t>
            </w:r>
          </w:p>
        </w:tc>
        <w:tc>
          <w:tcPr>
            <w:tcW w:w="573" w:type="pct"/>
          </w:tcPr>
          <w:p w14:paraId="5853DA7E" w14:textId="01C0515A" w:rsidR="00433293" w:rsidRPr="00547434" w:rsidRDefault="00433293" w:rsidP="00BF4A59">
            <w:pPr>
              <w:rPr>
                <w:rFonts w:ascii="Arial" w:hAnsi="Arial" w:cs="Arial"/>
                <w:color w:val="414042"/>
                <w:sz w:val="20"/>
                <w:szCs w:val="20"/>
              </w:rPr>
            </w:pPr>
            <w:r w:rsidRPr="00547434">
              <w:rPr>
                <w:rFonts w:ascii="Arial" w:hAnsi="Arial" w:cs="Arial"/>
                <w:color w:val="414042"/>
                <w:sz w:val="20"/>
                <w:szCs w:val="20"/>
              </w:rPr>
              <w:t>Ongoing consideration of options</w:t>
            </w:r>
          </w:p>
        </w:tc>
        <w:tc>
          <w:tcPr>
            <w:tcW w:w="571" w:type="pct"/>
            <w:shd w:val="clear" w:color="auto" w:fill="FF0000"/>
          </w:tcPr>
          <w:p w14:paraId="5390E145" w14:textId="49FD9BE6" w:rsidR="00433293" w:rsidRPr="00547434" w:rsidRDefault="00926F5E" w:rsidP="002B09AC">
            <w:pPr>
              <w:rPr>
                <w:rFonts w:ascii="Arial" w:hAnsi="Arial" w:cs="Arial"/>
                <w:color w:val="414042"/>
                <w:sz w:val="20"/>
                <w:szCs w:val="20"/>
              </w:rPr>
            </w:pPr>
            <w:r w:rsidRPr="00547434">
              <w:rPr>
                <w:rFonts w:ascii="Arial" w:hAnsi="Arial" w:cs="Arial"/>
                <w:color w:val="414042"/>
                <w:sz w:val="20"/>
                <w:szCs w:val="20"/>
              </w:rPr>
              <w:t xml:space="preserve">It </w:t>
            </w:r>
            <w:r w:rsidR="00E33389" w:rsidRPr="00547434">
              <w:rPr>
                <w:rFonts w:ascii="Arial" w:hAnsi="Arial" w:cs="Arial"/>
                <w:color w:val="414042"/>
                <w:sz w:val="20"/>
                <w:szCs w:val="20"/>
              </w:rPr>
              <w:t>remains un</w:t>
            </w:r>
            <w:r w:rsidRPr="00547434">
              <w:rPr>
                <w:rFonts w:ascii="Arial" w:hAnsi="Arial" w:cs="Arial"/>
                <w:color w:val="414042"/>
                <w:sz w:val="20"/>
                <w:szCs w:val="20"/>
              </w:rPr>
              <w:t xml:space="preserve">clear what action is being taken to </w:t>
            </w:r>
            <w:r w:rsidR="00E33389" w:rsidRPr="00547434">
              <w:rPr>
                <w:rFonts w:ascii="Arial" w:hAnsi="Arial" w:cs="Arial"/>
                <w:color w:val="414042"/>
                <w:sz w:val="20"/>
                <w:szCs w:val="20"/>
              </w:rPr>
              <w:t>progress this</w:t>
            </w:r>
            <w:r w:rsidRPr="00547434">
              <w:rPr>
                <w:rFonts w:ascii="Arial" w:hAnsi="Arial" w:cs="Arial"/>
                <w:color w:val="414042"/>
                <w:sz w:val="20"/>
                <w:szCs w:val="20"/>
              </w:rPr>
              <w:t xml:space="preserve">.  </w:t>
            </w:r>
            <w:r w:rsidR="00E33389" w:rsidRPr="00547434">
              <w:rPr>
                <w:rFonts w:ascii="Arial" w:hAnsi="Arial" w:cs="Arial"/>
                <w:color w:val="414042"/>
                <w:sz w:val="20"/>
                <w:szCs w:val="20"/>
              </w:rPr>
              <w:t xml:space="preserve">Further information is required on actions between </w:t>
            </w:r>
            <w:r w:rsidRPr="00547434">
              <w:rPr>
                <w:rFonts w:ascii="Arial" w:hAnsi="Arial" w:cs="Arial"/>
                <w:color w:val="414042"/>
                <w:sz w:val="20"/>
                <w:szCs w:val="20"/>
              </w:rPr>
              <w:t xml:space="preserve">  now and June 21</w:t>
            </w:r>
            <w:r w:rsidR="00D07139">
              <w:rPr>
                <w:rFonts w:ascii="Arial" w:hAnsi="Arial" w:cs="Arial"/>
                <w:color w:val="414042"/>
                <w:sz w:val="20"/>
                <w:szCs w:val="20"/>
              </w:rPr>
              <w:t>.</w:t>
            </w:r>
          </w:p>
        </w:tc>
      </w:tr>
      <w:tr w:rsidR="00126945" w:rsidRPr="00547434" w14:paraId="24239157" w14:textId="781EEDAD" w:rsidTr="00126945">
        <w:tc>
          <w:tcPr>
            <w:tcW w:w="429" w:type="pct"/>
            <w:shd w:val="clear" w:color="auto" w:fill="F7CAAC" w:themeFill="accent2" w:themeFillTint="66"/>
          </w:tcPr>
          <w:p w14:paraId="12F6348E" w14:textId="746157C0" w:rsidR="00433293" w:rsidRPr="00547434" w:rsidRDefault="00433293" w:rsidP="00BF4A59">
            <w:pPr>
              <w:rPr>
                <w:rFonts w:ascii="Arial" w:hAnsi="Arial" w:cs="Arial"/>
                <w:color w:val="414042"/>
                <w:sz w:val="20"/>
                <w:szCs w:val="20"/>
              </w:rPr>
            </w:pPr>
          </w:p>
        </w:tc>
        <w:tc>
          <w:tcPr>
            <w:tcW w:w="625" w:type="pct"/>
            <w:shd w:val="clear" w:color="auto" w:fill="F7CAAC" w:themeFill="accent2" w:themeFillTint="66"/>
          </w:tcPr>
          <w:p w14:paraId="0A4AEC8D" w14:textId="77777777" w:rsidR="00433293" w:rsidRPr="00547434" w:rsidRDefault="00433293" w:rsidP="00BF4A59">
            <w:pPr>
              <w:rPr>
                <w:rFonts w:ascii="Arial" w:hAnsi="Arial" w:cs="Arial"/>
                <w:color w:val="414042"/>
                <w:sz w:val="20"/>
                <w:szCs w:val="20"/>
              </w:rPr>
            </w:pPr>
          </w:p>
        </w:tc>
        <w:tc>
          <w:tcPr>
            <w:tcW w:w="613" w:type="pct"/>
            <w:shd w:val="clear" w:color="auto" w:fill="F7CAAC" w:themeFill="accent2" w:themeFillTint="66"/>
          </w:tcPr>
          <w:p w14:paraId="7761A334" w14:textId="77777777" w:rsidR="00433293" w:rsidRPr="00547434" w:rsidRDefault="00433293" w:rsidP="00BF4A59">
            <w:pPr>
              <w:rPr>
                <w:rFonts w:ascii="Arial" w:hAnsi="Arial" w:cs="Arial"/>
                <w:color w:val="414042"/>
                <w:sz w:val="20"/>
                <w:szCs w:val="20"/>
              </w:rPr>
            </w:pPr>
          </w:p>
        </w:tc>
        <w:tc>
          <w:tcPr>
            <w:tcW w:w="524" w:type="pct"/>
            <w:shd w:val="clear" w:color="auto" w:fill="F7CAAC" w:themeFill="accent2" w:themeFillTint="66"/>
          </w:tcPr>
          <w:p w14:paraId="0EE596E5" w14:textId="77777777" w:rsidR="00433293" w:rsidRPr="00547434" w:rsidRDefault="00433293" w:rsidP="00BF4A59">
            <w:pPr>
              <w:rPr>
                <w:rFonts w:ascii="Arial" w:hAnsi="Arial" w:cs="Arial"/>
                <w:color w:val="414042"/>
                <w:sz w:val="20"/>
                <w:szCs w:val="20"/>
              </w:rPr>
            </w:pPr>
          </w:p>
        </w:tc>
        <w:tc>
          <w:tcPr>
            <w:tcW w:w="333" w:type="pct"/>
            <w:shd w:val="clear" w:color="auto" w:fill="F7CAAC" w:themeFill="accent2" w:themeFillTint="66"/>
          </w:tcPr>
          <w:p w14:paraId="77BEF4C1" w14:textId="642C3477" w:rsidR="00433293" w:rsidRPr="00547434" w:rsidRDefault="00433293" w:rsidP="00BF4A59">
            <w:pPr>
              <w:rPr>
                <w:rFonts w:ascii="Arial" w:hAnsi="Arial" w:cs="Arial"/>
                <w:color w:val="414042"/>
                <w:sz w:val="20"/>
                <w:szCs w:val="20"/>
              </w:rPr>
            </w:pPr>
          </w:p>
        </w:tc>
        <w:tc>
          <w:tcPr>
            <w:tcW w:w="285" w:type="pct"/>
            <w:shd w:val="clear" w:color="auto" w:fill="F7CAAC" w:themeFill="accent2" w:themeFillTint="66"/>
          </w:tcPr>
          <w:p w14:paraId="73C07B7C" w14:textId="77777777" w:rsidR="00433293" w:rsidRPr="00547434" w:rsidRDefault="00433293" w:rsidP="00BF4A59">
            <w:pPr>
              <w:rPr>
                <w:rFonts w:ascii="Arial" w:hAnsi="Arial" w:cs="Arial"/>
                <w:color w:val="414042"/>
                <w:sz w:val="20"/>
                <w:szCs w:val="20"/>
              </w:rPr>
            </w:pPr>
          </w:p>
        </w:tc>
        <w:tc>
          <w:tcPr>
            <w:tcW w:w="524" w:type="pct"/>
            <w:shd w:val="clear" w:color="auto" w:fill="F7CAAC" w:themeFill="accent2" w:themeFillTint="66"/>
          </w:tcPr>
          <w:p w14:paraId="3A4E2920" w14:textId="77777777" w:rsidR="00433293" w:rsidRPr="00547434" w:rsidRDefault="00433293" w:rsidP="00BF4A59">
            <w:pPr>
              <w:rPr>
                <w:rFonts w:ascii="Arial" w:hAnsi="Arial" w:cs="Arial"/>
                <w:color w:val="414042"/>
                <w:sz w:val="20"/>
                <w:szCs w:val="20"/>
              </w:rPr>
            </w:pPr>
          </w:p>
        </w:tc>
        <w:tc>
          <w:tcPr>
            <w:tcW w:w="523" w:type="pct"/>
            <w:shd w:val="clear" w:color="auto" w:fill="F7CAAC" w:themeFill="accent2" w:themeFillTint="66"/>
          </w:tcPr>
          <w:p w14:paraId="638C8BD0" w14:textId="77777777" w:rsidR="00433293" w:rsidRPr="00547434" w:rsidRDefault="00433293" w:rsidP="00BF4A59">
            <w:pPr>
              <w:rPr>
                <w:rFonts w:ascii="Arial" w:hAnsi="Arial" w:cs="Arial"/>
                <w:color w:val="414042"/>
                <w:sz w:val="20"/>
                <w:szCs w:val="20"/>
              </w:rPr>
            </w:pPr>
          </w:p>
        </w:tc>
        <w:tc>
          <w:tcPr>
            <w:tcW w:w="573" w:type="pct"/>
            <w:shd w:val="clear" w:color="auto" w:fill="F7CAAC" w:themeFill="accent2" w:themeFillTint="66"/>
          </w:tcPr>
          <w:p w14:paraId="21DC8694" w14:textId="77777777" w:rsidR="00433293" w:rsidRPr="00547434" w:rsidRDefault="00433293" w:rsidP="00BF4A59">
            <w:pPr>
              <w:rPr>
                <w:rFonts w:ascii="Arial" w:hAnsi="Arial" w:cs="Arial"/>
                <w:color w:val="414042"/>
                <w:sz w:val="20"/>
                <w:szCs w:val="20"/>
              </w:rPr>
            </w:pPr>
          </w:p>
        </w:tc>
        <w:tc>
          <w:tcPr>
            <w:tcW w:w="571" w:type="pct"/>
            <w:shd w:val="clear" w:color="auto" w:fill="F7CAAC" w:themeFill="accent2" w:themeFillTint="66"/>
          </w:tcPr>
          <w:p w14:paraId="55910F57" w14:textId="77777777" w:rsidR="00433293" w:rsidRPr="00547434" w:rsidRDefault="00433293" w:rsidP="00BF4A59">
            <w:pPr>
              <w:rPr>
                <w:rFonts w:ascii="Arial" w:hAnsi="Arial" w:cs="Arial"/>
                <w:color w:val="414042"/>
                <w:sz w:val="20"/>
                <w:szCs w:val="20"/>
              </w:rPr>
            </w:pPr>
          </w:p>
        </w:tc>
      </w:tr>
    </w:tbl>
    <w:p w14:paraId="038B8B94" w14:textId="7DE7C383" w:rsidR="003C3F68" w:rsidRPr="00547434" w:rsidRDefault="003C3F68">
      <w:pPr>
        <w:rPr>
          <w:color w:val="414042"/>
        </w:rPr>
      </w:pPr>
    </w:p>
    <w:p w14:paraId="3F4481B6" w14:textId="15C329B1" w:rsidR="003C3F68" w:rsidRPr="00547434" w:rsidRDefault="003C3F68">
      <w:pPr>
        <w:rPr>
          <w:color w:val="414042"/>
        </w:rPr>
      </w:pPr>
    </w:p>
    <w:p w14:paraId="60A39068" w14:textId="5190D24F" w:rsidR="00D43999" w:rsidRDefault="00D43999">
      <w:pPr>
        <w:rPr>
          <w:color w:val="414042"/>
        </w:rPr>
      </w:pPr>
    </w:p>
    <w:p w14:paraId="3BE102EE" w14:textId="423A4352" w:rsidR="00D07139" w:rsidRDefault="00D07139">
      <w:pPr>
        <w:rPr>
          <w:color w:val="414042"/>
        </w:rPr>
      </w:pPr>
    </w:p>
    <w:p w14:paraId="503578FB" w14:textId="2E6F0702" w:rsidR="00D07139" w:rsidRDefault="00D07139">
      <w:pPr>
        <w:rPr>
          <w:color w:val="414042"/>
        </w:rPr>
      </w:pPr>
    </w:p>
    <w:p w14:paraId="746C98B0" w14:textId="052A844A" w:rsidR="00D07139" w:rsidRDefault="00D07139">
      <w:pPr>
        <w:rPr>
          <w:color w:val="414042"/>
        </w:rPr>
      </w:pPr>
    </w:p>
    <w:p w14:paraId="4B21B12C" w14:textId="6696B7DA" w:rsidR="00D07139" w:rsidRDefault="00D07139">
      <w:pPr>
        <w:rPr>
          <w:color w:val="414042"/>
        </w:rPr>
      </w:pPr>
    </w:p>
    <w:p w14:paraId="3F18225A" w14:textId="77777777" w:rsidR="00D07139" w:rsidRPr="00547434" w:rsidRDefault="00D07139">
      <w:pPr>
        <w:rPr>
          <w:color w:val="414042"/>
        </w:rPr>
      </w:pPr>
    </w:p>
    <w:tbl>
      <w:tblPr>
        <w:tblStyle w:val="TableGrid"/>
        <w:tblW w:w="5336" w:type="pct"/>
        <w:tblInd w:w="-431" w:type="dxa"/>
        <w:tblLayout w:type="fixed"/>
        <w:tblLook w:val="04A0" w:firstRow="1" w:lastRow="0" w:firstColumn="1" w:lastColumn="0" w:noHBand="0" w:noVBand="1"/>
      </w:tblPr>
      <w:tblGrid>
        <w:gridCol w:w="1134"/>
        <w:gridCol w:w="1703"/>
        <w:gridCol w:w="1843"/>
        <w:gridCol w:w="1983"/>
        <w:gridCol w:w="994"/>
        <w:gridCol w:w="848"/>
        <w:gridCol w:w="1420"/>
        <w:gridCol w:w="1700"/>
        <w:gridCol w:w="1560"/>
        <w:gridCol w:w="1700"/>
      </w:tblGrid>
      <w:tr w:rsidR="00EB4AB9" w:rsidRPr="00547434" w14:paraId="0055C0A7" w14:textId="71AD5AF2" w:rsidTr="001D1B84">
        <w:tc>
          <w:tcPr>
            <w:tcW w:w="381" w:type="pct"/>
            <w:shd w:val="clear" w:color="auto" w:fill="D9D9D9" w:themeFill="background1" w:themeFillShade="D9"/>
          </w:tcPr>
          <w:p w14:paraId="7E339051" w14:textId="77777777" w:rsidR="00713D82" w:rsidRPr="00547434" w:rsidRDefault="00713D82" w:rsidP="00BF4A59">
            <w:pPr>
              <w:rPr>
                <w:rFonts w:ascii="Arial" w:hAnsi="Arial" w:cs="Arial"/>
                <w:b/>
                <w:color w:val="414042"/>
                <w:sz w:val="20"/>
                <w:szCs w:val="20"/>
              </w:rPr>
            </w:pPr>
          </w:p>
        </w:tc>
        <w:tc>
          <w:tcPr>
            <w:tcW w:w="4048" w:type="pct"/>
            <w:gridSpan w:val="8"/>
            <w:shd w:val="clear" w:color="auto" w:fill="D9D9D9" w:themeFill="background1" w:themeFillShade="D9"/>
          </w:tcPr>
          <w:p w14:paraId="1B765F7F" w14:textId="03E4D2BD" w:rsidR="00713D82" w:rsidRPr="00547434" w:rsidRDefault="00EB4AB9" w:rsidP="00BF4A59">
            <w:pPr>
              <w:rPr>
                <w:rFonts w:ascii="Arial" w:hAnsi="Arial" w:cs="Arial"/>
                <w:b/>
                <w:color w:val="414042"/>
                <w:sz w:val="20"/>
                <w:szCs w:val="20"/>
              </w:rPr>
            </w:pPr>
            <w:r>
              <w:rPr>
                <w:rFonts w:ascii="Arial" w:hAnsi="Arial" w:cs="Arial"/>
                <w:b/>
                <w:color w:val="414042"/>
                <w:sz w:val="20"/>
                <w:szCs w:val="20"/>
              </w:rPr>
              <w:t>Theme 5</w:t>
            </w:r>
            <w:r w:rsidR="00713D82" w:rsidRPr="00547434">
              <w:rPr>
                <w:rFonts w:ascii="Arial" w:hAnsi="Arial" w:cs="Arial"/>
                <w:b/>
                <w:color w:val="414042"/>
                <w:sz w:val="20"/>
                <w:szCs w:val="20"/>
              </w:rPr>
              <w:t xml:space="preserve"> - Moving from child to adult services</w:t>
            </w:r>
          </w:p>
          <w:p w14:paraId="273A3D7E" w14:textId="77777777" w:rsidR="00713D82" w:rsidRPr="00547434" w:rsidRDefault="00713D82" w:rsidP="00BF4A59">
            <w:pPr>
              <w:rPr>
                <w:rFonts w:ascii="Arial" w:hAnsi="Arial" w:cs="Arial"/>
                <w:color w:val="414042"/>
                <w:sz w:val="20"/>
                <w:szCs w:val="20"/>
              </w:rPr>
            </w:pPr>
          </w:p>
        </w:tc>
        <w:tc>
          <w:tcPr>
            <w:tcW w:w="571" w:type="pct"/>
            <w:shd w:val="clear" w:color="auto" w:fill="D9D9D9" w:themeFill="background1" w:themeFillShade="D9"/>
          </w:tcPr>
          <w:p w14:paraId="2286EFE6" w14:textId="77777777" w:rsidR="00713D82" w:rsidRPr="00547434" w:rsidRDefault="00713D82" w:rsidP="00BF4A59">
            <w:pPr>
              <w:rPr>
                <w:rFonts w:ascii="Arial" w:hAnsi="Arial" w:cs="Arial"/>
                <w:b/>
                <w:color w:val="414042"/>
                <w:sz w:val="20"/>
                <w:szCs w:val="20"/>
              </w:rPr>
            </w:pPr>
          </w:p>
        </w:tc>
      </w:tr>
      <w:tr w:rsidR="001D1B84" w:rsidRPr="00547434" w14:paraId="23D0A6F4" w14:textId="2DAE194E" w:rsidTr="001D1B84">
        <w:tc>
          <w:tcPr>
            <w:tcW w:w="381" w:type="pct"/>
            <w:shd w:val="clear" w:color="auto" w:fill="D9D9D9" w:themeFill="background1" w:themeFillShade="D9"/>
          </w:tcPr>
          <w:p w14:paraId="74CC6AC8"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Outcome</w:t>
            </w:r>
          </w:p>
        </w:tc>
        <w:tc>
          <w:tcPr>
            <w:tcW w:w="572" w:type="pct"/>
            <w:shd w:val="clear" w:color="auto" w:fill="D9D9D9" w:themeFill="background1" w:themeFillShade="D9"/>
          </w:tcPr>
          <w:p w14:paraId="612969A0"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Action</w:t>
            </w:r>
          </w:p>
        </w:tc>
        <w:tc>
          <w:tcPr>
            <w:tcW w:w="619" w:type="pct"/>
            <w:shd w:val="clear" w:color="auto" w:fill="D9D9D9" w:themeFill="background1" w:themeFillShade="D9"/>
          </w:tcPr>
          <w:p w14:paraId="0CC607CE" w14:textId="5CA1CD9C" w:rsidR="00713D82" w:rsidRPr="00547434" w:rsidRDefault="00713D82" w:rsidP="00C37BD0">
            <w:pPr>
              <w:jc w:val="center"/>
              <w:rPr>
                <w:rFonts w:ascii="Arial" w:hAnsi="Arial" w:cs="Arial"/>
                <w:b/>
                <w:color w:val="414042"/>
                <w:sz w:val="20"/>
                <w:szCs w:val="20"/>
              </w:rPr>
            </w:pPr>
            <w:r w:rsidRPr="00547434">
              <w:rPr>
                <w:rFonts w:ascii="Arial" w:hAnsi="Arial" w:cs="Arial"/>
                <w:b/>
                <w:color w:val="414042"/>
                <w:sz w:val="20"/>
                <w:szCs w:val="20"/>
              </w:rPr>
              <w:t xml:space="preserve">Measures </w:t>
            </w:r>
          </w:p>
        </w:tc>
        <w:tc>
          <w:tcPr>
            <w:tcW w:w="666" w:type="pct"/>
            <w:shd w:val="clear" w:color="auto" w:fill="D9D9D9" w:themeFill="background1" w:themeFillShade="D9"/>
          </w:tcPr>
          <w:p w14:paraId="46981569" w14:textId="1C75E2D3"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Outcomes</w:t>
            </w:r>
          </w:p>
        </w:tc>
        <w:tc>
          <w:tcPr>
            <w:tcW w:w="334" w:type="pct"/>
            <w:shd w:val="clear" w:color="auto" w:fill="D9D9D9" w:themeFill="background1" w:themeFillShade="D9"/>
          </w:tcPr>
          <w:p w14:paraId="242613CC" w14:textId="1B3475CE"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Lead</w:t>
            </w:r>
          </w:p>
        </w:tc>
        <w:tc>
          <w:tcPr>
            <w:tcW w:w="285" w:type="pct"/>
            <w:shd w:val="clear" w:color="auto" w:fill="D9D9D9" w:themeFill="background1" w:themeFillShade="D9"/>
          </w:tcPr>
          <w:p w14:paraId="63D24828"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Link to NICCY rec’s</w:t>
            </w:r>
          </w:p>
        </w:tc>
        <w:tc>
          <w:tcPr>
            <w:tcW w:w="477" w:type="pct"/>
            <w:shd w:val="clear" w:color="auto" w:fill="D9D9D9" w:themeFill="background1" w:themeFillShade="D9"/>
          </w:tcPr>
          <w:p w14:paraId="15271893"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Resource implications</w:t>
            </w:r>
          </w:p>
        </w:tc>
        <w:tc>
          <w:tcPr>
            <w:tcW w:w="571" w:type="pct"/>
            <w:shd w:val="clear" w:color="auto" w:fill="D9D9D9" w:themeFill="background1" w:themeFillShade="D9"/>
          </w:tcPr>
          <w:p w14:paraId="17E6846A"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Time frame for completion</w:t>
            </w:r>
          </w:p>
        </w:tc>
        <w:tc>
          <w:tcPr>
            <w:tcW w:w="524" w:type="pct"/>
            <w:shd w:val="clear" w:color="auto" w:fill="D9D9D9" w:themeFill="background1" w:themeFillShade="D9"/>
          </w:tcPr>
          <w:p w14:paraId="01729527"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Progress update</w:t>
            </w:r>
          </w:p>
        </w:tc>
        <w:tc>
          <w:tcPr>
            <w:tcW w:w="571" w:type="pct"/>
            <w:shd w:val="clear" w:color="auto" w:fill="D9D9D9" w:themeFill="background1" w:themeFillShade="D9"/>
          </w:tcPr>
          <w:p w14:paraId="0B0D9B82" w14:textId="7B03AA20"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NICCY Response</w:t>
            </w:r>
            <w:r w:rsidR="009852B8" w:rsidRPr="00547434">
              <w:rPr>
                <w:rFonts w:ascii="Arial" w:hAnsi="Arial" w:cs="Arial"/>
                <w:b/>
                <w:color w:val="414042"/>
                <w:sz w:val="20"/>
                <w:szCs w:val="20"/>
              </w:rPr>
              <w:t xml:space="preserve"> and RAG Rating</w:t>
            </w:r>
          </w:p>
        </w:tc>
      </w:tr>
      <w:tr w:rsidR="001D1B84" w:rsidRPr="00547434" w14:paraId="3288D030" w14:textId="2413795C" w:rsidTr="001D1B84">
        <w:tc>
          <w:tcPr>
            <w:tcW w:w="381" w:type="pct"/>
            <w:vMerge w:val="restart"/>
          </w:tcPr>
          <w:p w14:paraId="16A19172" w14:textId="276E7E68"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Transition planning from CAMHS to post-18</w:t>
            </w:r>
          </w:p>
        </w:tc>
        <w:tc>
          <w:tcPr>
            <w:tcW w:w="572" w:type="pct"/>
          </w:tcPr>
          <w:p w14:paraId="59C0328A" w14:textId="3A70AD52" w:rsidR="00713D82" w:rsidRPr="00547434" w:rsidRDefault="00713D82" w:rsidP="00A10878">
            <w:pPr>
              <w:rPr>
                <w:rFonts w:ascii="Arial" w:hAnsi="Arial" w:cs="Arial"/>
                <w:color w:val="414042"/>
                <w:sz w:val="20"/>
                <w:szCs w:val="20"/>
              </w:rPr>
            </w:pPr>
            <w:r w:rsidRPr="00547434">
              <w:rPr>
                <w:rFonts w:ascii="Arial" w:hAnsi="Arial" w:cs="Arial"/>
                <w:color w:val="414042"/>
                <w:sz w:val="20"/>
                <w:szCs w:val="20"/>
              </w:rPr>
              <w:t xml:space="preserve">5.1 Create an improved transitions procedure, including </w:t>
            </w:r>
            <w:proofErr w:type="spellStart"/>
            <w:r w:rsidRPr="00547434">
              <w:rPr>
                <w:rFonts w:ascii="Arial" w:hAnsi="Arial" w:cs="Arial"/>
                <w:color w:val="414042"/>
                <w:sz w:val="20"/>
                <w:szCs w:val="20"/>
              </w:rPr>
              <w:t>i</w:t>
            </w:r>
            <w:proofErr w:type="spellEnd"/>
            <w:r w:rsidR="00EB4AB9">
              <w:rPr>
                <w:rFonts w:ascii="Arial" w:hAnsi="Arial" w:cs="Arial"/>
                <w:color w:val="414042"/>
                <w:sz w:val="20"/>
                <w:szCs w:val="20"/>
              </w:rPr>
              <w:t>-Thrive app development project</w:t>
            </w:r>
          </w:p>
          <w:p w14:paraId="46AB1777" w14:textId="77777777" w:rsidR="00713D82" w:rsidRPr="00547434" w:rsidRDefault="00713D82" w:rsidP="00A10878">
            <w:pPr>
              <w:rPr>
                <w:rFonts w:ascii="Arial" w:hAnsi="Arial" w:cs="Arial"/>
                <w:color w:val="414042"/>
                <w:sz w:val="20"/>
                <w:szCs w:val="20"/>
              </w:rPr>
            </w:pPr>
          </w:p>
          <w:p w14:paraId="2CB0135D" w14:textId="52228FBF" w:rsidR="00713D82" w:rsidRPr="00547434" w:rsidRDefault="00713D82" w:rsidP="00A10878">
            <w:pPr>
              <w:rPr>
                <w:rFonts w:ascii="Arial" w:hAnsi="Arial" w:cs="Arial"/>
                <w:color w:val="414042"/>
                <w:sz w:val="20"/>
                <w:szCs w:val="20"/>
              </w:rPr>
            </w:pPr>
            <w:r w:rsidRPr="00547434">
              <w:rPr>
                <w:rFonts w:ascii="Arial" w:hAnsi="Arial" w:cs="Arial"/>
                <w:color w:val="414042"/>
                <w:sz w:val="20"/>
                <w:szCs w:val="20"/>
              </w:rPr>
              <w:t>Consider bridging service for 16-25 year olds (any change to existing policy wil</w:t>
            </w:r>
            <w:r w:rsidR="00EB4AB9">
              <w:rPr>
                <w:rFonts w:ascii="Arial" w:hAnsi="Arial" w:cs="Arial"/>
                <w:color w:val="414042"/>
                <w:sz w:val="20"/>
                <w:szCs w:val="20"/>
              </w:rPr>
              <w:t>l require Ministerial decision)</w:t>
            </w:r>
          </w:p>
          <w:p w14:paraId="1D57D6D1" w14:textId="77777777" w:rsidR="00713D82" w:rsidRPr="00547434" w:rsidRDefault="00713D82" w:rsidP="00510CD5">
            <w:pPr>
              <w:rPr>
                <w:rFonts w:ascii="Arial" w:hAnsi="Arial" w:cs="Arial"/>
                <w:color w:val="414042"/>
                <w:sz w:val="20"/>
                <w:szCs w:val="20"/>
              </w:rPr>
            </w:pPr>
          </w:p>
        </w:tc>
        <w:tc>
          <w:tcPr>
            <w:tcW w:w="619" w:type="pct"/>
          </w:tcPr>
          <w:p w14:paraId="67B89B5F" w14:textId="5641572B" w:rsidR="00713D82" w:rsidRPr="00547434" w:rsidRDefault="00713D82">
            <w:pPr>
              <w:rPr>
                <w:rFonts w:ascii="Arial" w:hAnsi="Arial" w:cs="Arial"/>
                <w:color w:val="414042"/>
                <w:sz w:val="20"/>
                <w:szCs w:val="20"/>
              </w:rPr>
            </w:pPr>
            <w:r w:rsidRPr="00547434">
              <w:rPr>
                <w:rFonts w:ascii="Arial" w:hAnsi="Arial" w:cs="Arial"/>
                <w:color w:val="414042"/>
                <w:sz w:val="20"/>
                <w:szCs w:val="20"/>
              </w:rPr>
              <w:t>1. Clear transition arrangements between CAMHS and adult services, set out in writing and compliant w</w:t>
            </w:r>
            <w:r w:rsidR="00EB4AB9">
              <w:rPr>
                <w:rFonts w:ascii="Arial" w:hAnsi="Arial" w:cs="Arial"/>
                <w:color w:val="414042"/>
                <w:sz w:val="20"/>
                <w:szCs w:val="20"/>
              </w:rPr>
              <w:t>ith NICE Transitions Guidelines</w:t>
            </w:r>
          </w:p>
        </w:tc>
        <w:tc>
          <w:tcPr>
            <w:tcW w:w="666" w:type="pct"/>
          </w:tcPr>
          <w:p w14:paraId="11E15BA1" w14:textId="2E7786C8"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Better transition arrangements and continuity of care for pat</w:t>
            </w:r>
            <w:r w:rsidR="00EB4AB9">
              <w:rPr>
                <w:rFonts w:ascii="Arial" w:hAnsi="Arial" w:cs="Arial"/>
                <w:color w:val="414042"/>
                <w:sz w:val="20"/>
                <w:szCs w:val="20"/>
              </w:rPr>
              <w:t>ients moving from CAMHS to AMHS</w:t>
            </w:r>
          </w:p>
        </w:tc>
        <w:tc>
          <w:tcPr>
            <w:tcW w:w="334" w:type="pct"/>
          </w:tcPr>
          <w:p w14:paraId="302D8C04" w14:textId="3A7A6EF6"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DoH</w:t>
            </w:r>
            <w:r w:rsidR="00EB4AB9">
              <w:rPr>
                <w:rFonts w:ascii="Arial" w:hAnsi="Arial" w:cs="Arial"/>
                <w:color w:val="414042"/>
                <w:sz w:val="20"/>
                <w:szCs w:val="20"/>
              </w:rPr>
              <w:t>,</w:t>
            </w:r>
          </w:p>
          <w:p w14:paraId="5E613CA2" w14:textId="05FFB813"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HSCB</w:t>
            </w:r>
            <w:r w:rsidR="00EB4AB9">
              <w:rPr>
                <w:rFonts w:ascii="Arial" w:hAnsi="Arial" w:cs="Arial"/>
                <w:color w:val="414042"/>
                <w:sz w:val="20"/>
                <w:szCs w:val="20"/>
              </w:rPr>
              <w:t>,</w:t>
            </w:r>
          </w:p>
          <w:p w14:paraId="5360021F" w14:textId="327A8B3F" w:rsidR="00713D82" w:rsidRPr="00547434" w:rsidRDefault="00EB4AB9" w:rsidP="00BF4A59">
            <w:pPr>
              <w:rPr>
                <w:rFonts w:ascii="Arial" w:hAnsi="Arial" w:cs="Arial"/>
                <w:color w:val="414042"/>
                <w:sz w:val="20"/>
                <w:szCs w:val="20"/>
              </w:rPr>
            </w:pPr>
            <w:r>
              <w:rPr>
                <w:rFonts w:ascii="Arial" w:hAnsi="Arial" w:cs="Arial"/>
                <w:color w:val="414042"/>
                <w:sz w:val="20"/>
                <w:szCs w:val="20"/>
              </w:rPr>
              <w:t>HSCTs</w:t>
            </w:r>
          </w:p>
        </w:tc>
        <w:tc>
          <w:tcPr>
            <w:tcW w:w="285" w:type="pct"/>
          </w:tcPr>
          <w:p w14:paraId="253E2EFD"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29, 30, 31</w:t>
            </w:r>
          </w:p>
        </w:tc>
        <w:tc>
          <w:tcPr>
            <w:tcW w:w="477" w:type="pct"/>
          </w:tcPr>
          <w:p w14:paraId="5D9D5D93"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Potentially</w:t>
            </w:r>
          </w:p>
        </w:tc>
        <w:tc>
          <w:tcPr>
            <w:tcW w:w="571" w:type="pct"/>
          </w:tcPr>
          <w:p w14:paraId="763A60F7" w14:textId="77777777" w:rsidR="00713D82" w:rsidRPr="00547434" w:rsidRDefault="00713D82">
            <w:pPr>
              <w:rPr>
                <w:rFonts w:ascii="Arial" w:hAnsi="Arial" w:cs="Arial"/>
                <w:color w:val="414042"/>
                <w:sz w:val="20"/>
                <w:szCs w:val="20"/>
              </w:rPr>
            </w:pPr>
            <w:r w:rsidRPr="00547434">
              <w:rPr>
                <w:rFonts w:ascii="Arial" w:hAnsi="Arial" w:cs="Arial"/>
                <w:color w:val="414042"/>
                <w:sz w:val="20"/>
                <w:szCs w:val="20"/>
              </w:rPr>
              <w:t>By Dec 20</w:t>
            </w:r>
          </w:p>
          <w:p w14:paraId="38A6E00A" w14:textId="77777777" w:rsidR="00713D82" w:rsidRPr="00547434" w:rsidRDefault="00713D82">
            <w:pPr>
              <w:rPr>
                <w:rFonts w:ascii="Arial" w:hAnsi="Arial" w:cs="Arial"/>
                <w:color w:val="414042"/>
                <w:sz w:val="20"/>
                <w:szCs w:val="20"/>
              </w:rPr>
            </w:pPr>
          </w:p>
          <w:p w14:paraId="791BBD0C" w14:textId="07E0A6A3" w:rsidR="00713D82" w:rsidRPr="00547434" w:rsidRDefault="00713D82">
            <w:pPr>
              <w:rPr>
                <w:rFonts w:ascii="Arial" w:hAnsi="Arial" w:cs="Arial"/>
                <w:color w:val="414042"/>
                <w:sz w:val="20"/>
                <w:szCs w:val="20"/>
              </w:rPr>
            </w:pPr>
            <w:r w:rsidRPr="00547434">
              <w:rPr>
                <w:rFonts w:ascii="Arial" w:hAnsi="Arial" w:cs="Arial"/>
                <w:color w:val="414042"/>
                <w:sz w:val="20"/>
                <w:szCs w:val="20"/>
              </w:rPr>
              <w:t>Any change in policy wi</w:t>
            </w:r>
            <w:r w:rsidR="00EB4AB9">
              <w:rPr>
                <w:rFonts w:ascii="Arial" w:hAnsi="Arial" w:cs="Arial"/>
                <w:color w:val="414042"/>
                <w:sz w:val="20"/>
                <w:szCs w:val="20"/>
              </w:rPr>
              <w:t>ll require Ministerial decision</w:t>
            </w:r>
          </w:p>
        </w:tc>
        <w:tc>
          <w:tcPr>
            <w:tcW w:w="524" w:type="pct"/>
          </w:tcPr>
          <w:p w14:paraId="410E3541"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Ongoing</w:t>
            </w:r>
          </w:p>
          <w:p w14:paraId="591DC9B1" w14:textId="77777777" w:rsidR="00713D82" w:rsidRPr="00547434" w:rsidRDefault="00713D82" w:rsidP="00BF4A59">
            <w:pPr>
              <w:rPr>
                <w:rFonts w:ascii="Arial" w:hAnsi="Arial" w:cs="Arial"/>
                <w:color w:val="414042"/>
                <w:sz w:val="20"/>
                <w:szCs w:val="20"/>
              </w:rPr>
            </w:pPr>
          </w:p>
          <w:p w14:paraId="403B5C6A" w14:textId="087021B3" w:rsidR="00713D82" w:rsidRPr="00547434" w:rsidRDefault="00EB4AB9">
            <w:pPr>
              <w:rPr>
                <w:rFonts w:ascii="Arial" w:hAnsi="Arial" w:cs="Arial"/>
                <w:color w:val="414042"/>
                <w:sz w:val="20"/>
                <w:szCs w:val="20"/>
              </w:rPr>
            </w:pPr>
            <w:r>
              <w:rPr>
                <w:rFonts w:ascii="Arial" w:hAnsi="Arial" w:cs="Arial"/>
                <w:color w:val="414042"/>
                <w:sz w:val="20"/>
                <w:szCs w:val="20"/>
              </w:rPr>
              <w:t>A W</w:t>
            </w:r>
            <w:r w:rsidR="00713D82" w:rsidRPr="00547434">
              <w:rPr>
                <w:rFonts w:ascii="Arial" w:hAnsi="Arial" w:cs="Arial"/>
                <w:color w:val="414042"/>
                <w:sz w:val="20"/>
                <w:szCs w:val="20"/>
              </w:rPr>
              <w:t>orkshop on Transitions was held in October, and was well attended (arou</w:t>
            </w:r>
            <w:r>
              <w:rPr>
                <w:rFonts w:ascii="Arial" w:hAnsi="Arial" w:cs="Arial"/>
                <w:color w:val="414042"/>
                <w:sz w:val="20"/>
                <w:szCs w:val="20"/>
              </w:rPr>
              <w:t>nd 70 people attended). A Task and</w:t>
            </w:r>
            <w:r w:rsidR="00713D82" w:rsidRPr="00547434">
              <w:rPr>
                <w:rFonts w:ascii="Arial" w:hAnsi="Arial" w:cs="Arial"/>
                <w:color w:val="414042"/>
                <w:sz w:val="20"/>
                <w:szCs w:val="20"/>
              </w:rPr>
              <w:t xml:space="preserve"> Finish group, with service user representation, has been set up as a result of the Workshop to develop a regional Transitions protocol for all Trusts. </w:t>
            </w:r>
          </w:p>
          <w:p w14:paraId="38305DBC" w14:textId="06713643" w:rsidR="00713D82" w:rsidRPr="00547434" w:rsidRDefault="00713D82">
            <w:pPr>
              <w:rPr>
                <w:rFonts w:ascii="Arial" w:hAnsi="Arial" w:cs="Arial"/>
                <w:color w:val="414042"/>
                <w:sz w:val="20"/>
                <w:szCs w:val="20"/>
                <w:highlight w:val="yellow"/>
              </w:rPr>
            </w:pPr>
          </w:p>
        </w:tc>
        <w:tc>
          <w:tcPr>
            <w:tcW w:w="571" w:type="pct"/>
            <w:shd w:val="clear" w:color="auto" w:fill="ED7D31" w:themeFill="accent2"/>
          </w:tcPr>
          <w:p w14:paraId="1A237B91" w14:textId="5BCB3DAC" w:rsidR="00713D82" w:rsidRPr="00547434" w:rsidRDefault="00443CCD" w:rsidP="00BF4A59">
            <w:pPr>
              <w:rPr>
                <w:rFonts w:ascii="Arial" w:hAnsi="Arial" w:cs="Arial"/>
                <w:color w:val="414042"/>
                <w:sz w:val="20"/>
                <w:szCs w:val="20"/>
              </w:rPr>
            </w:pPr>
            <w:r w:rsidRPr="00547434">
              <w:rPr>
                <w:rFonts w:ascii="Arial" w:hAnsi="Arial" w:cs="Arial"/>
                <w:color w:val="414042"/>
                <w:sz w:val="20"/>
                <w:szCs w:val="20"/>
              </w:rPr>
              <w:t>NICCY welcome</w:t>
            </w:r>
            <w:r w:rsidR="00EB4AB9">
              <w:rPr>
                <w:rFonts w:ascii="Arial" w:hAnsi="Arial" w:cs="Arial"/>
                <w:color w:val="414042"/>
                <w:sz w:val="20"/>
                <w:szCs w:val="20"/>
              </w:rPr>
              <w:t>s</w:t>
            </w:r>
            <w:r w:rsidRPr="00547434">
              <w:rPr>
                <w:rFonts w:ascii="Arial" w:hAnsi="Arial" w:cs="Arial"/>
                <w:color w:val="414042"/>
                <w:sz w:val="20"/>
                <w:szCs w:val="20"/>
              </w:rPr>
              <w:t xml:space="preserve"> this initiative.  Timelines need to be firmed up</w:t>
            </w:r>
            <w:r w:rsidR="00EB4AB9">
              <w:rPr>
                <w:rFonts w:ascii="Arial" w:hAnsi="Arial" w:cs="Arial"/>
                <w:color w:val="414042"/>
                <w:sz w:val="20"/>
                <w:szCs w:val="20"/>
              </w:rPr>
              <w:t>.</w:t>
            </w:r>
          </w:p>
        </w:tc>
      </w:tr>
      <w:tr w:rsidR="001D1B84" w:rsidRPr="00547434" w14:paraId="6C9464CD" w14:textId="5E48258B" w:rsidTr="001D1B84">
        <w:tc>
          <w:tcPr>
            <w:tcW w:w="381" w:type="pct"/>
            <w:vMerge/>
          </w:tcPr>
          <w:p w14:paraId="45A78193" w14:textId="40553190" w:rsidR="00713D82" w:rsidRPr="00547434" w:rsidRDefault="00713D82" w:rsidP="00BF4A59">
            <w:pPr>
              <w:rPr>
                <w:rFonts w:ascii="Arial" w:hAnsi="Arial" w:cs="Arial"/>
                <w:color w:val="414042"/>
                <w:sz w:val="20"/>
                <w:szCs w:val="20"/>
              </w:rPr>
            </w:pPr>
          </w:p>
        </w:tc>
        <w:tc>
          <w:tcPr>
            <w:tcW w:w="572" w:type="pct"/>
          </w:tcPr>
          <w:p w14:paraId="4622D0D3" w14:textId="3A65B537" w:rsidR="00713D82" w:rsidRPr="00547434" w:rsidRDefault="00713D82" w:rsidP="00510CD5">
            <w:pPr>
              <w:rPr>
                <w:rFonts w:ascii="Arial" w:hAnsi="Arial" w:cs="Arial"/>
                <w:color w:val="414042"/>
                <w:sz w:val="20"/>
                <w:szCs w:val="20"/>
              </w:rPr>
            </w:pPr>
            <w:r w:rsidRPr="00547434">
              <w:rPr>
                <w:rFonts w:ascii="Arial" w:hAnsi="Arial" w:cs="Arial"/>
                <w:color w:val="414042"/>
                <w:sz w:val="20"/>
                <w:szCs w:val="20"/>
              </w:rPr>
              <w:t>5.2 Develop a transition datas</w:t>
            </w:r>
            <w:r w:rsidR="001D1B84">
              <w:rPr>
                <w:rFonts w:ascii="Arial" w:hAnsi="Arial" w:cs="Arial"/>
                <w:color w:val="414042"/>
                <w:sz w:val="20"/>
                <w:szCs w:val="20"/>
              </w:rPr>
              <w:t>et as part of the CAMHS dataset</w:t>
            </w:r>
          </w:p>
        </w:tc>
        <w:tc>
          <w:tcPr>
            <w:tcW w:w="619" w:type="pct"/>
          </w:tcPr>
          <w:p w14:paraId="40831519" w14:textId="0F87D8C8" w:rsidR="00713D82" w:rsidRPr="00547434" w:rsidRDefault="001D1B84" w:rsidP="00510CD5">
            <w:pPr>
              <w:rPr>
                <w:rFonts w:ascii="Arial" w:hAnsi="Arial" w:cs="Arial"/>
                <w:color w:val="414042"/>
                <w:sz w:val="20"/>
                <w:szCs w:val="20"/>
              </w:rPr>
            </w:pPr>
            <w:r>
              <w:rPr>
                <w:rFonts w:ascii="Arial" w:hAnsi="Arial" w:cs="Arial"/>
                <w:color w:val="414042"/>
                <w:sz w:val="20"/>
                <w:szCs w:val="20"/>
              </w:rPr>
              <w:t>1. Publish data on transitions</w:t>
            </w:r>
          </w:p>
        </w:tc>
        <w:tc>
          <w:tcPr>
            <w:tcW w:w="666" w:type="pct"/>
          </w:tcPr>
          <w:p w14:paraId="3DD8D158" w14:textId="7551A5F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Enhanced understanding on transitions</w:t>
            </w:r>
          </w:p>
        </w:tc>
        <w:tc>
          <w:tcPr>
            <w:tcW w:w="334" w:type="pct"/>
          </w:tcPr>
          <w:p w14:paraId="7FCD34D3" w14:textId="0D84E1D8"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HSCB</w:t>
            </w:r>
          </w:p>
        </w:tc>
        <w:tc>
          <w:tcPr>
            <w:tcW w:w="285" w:type="pct"/>
          </w:tcPr>
          <w:p w14:paraId="7E706D32"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29</w:t>
            </w:r>
          </w:p>
          <w:p w14:paraId="3A1A22C2" w14:textId="77777777" w:rsidR="00713D82" w:rsidRPr="00547434" w:rsidRDefault="00713D82" w:rsidP="00BF4A59">
            <w:pPr>
              <w:rPr>
                <w:rFonts w:ascii="Arial" w:hAnsi="Arial" w:cs="Arial"/>
                <w:color w:val="414042"/>
                <w:sz w:val="20"/>
                <w:szCs w:val="20"/>
              </w:rPr>
            </w:pPr>
          </w:p>
        </w:tc>
        <w:tc>
          <w:tcPr>
            <w:tcW w:w="477" w:type="pct"/>
          </w:tcPr>
          <w:p w14:paraId="17B42F3E" w14:textId="67C4C60D" w:rsidR="00713D82" w:rsidRPr="00547434" w:rsidRDefault="001D1B84" w:rsidP="00BF4A59">
            <w:pPr>
              <w:rPr>
                <w:rFonts w:ascii="Arial" w:hAnsi="Arial" w:cs="Arial"/>
                <w:color w:val="414042"/>
                <w:sz w:val="20"/>
                <w:szCs w:val="20"/>
              </w:rPr>
            </w:pPr>
            <w:r>
              <w:rPr>
                <w:rFonts w:ascii="Arial" w:hAnsi="Arial" w:cs="Arial"/>
                <w:color w:val="414042"/>
                <w:sz w:val="20"/>
                <w:szCs w:val="20"/>
              </w:rPr>
              <w:t>Yes, to be determined</w:t>
            </w:r>
          </w:p>
        </w:tc>
        <w:tc>
          <w:tcPr>
            <w:tcW w:w="571" w:type="pct"/>
          </w:tcPr>
          <w:p w14:paraId="3B209D79" w14:textId="1FB966F9"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In line with CAMHS d</w:t>
            </w:r>
            <w:r w:rsidR="001D1B84">
              <w:rPr>
                <w:rFonts w:ascii="Arial" w:hAnsi="Arial" w:cs="Arial"/>
                <w:color w:val="414042"/>
                <w:sz w:val="20"/>
                <w:szCs w:val="20"/>
              </w:rPr>
              <w:t>ataset implementation timescale</w:t>
            </w:r>
          </w:p>
          <w:p w14:paraId="76850AED" w14:textId="77777777" w:rsidR="00713D82" w:rsidRPr="00547434" w:rsidRDefault="00713D82" w:rsidP="00BF4A59">
            <w:pPr>
              <w:rPr>
                <w:rFonts w:ascii="Arial" w:hAnsi="Arial" w:cs="Arial"/>
                <w:color w:val="414042"/>
                <w:sz w:val="20"/>
                <w:szCs w:val="20"/>
              </w:rPr>
            </w:pPr>
          </w:p>
        </w:tc>
        <w:tc>
          <w:tcPr>
            <w:tcW w:w="524" w:type="pct"/>
          </w:tcPr>
          <w:p w14:paraId="69012925" w14:textId="4D423443" w:rsidR="00713D82" w:rsidRPr="00547434" w:rsidRDefault="00713D82" w:rsidP="00937E82">
            <w:pPr>
              <w:rPr>
                <w:rFonts w:ascii="Arial" w:hAnsi="Arial" w:cs="Arial"/>
                <w:color w:val="414042"/>
                <w:sz w:val="20"/>
                <w:szCs w:val="20"/>
              </w:rPr>
            </w:pPr>
            <w:r w:rsidRPr="00547434">
              <w:rPr>
                <w:rFonts w:ascii="Arial" w:hAnsi="Arial" w:cs="Arial"/>
                <w:color w:val="414042"/>
                <w:sz w:val="20"/>
                <w:szCs w:val="20"/>
              </w:rPr>
              <w:t>Work on transitions and impleme</w:t>
            </w:r>
            <w:r w:rsidR="001D1B84">
              <w:rPr>
                <w:rFonts w:ascii="Arial" w:hAnsi="Arial" w:cs="Arial"/>
                <w:color w:val="414042"/>
                <w:sz w:val="20"/>
                <w:szCs w:val="20"/>
              </w:rPr>
              <w:t>nting the CAMHS dataset ongoing</w:t>
            </w:r>
          </w:p>
        </w:tc>
        <w:tc>
          <w:tcPr>
            <w:tcW w:w="571" w:type="pct"/>
            <w:shd w:val="clear" w:color="auto" w:fill="FF0000"/>
          </w:tcPr>
          <w:p w14:paraId="10D5245C" w14:textId="7E483438" w:rsidR="00713D82" w:rsidRPr="00547434" w:rsidRDefault="00E33389" w:rsidP="00937E82">
            <w:pPr>
              <w:rPr>
                <w:rFonts w:ascii="Arial" w:hAnsi="Arial" w:cs="Arial"/>
                <w:color w:val="414042"/>
                <w:sz w:val="20"/>
                <w:szCs w:val="20"/>
              </w:rPr>
            </w:pPr>
            <w:r w:rsidRPr="00547434">
              <w:rPr>
                <w:rFonts w:ascii="Arial" w:hAnsi="Arial" w:cs="Arial"/>
                <w:color w:val="414042"/>
                <w:sz w:val="20"/>
                <w:szCs w:val="20"/>
              </w:rPr>
              <w:t>This is too vague</w:t>
            </w:r>
            <w:r w:rsidR="00443CCD" w:rsidRPr="00547434">
              <w:rPr>
                <w:rFonts w:ascii="Arial" w:hAnsi="Arial" w:cs="Arial"/>
                <w:color w:val="414042"/>
                <w:sz w:val="20"/>
                <w:szCs w:val="20"/>
              </w:rPr>
              <w:t xml:space="preserve"> – see NICCY’s comments on 1.4</w:t>
            </w:r>
          </w:p>
        </w:tc>
      </w:tr>
      <w:tr w:rsidR="001D1B84" w:rsidRPr="00547434" w14:paraId="6B345770" w14:textId="5BE08F3F" w:rsidTr="001D1B84">
        <w:tc>
          <w:tcPr>
            <w:tcW w:w="381" w:type="pct"/>
            <w:vMerge/>
          </w:tcPr>
          <w:p w14:paraId="13EC100D" w14:textId="37EF1387" w:rsidR="00713D82" w:rsidRPr="00547434" w:rsidRDefault="00713D82" w:rsidP="00BF4A59">
            <w:pPr>
              <w:rPr>
                <w:rFonts w:ascii="Arial" w:hAnsi="Arial" w:cs="Arial"/>
                <w:color w:val="414042"/>
                <w:sz w:val="20"/>
                <w:szCs w:val="20"/>
              </w:rPr>
            </w:pPr>
          </w:p>
        </w:tc>
        <w:tc>
          <w:tcPr>
            <w:tcW w:w="572" w:type="pct"/>
          </w:tcPr>
          <w:p w14:paraId="623074B3" w14:textId="3B1B6E19" w:rsidR="00713D82" w:rsidRPr="00547434" w:rsidRDefault="00713D82" w:rsidP="00510CD5">
            <w:pPr>
              <w:rPr>
                <w:rFonts w:ascii="Arial" w:hAnsi="Arial" w:cs="Arial"/>
                <w:color w:val="414042"/>
                <w:sz w:val="20"/>
                <w:szCs w:val="20"/>
              </w:rPr>
            </w:pPr>
            <w:r w:rsidRPr="00547434">
              <w:rPr>
                <w:rFonts w:ascii="Arial" w:hAnsi="Arial" w:cs="Arial"/>
                <w:color w:val="414042"/>
                <w:sz w:val="20"/>
                <w:szCs w:val="20"/>
              </w:rPr>
              <w:t>5.3 New guidance for those who do not transiti</w:t>
            </w:r>
            <w:r w:rsidR="001D1B84">
              <w:rPr>
                <w:rFonts w:ascii="Arial" w:hAnsi="Arial" w:cs="Arial"/>
                <w:color w:val="414042"/>
                <w:sz w:val="20"/>
                <w:szCs w:val="20"/>
              </w:rPr>
              <w:t>on from CAMHS to adult services</w:t>
            </w:r>
          </w:p>
          <w:p w14:paraId="77F9D6C8" w14:textId="77777777" w:rsidR="00713D82" w:rsidRPr="00547434" w:rsidRDefault="00713D82" w:rsidP="00510CD5">
            <w:pPr>
              <w:pStyle w:val="ListParagraph"/>
              <w:spacing w:after="0" w:line="240" w:lineRule="auto"/>
              <w:ind w:left="189"/>
              <w:rPr>
                <w:rFonts w:ascii="Arial" w:hAnsi="Arial" w:cs="Arial"/>
                <w:color w:val="414042"/>
                <w:sz w:val="20"/>
                <w:szCs w:val="20"/>
              </w:rPr>
            </w:pPr>
          </w:p>
        </w:tc>
        <w:tc>
          <w:tcPr>
            <w:tcW w:w="619" w:type="pct"/>
          </w:tcPr>
          <w:p w14:paraId="46B1BC1A" w14:textId="20B20EFB"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1. Clear information for those not transitioning including new communications strategy and</w:t>
            </w:r>
            <w:r w:rsidR="001D1B84">
              <w:rPr>
                <w:rFonts w:ascii="Arial" w:hAnsi="Arial" w:cs="Arial"/>
                <w:color w:val="414042"/>
                <w:sz w:val="20"/>
                <w:szCs w:val="20"/>
              </w:rPr>
              <w:t xml:space="preserve"> aftercare / self-care supports</w:t>
            </w:r>
          </w:p>
          <w:p w14:paraId="2B8A1E9E" w14:textId="77777777" w:rsidR="00713D82" w:rsidRPr="00547434" w:rsidRDefault="00713D82" w:rsidP="00BF4A59">
            <w:pPr>
              <w:rPr>
                <w:rFonts w:ascii="Arial" w:hAnsi="Arial" w:cs="Arial"/>
                <w:color w:val="414042"/>
                <w:sz w:val="20"/>
                <w:szCs w:val="20"/>
              </w:rPr>
            </w:pPr>
          </w:p>
          <w:p w14:paraId="4E3EE582" w14:textId="06143735" w:rsidR="00713D82" w:rsidRPr="00547434" w:rsidRDefault="00713D82" w:rsidP="00186166">
            <w:pPr>
              <w:rPr>
                <w:rFonts w:ascii="Arial" w:hAnsi="Arial" w:cs="Arial"/>
                <w:color w:val="414042"/>
                <w:sz w:val="20"/>
                <w:szCs w:val="20"/>
              </w:rPr>
            </w:pPr>
            <w:r w:rsidRPr="00547434">
              <w:rPr>
                <w:rFonts w:ascii="Arial" w:hAnsi="Arial" w:cs="Arial"/>
                <w:color w:val="414042"/>
                <w:sz w:val="20"/>
                <w:szCs w:val="20"/>
              </w:rPr>
              <w:t>2. New links with Recovery Colleges</w:t>
            </w:r>
          </w:p>
          <w:p w14:paraId="14C4506B" w14:textId="09B4C572" w:rsidR="00713D82" w:rsidRPr="00547434" w:rsidRDefault="00713D82" w:rsidP="00186166">
            <w:pPr>
              <w:rPr>
                <w:rFonts w:ascii="Arial" w:hAnsi="Arial" w:cs="Arial"/>
                <w:color w:val="414042"/>
                <w:sz w:val="20"/>
                <w:szCs w:val="20"/>
              </w:rPr>
            </w:pPr>
          </w:p>
        </w:tc>
        <w:tc>
          <w:tcPr>
            <w:tcW w:w="666" w:type="pct"/>
          </w:tcPr>
          <w:p w14:paraId="5F32EF62" w14:textId="3FED3E6A"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Better outcomes for those not transitioning to A</w:t>
            </w:r>
            <w:r w:rsidR="001D1B84">
              <w:rPr>
                <w:rFonts w:ascii="Arial" w:hAnsi="Arial" w:cs="Arial"/>
                <w:color w:val="414042"/>
                <w:sz w:val="20"/>
                <w:szCs w:val="20"/>
              </w:rPr>
              <w:t>MHS</w:t>
            </w:r>
          </w:p>
        </w:tc>
        <w:tc>
          <w:tcPr>
            <w:tcW w:w="334" w:type="pct"/>
          </w:tcPr>
          <w:p w14:paraId="4A4DD171" w14:textId="0B8031DE"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HSCB</w:t>
            </w:r>
            <w:r w:rsidR="001D1B84">
              <w:rPr>
                <w:rFonts w:ascii="Arial" w:hAnsi="Arial" w:cs="Arial"/>
                <w:color w:val="414042"/>
                <w:sz w:val="20"/>
                <w:szCs w:val="20"/>
              </w:rPr>
              <w:t>,</w:t>
            </w:r>
            <w:r w:rsidRPr="00547434">
              <w:rPr>
                <w:rFonts w:ascii="Arial" w:hAnsi="Arial" w:cs="Arial"/>
                <w:color w:val="414042"/>
                <w:sz w:val="20"/>
                <w:szCs w:val="20"/>
              </w:rPr>
              <w:t xml:space="preserve"> </w:t>
            </w:r>
          </w:p>
          <w:p w14:paraId="2668BB36" w14:textId="3D6A6116" w:rsidR="00713D82" w:rsidRPr="00547434" w:rsidRDefault="00EB4AB9" w:rsidP="00BF4A59">
            <w:pPr>
              <w:rPr>
                <w:rFonts w:ascii="Arial" w:hAnsi="Arial" w:cs="Arial"/>
                <w:color w:val="414042"/>
                <w:sz w:val="20"/>
                <w:szCs w:val="20"/>
              </w:rPr>
            </w:pPr>
            <w:r>
              <w:rPr>
                <w:rFonts w:ascii="Arial" w:hAnsi="Arial" w:cs="Arial"/>
                <w:color w:val="414042"/>
                <w:sz w:val="20"/>
                <w:szCs w:val="20"/>
              </w:rPr>
              <w:t>HSCTs</w:t>
            </w:r>
          </w:p>
        </w:tc>
        <w:tc>
          <w:tcPr>
            <w:tcW w:w="285" w:type="pct"/>
          </w:tcPr>
          <w:p w14:paraId="1AE2D452"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30</w:t>
            </w:r>
          </w:p>
        </w:tc>
        <w:tc>
          <w:tcPr>
            <w:tcW w:w="477" w:type="pct"/>
          </w:tcPr>
          <w:p w14:paraId="0AF80F21" w14:textId="77777777" w:rsidR="00713D82" w:rsidRPr="00547434" w:rsidRDefault="00713D82" w:rsidP="00EE6CA8">
            <w:pPr>
              <w:rPr>
                <w:rFonts w:ascii="Arial" w:hAnsi="Arial" w:cs="Arial"/>
                <w:color w:val="414042"/>
                <w:sz w:val="20"/>
                <w:szCs w:val="20"/>
              </w:rPr>
            </w:pPr>
            <w:r w:rsidRPr="00547434">
              <w:rPr>
                <w:rFonts w:ascii="Arial" w:hAnsi="Arial" w:cs="Arial"/>
                <w:color w:val="414042"/>
                <w:sz w:val="20"/>
                <w:szCs w:val="20"/>
              </w:rPr>
              <w:t xml:space="preserve">Minor  </w:t>
            </w:r>
          </w:p>
        </w:tc>
        <w:tc>
          <w:tcPr>
            <w:tcW w:w="571" w:type="pct"/>
          </w:tcPr>
          <w:p w14:paraId="69692773" w14:textId="076859D0" w:rsidR="00713D82" w:rsidRPr="00547434" w:rsidRDefault="00713D82">
            <w:pPr>
              <w:rPr>
                <w:rFonts w:ascii="Arial" w:hAnsi="Arial" w:cs="Arial"/>
                <w:color w:val="414042"/>
                <w:sz w:val="20"/>
                <w:szCs w:val="20"/>
              </w:rPr>
            </w:pPr>
            <w:r w:rsidRPr="00547434">
              <w:rPr>
                <w:rFonts w:ascii="Arial" w:hAnsi="Arial" w:cs="Arial"/>
                <w:color w:val="414042"/>
                <w:sz w:val="20"/>
                <w:szCs w:val="20"/>
              </w:rPr>
              <w:t>In alignment with Action 5.1 and potentially 5.2 (if t</w:t>
            </w:r>
            <w:r w:rsidR="001D1B84">
              <w:rPr>
                <w:rFonts w:ascii="Arial" w:hAnsi="Arial" w:cs="Arial"/>
                <w:color w:val="414042"/>
                <w:sz w:val="20"/>
                <w:szCs w:val="20"/>
              </w:rPr>
              <w:t>imescales allow) – by Winter 20</w:t>
            </w:r>
          </w:p>
        </w:tc>
        <w:tc>
          <w:tcPr>
            <w:tcW w:w="524" w:type="pct"/>
          </w:tcPr>
          <w:p w14:paraId="021B450B" w14:textId="3C23332E"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Ongoing consideration of options</w:t>
            </w:r>
          </w:p>
        </w:tc>
        <w:tc>
          <w:tcPr>
            <w:tcW w:w="571" w:type="pct"/>
            <w:shd w:val="clear" w:color="auto" w:fill="FF0000"/>
          </w:tcPr>
          <w:p w14:paraId="50E45C12" w14:textId="1FA9B0F5" w:rsidR="00713D82" w:rsidRPr="00547434" w:rsidRDefault="00443CCD" w:rsidP="00BF4A59">
            <w:pPr>
              <w:rPr>
                <w:rFonts w:ascii="Arial" w:hAnsi="Arial" w:cs="Arial"/>
                <w:color w:val="414042"/>
                <w:sz w:val="20"/>
                <w:szCs w:val="20"/>
              </w:rPr>
            </w:pPr>
            <w:r w:rsidRPr="00547434">
              <w:rPr>
                <w:rFonts w:ascii="Arial" w:hAnsi="Arial" w:cs="Arial"/>
                <w:color w:val="414042"/>
                <w:sz w:val="20"/>
                <w:szCs w:val="20"/>
              </w:rPr>
              <w:t>The lack of a clear timetable makes it impossible to monit</w:t>
            </w:r>
            <w:r w:rsidR="001D1B84">
              <w:rPr>
                <w:rFonts w:ascii="Arial" w:hAnsi="Arial" w:cs="Arial"/>
                <w:color w:val="414042"/>
                <w:sz w:val="20"/>
                <w:szCs w:val="20"/>
              </w:rPr>
              <w:t>or progress against this action</w:t>
            </w:r>
          </w:p>
        </w:tc>
      </w:tr>
      <w:tr w:rsidR="00EB4AB9" w:rsidRPr="00547434" w14:paraId="180181BB" w14:textId="63AD05DD" w:rsidTr="001D1B84">
        <w:tc>
          <w:tcPr>
            <w:tcW w:w="381" w:type="pct"/>
            <w:shd w:val="clear" w:color="auto" w:fill="D9D9D9" w:themeFill="background1" w:themeFillShade="D9"/>
          </w:tcPr>
          <w:p w14:paraId="34F38C14" w14:textId="77777777" w:rsidR="00713D82" w:rsidRPr="00547434" w:rsidRDefault="00713D82" w:rsidP="00BF4A59">
            <w:pPr>
              <w:rPr>
                <w:rFonts w:ascii="Arial" w:hAnsi="Arial" w:cs="Arial"/>
                <w:color w:val="414042"/>
                <w:sz w:val="20"/>
                <w:szCs w:val="20"/>
              </w:rPr>
            </w:pPr>
          </w:p>
        </w:tc>
        <w:tc>
          <w:tcPr>
            <w:tcW w:w="4048" w:type="pct"/>
            <w:gridSpan w:val="8"/>
            <w:shd w:val="clear" w:color="auto" w:fill="D9D9D9" w:themeFill="background1" w:themeFillShade="D9"/>
          </w:tcPr>
          <w:p w14:paraId="520B567B" w14:textId="40165CD1" w:rsidR="00713D82" w:rsidRPr="00547434" w:rsidRDefault="00713D82" w:rsidP="00BF4A59">
            <w:pPr>
              <w:rPr>
                <w:rFonts w:ascii="Arial" w:hAnsi="Arial" w:cs="Arial"/>
                <w:color w:val="414042"/>
                <w:sz w:val="20"/>
                <w:szCs w:val="20"/>
              </w:rPr>
            </w:pPr>
          </w:p>
        </w:tc>
        <w:tc>
          <w:tcPr>
            <w:tcW w:w="571" w:type="pct"/>
            <w:shd w:val="clear" w:color="auto" w:fill="D9D9D9" w:themeFill="background1" w:themeFillShade="D9"/>
          </w:tcPr>
          <w:p w14:paraId="7FC6DBA1" w14:textId="77777777" w:rsidR="00713D82" w:rsidRPr="00547434" w:rsidRDefault="00713D82" w:rsidP="00BF4A59">
            <w:pPr>
              <w:rPr>
                <w:rFonts w:ascii="Arial" w:hAnsi="Arial" w:cs="Arial"/>
                <w:color w:val="414042"/>
                <w:sz w:val="20"/>
                <w:szCs w:val="20"/>
              </w:rPr>
            </w:pPr>
          </w:p>
        </w:tc>
      </w:tr>
    </w:tbl>
    <w:p w14:paraId="48909C56" w14:textId="77777777" w:rsidR="003C3F68" w:rsidRPr="00547434" w:rsidRDefault="003C3F68">
      <w:pPr>
        <w:rPr>
          <w:color w:val="414042"/>
        </w:rPr>
      </w:pPr>
      <w:r w:rsidRPr="00547434">
        <w:rPr>
          <w:color w:val="414042"/>
        </w:rPr>
        <w:br w:type="page"/>
      </w:r>
    </w:p>
    <w:tbl>
      <w:tblPr>
        <w:tblStyle w:val="TableGrid"/>
        <w:tblW w:w="5336" w:type="pct"/>
        <w:tblInd w:w="-431" w:type="dxa"/>
        <w:tblLayout w:type="fixed"/>
        <w:tblLook w:val="04A0" w:firstRow="1" w:lastRow="0" w:firstColumn="1" w:lastColumn="0" w:noHBand="0" w:noVBand="1"/>
      </w:tblPr>
      <w:tblGrid>
        <w:gridCol w:w="1420"/>
        <w:gridCol w:w="1840"/>
        <w:gridCol w:w="1417"/>
        <w:gridCol w:w="1420"/>
        <w:gridCol w:w="991"/>
        <w:gridCol w:w="851"/>
        <w:gridCol w:w="1700"/>
        <w:gridCol w:w="1420"/>
        <w:gridCol w:w="1700"/>
        <w:gridCol w:w="2126"/>
      </w:tblGrid>
      <w:tr w:rsidR="00014126" w:rsidRPr="00547434" w14:paraId="523D347B" w14:textId="4464493C" w:rsidTr="00014126">
        <w:trPr>
          <w:trHeight w:val="699"/>
        </w:trPr>
        <w:tc>
          <w:tcPr>
            <w:tcW w:w="477" w:type="pct"/>
            <w:shd w:val="clear" w:color="auto" w:fill="FCB6F4"/>
          </w:tcPr>
          <w:p w14:paraId="06FA1E54" w14:textId="1239A58C" w:rsidR="00713D82" w:rsidRPr="00547434" w:rsidRDefault="00713D82" w:rsidP="00BF4A59">
            <w:pPr>
              <w:rPr>
                <w:rFonts w:ascii="Arial" w:hAnsi="Arial" w:cs="Arial"/>
                <w:b/>
                <w:color w:val="414042"/>
                <w:sz w:val="20"/>
                <w:szCs w:val="20"/>
              </w:rPr>
            </w:pPr>
            <w:r w:rsidRPr="00547434">
              <w:rPr>
                <w:color w:val="414042"/>
              </w:rPr>
              <w:lastRenderedPageBreak/>
              <w:br w:type="page"/>
            </w:r>
          </w:p>
        </w:tc>
        <w:tc>
          <w:tcPr>
            <w:tcW w:w="3809" w:type="pct"/>
            <w:gridSpan w:val="8"/>
            <w:shd w:val="clear" w:color="auto" w:fill="FCB6F4"/>
          </w:tcPr>
          <w:p w14:paraId="39B7A115" w14:textId="708DB232" w:rsidR="00713D82" w:rsidRPr="00547434" w:rsidRDefault="00713D82" w:rsidP="00BF4A59">
            <w:pPr>
              <w:rPr>
                <w:rFonts w:ascii="Arial" w:hAnsi="Arial" w:cs="Arial"/>
                <w:b/>
                <w:color w:val="414042"/>
                <w:sz w:val="20"/>
                <w:szCs w:val="20"/>
              </w:rPr>
            </w:pPr>
            <w:r w:rsidRPr="00547434">
              <w:rPr>
                <w:rFonts w:ascii="Arial" w:hAnsi="Arial" w:cs="Arial"/>
                <w:b/>
                <w:color w:val="414042"/>
                <w:sz w:val="20"/>
                <w:szCs w:val="20"/>
              </w:rPr>
              <w:t>Theme 6 – Flexible treatment options</w:t>
            </w:r>
          </w:p>
          <w:p w14:paraId="54AB7F3D" w14:textId="77777777" w:rsidR="00713D82" w:rsidRPr="00547434" w:rsidRDefault="00713D82" w:rsidP="00BF4A59">
            <w:pPr>
              <w:rPr>
                <w:rFonts w:ascii="Arial" w:hAnsi="Arial" w:cs="Arial"/>
                <w:color w:val="414042"/>
                <w:sz w:val="20"/>
                <w:szCs w:val="20"/>
              </w:rPr>
            </w:pPr>
          </w:p>
        </w:tc>
        <w:tc>
          <w:tcPr>
            <w:tcW w:w="714" w:type="pct"/>
            <w:shd w:val="clear" w:color="auto" w:fill="FCB6F4"/>
          </w:tcPr>
          <w:p w14:paraId="565A5C56" w14:textId="77777777" w:rsidR="00713D82" w:rsidRPr="00547434" w:rsidRDefault="00713D82" w:rsidP="00BF4A59">
            <w:pPr>
              <w:rPr>
                <w:rFonts w:ascii="Arial" w:hAnsi="Arial" w:cs="Arial"/>
                <w:b/>
                <w:color w:val="414042"/>
                <w:sz w:val="20"/>
                <w:szCs w:val="20"/>
              </w:rPr>
            </w:pPr>
          </w:p>
        </w:tc>
      </w:tr>
      <w:tr w:rsidR="00605E4E" w:rsidRPr="00547434" w14:paraId="37CB1D49" w14:textId="63952B67" w:rsidTr="00605E4E">
        <w:tc>
          <w:tcPr>
            <w:tcW w:w="477" w:type="pct"/>
            <w:shd w:val="clear" w:color="auto" w:fill="FCB6F4"/>
          </w:tcPr>
          <w:p w14:paraId="11132D0D"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Outcome</w:t>
            </w:r>
          </w:p>
        </w:tc>
        <w:tc>
          <w:tcPr>
            <w:tcW w:w="618" w:type="pct"/>
            <w:shd w:val="clear" w:color="auto" w:fill="FCB6F4"/>
          </w:tcPr>
          <w:p w14:paraId="27B40173"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Action</w:t>
            </w:r>
          </w:p>
        </w:tc>
        <w:tc>
          <w:tcPr>
            <w:tcW w:w="476" w:type="pct"/>
            <w:shd w:val="clear" w:color="auto" w:fill="FCB6F4"/>
          </w:tcPr>
          <w:p w14:paraId="3FA85552" w14:textId="7AC78FBE" w:rsidR="00713D82" w:rsidRPr="00547434" w:rsidRDefault="00713D82" w:rsidP="00C37BD0">
            <w:pPr>
              <w:jc w:val="center"/>
              <w:rPr>
                <w:rFonts w:ascii="Arial" w:hAnsi="Arial" w:cs="Arial"/>
                <w:b/>
                <w:color w:val="414042"/>
                <w:sz w:val="20"/>
                <w:szCs w:val="20"/>
              </w:rPr>
            </w:pPr>
            <w:r w:rsidRPr="00547434">
              <w:rPr>
                <w:rFonts w:ascii="Arial" w:hAnsi="Arial" w:cs="Arial"/>
                <w:b/>
                <w:color w:val="414042"/>
                <w:sz w:val="20"/>
                <w:szCs w:val="20"/>
              </w:rPr>
              <w:t xml:space="preserve">Measures </w:t>
            </w:r>
          </w:p>
        </w:tc>
        <w:tc>
          <w:tcPr>
            <w:tcW w:w="477" w:type="pct"/>
            <w:shd w:val="clear" w:color="auto" w:fill="FCB6F4"/>
          </w:tcPr>
          <w:p w14:paraId="3B551733" w14:textId="3A4D8B04"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Outcomes</w:t>
            </w:r>
          </w:p>
        </w:tc>
        <w:tc>
          <w:tcPr>
            <w:tcW w:w="333" w:type="pct"/>
            <w:shd w:val="clear" w:color="auto" w:fill="FCB6F4"/>
          </w:tcPr>
          <w:p w14:paraId="37DDFBA3" w14:textId="446A413A"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Lead</w:t>
            </w:r>
          </w:p>
        </w:tc>
        <w:tc>
          <w:tcPr>
            <w:tcW w:w="286" w:type="pct"/>
            <w:shd w:val="clear" w:color="auto" w:fill="FCB6F4"/>
          </w:tcPr>
          <w:p w14:paraId="5A0B75AE"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Link to NICCY rec’s</w:t>
            </w:r>
          </w:p>
        </w:tc>
        <w:tc>
          <w:tcPr>
            <w:tcW w:w="571" w:type="pct"/>
            <w:shd w:val="clear" w:color="auto" w:fill="FCB6F4"/>
          </w:tcPr>
          <w:p w14:paraId="04AE6969"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Resource implications</w:t>
            </w:r>
          </w:p>
        </w:tc>
        <w:tc>
          <w:tcPr>
            <w:tcW w:w="477" w:type="pct"/>
            <w:shd w:val="clear" w:color="auto" w:fill="FCB6F4"/>
          </w:tcPr>
          <w:p w14:paraId="320E826A"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Time frame for completion</w:t>
            </w:r>
          </w:p>
        </w:tc>
        <w:tc>
          <w:tcPr>
            <w:tcW w:w="571" w:type="pct"/>
            <w:shd w:val="clear" w:color="auto" w:fill="FCB6F4"/>
          </w:tcPr>
          <w:p w14:paraId="71ADE8DB" w14:textId="77777777" w:rsidR="00713D82" w:rsidRPr="00547434" w:rsidRDefault="00713D82" w:rsidP="00DB1293">
            <w:pPr>
              <w:jc w:val="center"/>
              <w:rPr>
                <w:rFonts w:ascii="Arial" w:hAnsi="Arial" w:cs="Arial"/>
                <w:b/>
                <w:color w:val="414042"/>
                <w:sz w:val="20"/>
                <w:szCs w:val="20"/>
              </w:rPr>
            </w:pPr>
            <w:r w:rsidRPr="00547434">
              <w:rPr>
                <w:rFonts w:ascii="Arial" w:hAnsi="Arial" w:cs="Arial"/>
                <w:b/>
                <w:color w:val="414042"/>
                <w:sz w:val="20"/>
                <w:szCs w:val="20"/>
              </w:rPr>
              <w:t>Progress update</w:t>
            </w:r>
          </w:p>
        </w:tc>
        <w:tc>
          <w:tcPr>
            <w:tcW w:w="714" w:type="pct"/>
            <w:shd w:val="clear" w:color="auto" w:fill="FCB6F4"/>
          </w:tcPr>
          <w:p w14:paraId="6CAEF84A" w14:textId="6961F806" w:rsidR="00713D82"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NICCY Response</w:t>
            </w:r>
            <w:r w:rsidR="009852B8" w:rsidRPr="00547434">
              <w:rPr>
                <w:rFonts w:ascii="Arial" w:hAnsi="Arial" w:cs="Arial"/>
                <w:b/>
                <w:color w:val="414042"/>
                <w:sz w:val="20"/>
                <w:szCs w:val="20"/>
              </w:rPr>
              <w:t xml:space="preserve"> and RAG Rating</w:t>
            </w:r>
          </w:p>
        </w:tc>
      </w:tr>
      <w:tr w:rsidR="00605E4E" w:rsidRPr="00547434" w14:paraId="62376B85" w14:textId="0F7821FA" w:rsidTr="00605E4E">
        <w:tc>
          <w:tcPr>
            <w:tcW w:w="477" w:type="pct"/>
          </w:tcPr>
          <w:p w14:paraId="062F3996"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Provide clear information on service standards and how to make a complaint and feedback</w:t>
            </w:r>
          </w:p>
        </w:tc>
        <w:tc>
          <w:tcPr>
            <w:tcW w:w="618" w:type="pct"/>
          </w:tcPr>
          <w:p w14:paraId="5CC0EE95" w14:textId="7F57ED0F" w:rsidR="00713D82" w:rsidRPr="00547434" w:rsidRDefault="00713D82" w:rsidP="00510CD5">
            <w:pPr>
              <w:rPr>
                <w:rFonts w:ascii="Arial" w:hAnsi="Arial" w:cs="Arial"/>
                <w:color w:val="414042"/>
                <w:sz w:val="20"/>
                <w:szCs w:val="20"/>
              </w:rPr>
            </w:pPr>
            <w:r w:rsidRPr="00547434">
              <w:rPr>
                <w:rFonts w:ascii="Arial" w:hAnsi="Arial" w:cs="Arial"/>
                <w:color w:val="414042"/>
                <w:sz w:val="20"/>
                <w:szCs w:val="20"/>
              </w:rPr>
              <w:t>6.1 Better complaints structures for children and young people, including consideration of:</w:t>
            </w:r>
          </w:p>
          <w:p w14:paraId="708DA1B8" w14:textId="77777777" w:rsidR="00713D82" w:rsidRPr="00547434" w:rsidRDefault="00713D82" w:rsidP="00510CD5">
            <w:pPr>
              <w:rPr>
                <w:rFonts w:ascii="Arial" w:hAnsi="Arial" w:cs="Arial"/>
                <w:color w:val="414042"/>
                <w:sz w:val="20"/>
                <w:szCs w:val="20"/>
              </w:rPr>
            </w:pPr>
          </w:p>
          <w:p w14:paraId="0481F6A6" w14:textId="2C96FF6A" w:rsidR="00713D82" w:rsidRPr="00547434" w:rsidRDefault="00713D82" w:rsidP="00605186">
            <w:pPr>
              <w:pStyle w:val="ListParagraph"/>
              <w:numPr>
                <w:ilvl w:val="0"/>
                <w:numId w:val="18"/>
              </w:numPr>
              <w:spacing w:after="0" w:line="240" w:lineRule="auto"/>
              <w:rPr>
                <w:rFonts w:ascii="Arial" w:hAnsi="Arial" w:cs="Arial"/>
                <w:color w:val="414042"/>
                <w:sz w:val="20"/>
                <w:szCs w:val="20"/>
              </w:rPr>
            </w:pPr>
            <w:r w:rsidRPr="00547434">
              <w:rPr>
                <w:rFonts w:ascii="Arial" w:hAnsi="Arial" w:cs="Arial"/>
                <w:color w:val="414042"/>
                <w:sz w:val="20"/>
                <w:szCs w:val="20"/>
              </w:rPr>
              <w:t>Co-produce user friendly leaflets</w:t>
            </w:r>
          </w:p>
          <w:p w14:paraId="45AA3F7B" w14:textId="0819BE36" w:rsidR="00713D82" w:rsidRPr="00547434" w:rsidRDefault="00713D82">
            <w:pPr>
              <w:pStyle w:val="ListParagraph"/>
              <w:numPr>
                <w:ilvl w:val="0"/>
                <w:numId w:val="18"/>
              </w:numPr>
              <w:spacing w:after="0" w:line="240" w:lineRule="auto"/>
              <w:rPr>
                <w:rFonts w:ascii="Arial" w:hAnsi="Arial" w:cs="Arial"/>
                <w:color w:val="414042"/>
                <w:sz w:val="20"/>
                <w:szCs w:val="20"/>
              </w:rPr>
            </w:pPr>
            <w:r w:rsidRPr="00547434">
              <w:rPr>
                <w:rFonts w:ascii="Arial" w:hAnsi="Arial" w:cs="Arial"/>
                <w:color w:val="414042"/>
                <w:sz w:val="20"/>
                <w:szCs w:val="20"/>
              </w:rPr>
              <w:t>Advocates (as part of MCA</w:t>
            </w:r>
            <w:r w:rsidR="00014126">
              <w:rPr>
                <w:rFonts w:ascii="Arial" w:hAnsi="Arial" w:cs="Arial"/>
                <w:color w:val="414042"/>
                <w:sz w:val="20"/>
                <w:szCs w:val="20"/>
              </w:rPr>
              <w:t xml:space="preserve"> </w:t>
            </w:r>
            <w:r w:rsidRPr="00547434">
              <w:rPr>
                <w:rFonts w:ascii="Arial" w:hAnsi="Arial" w:cs="Arial"/>
                <w:color w:val="414042"/>
                <w:sz w:val="20"/>
                <w:szCs w:val="20"/>
              </w:rPr>
              <w:t>/ amendments to MHO) – may require Ministerial decision</w:t>
            </w:r>
          </w:p>
          <w:p w14:paraId="7E7C23ED" w14:textId="77777777" w:rsidR="00713D82" w:rsidRPr="00547434" w:rsidRDefault="00713D82" w:rsidP="0056047B">
            <w:pPr>
              <w:pStyle w:val="ListParagraph"/>
              <w:spacing w:after="0" w:line="240" w:lineRule="auto"/>
              <w:ind w:left="360"/>
              <w:rPr>
                <w:rFonts w:ascii="Arial" w:hAnsi="Arial" w:cs="Arial"/>
                <w:color w:val="414042"/>
                <w:sz w:val="20"/>
                <w:szCs w:val="20"/>
              </w:rPr>
            </w:pPr>
          </w:p>
          <w:p w14:paraId="1381C95D" w14:textId="4EB24D7B" w:rsidR="00713D82" w:rsidRPr="00547434" w:rsidRDefault="00713D82" w:rsidP="00605E4E">
            <w:pPr>
              <w:rPr>
                <w:rFonts w:ascii="Arial" w:hAnsi="Arial" w:cs="Arial"/>
                <w:color w:val="414042"/>
                <w:sz w:val="20"/>
                <w:szCs w:val="20"/>
              </w:rPr>
            </w:pPr>
            <w:r w:rsidRPr="00547434">
              <w:rPr>
                <w:rFonts w:ascii="Arial" w:hAnsi="Arial" w:cs="Arial"/>
                <w:color w:val="414042"/>
                <w:sz w:val="20"/>
                <w:szCs w:val="20"/>
              </w:rPr>
              <w:t>Build on existing advocacy systems</w:t>
            </w:r>
            <w:r w:rsidR="00605E4E">
              <w:rPr>
                <w:rFonts w:ascii="Arial" w:hAnsi="Arial" w:cs="Arial"/>
                <w:color w:val="414042"/>
                <w:sz w:val="20"/>
                <w:szCs w:val="20"/>
              </w:rPr>
              <w:t xml:space="preserve"> (such as VOYPIC in </w:t>
            </w:r>
            <w:proofErr w:type="spellStart"/>
            <w:r w:rsidR="00605E4E">
              <w:rPr>
                <w:rFonts w:ascii="Arial" w:hAnsi="Arial" w:cs="Arial"/>
                <w:color w:val="414042"/>
                <w:sz w:val="20"/>
                <w:szCs w:val="20"/>
              </w:rPr>
              <w:t>Beechcroft</w:t>
            </w:r>
            <w:proofErr w:type="spellEnd"/>
            <w:r w:rsidR="00605E4E">
              <w:rPr>
                <w:rFonts w:ascii="Arial" w:hAnsi="Arial" w:cs="Arial"/>
                <w:color w:val="414042"/>
                <w:sz w:val="20"/>
                <w:szCs w:val="20"/>
              </w:rPr>
              <w:t>)</w:t>
            </w:r>
          </w:p>
        </w:tc>
        <w:tc>
          <w:tcPr>
            <w:tcW w:w="476" w:type="pct"/>
          </w:tcPr>
          <w:p w14:paraId="4256CD9F" w14:textId="26965398"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1. Trusts to ensure that complaints procedures made known to all service users and report variety of mechanisms in place to support making an appropriate complaint</w:t>
            </w:r>
          </w:p>
          <w:p w14:paraId="037B0A69" w14:textId="77777777" w:rsidR="00713D82" w:rsidRPr="00547434" w:rsidRDefault="00713D82" w:rsidP="00BF4A59">
            <w:pPr>
              <w:rPr>
                <w:rFonts w:ascii="Arial" w:hAnsi="Arial" w:cs="Arial"/>
                <w:color w:val="414042"/>
                <w:sz w:val="20"/>
                <w:szCs w:val="20"/>
              </w:rPr>
            </w:pPr>
          </w:p>
          <w:p w14:paraId="224B06D5" w14:textId="6FCB3774"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2. HSCB to monitor issue of complaints as part of DSF</w:t>
            </w:r>
          </w:p>
        </w:tc>
        <w:tc>
          <w:tcPr>
            <w:tcW w:w="477" w:type="pct"/>
          </w:tcPr>
          <w:p w14:paraId="0EA8AA33" w14:textId="4D7FDA3C" w:rsidR="00713D82" w:rsidRPr="00547434" w:rsidRDefault="00605E4E" w:rsidP="00BF4A59">
            <w:pPr>
              <w:rPr>
                <w:rFonts w:ascii="Arial" w:hAnsi="Arial" w:cs="Arial"/>
                <w:color w:val="414042"/>
                <w:sz w:val="20"/>
                <w:szCs w:val="20"/>
              </w:rPr>
            </w:pPr>
            <w:r>
              <w:rPr>
                <w:rFonts w:ascii="Arial" w:hAnsi="Arial" w:cs="Arial"/>
                <w:color w:val="414042"/>
                <w:sz w:val="20"/>
                <w:szCs w:val="20"/>
              </w:rPr>
              <w:t>Better service provision</w:t>
            </w:r>
          </w:p>
        </w:tc>
        <w:tc>
          <w:tcPr>
            <w:tcW w:w="333" w:type="pct"/>
          </w:tcPr>
          <w:p w14:paraId="3351E50F" w14:textId="0F5D9F78" w:rsidR="00713D82" w:rsidRPr="00547434" w:rsidRDefault="00605E4E" w:rsidP="00BF4A59">
            <w:pPr>
              <w:rPr>
                <w:rFonts w:ascii="Arial" w:hAnsi="Arial" w:cs="Arial"/>
                <w:color w:val="414042"/>
                <w:sz w:val="20"/>
                <w:szCs w:val="20"/>
              </w:rPr>
            </w:pPr>
            <w:r>
              <w:rPr>
                <w:rFonts w:ascii="Arial" w:hAnsi="Arial" w:cs="Arial"/>
                <w:color w:val="414042"/>
                <w:sz w:val="20"/>
                <w:szCs w:val="20"/>
              </w:rPr>
              <w:t>HSCTs,</w:t>
            </w:r>
          </w:p>
          <w:p w14:paraId="67CD3575"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HSCB</w:t>
            </w:r>
          </w:p>
        </w:tc>
        <w:tc>
          <w:tcPr>
            <w:tcW w:w="286" w:type="pct"/>
          </w:tcPr>
          <w:p w14:paraId="4688AE82"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28</w:t>
            </w:r>
          </w:p>
        </w:tc>
        <w:tc>
          <w:tcPr>
            <w:tcW w:w="571" w:type="pct"/>
          </w:tcPr>
          <w:p w14:paraId="049B8560"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Yes</w:t>
            </w:r>
          </w:p>
        </w:tc>
        <w:tc>
          <w:tcPr>
            <w:tcW w:w="477" w:type="pct"/>
          </w:tcPr>
          <w:p w14:paraId="5D5866AD" w14:textId="0AE09B88"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Jun 21</w:t>
            </w:r>
          </w:p>
        </w:tc>
        <w:tc>
          <w:tcPr>
            <w:tcW w:w="571" w:type="pct"/>
          </w:tcPr>
          <w:p w14:paraId="2367DA88" w14:textId="1B333ACA"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Ongoing consideration of options, looking at similar changes to compl</w:t>
            </w:r>
            <w:r w:rsidR="00605E4E">
              <w:rPr>
                <w:rFonts w:ascii="Arial" w:hAnsi="Arial" w:cs="Arial"/>
                <w:color w:val="414042"/>
                <w:sz w:val="20"/>
                <w:szCs w:val="20"/>
              </w:rPr>
              <w:t>aints structures made elsewhere</w:t>
            </w:r>
          </w:p>
        </w:tc>
        <w:tc>
          <w:tcPr>
            <w:tcW w:w="714" w:type="pct"/>
            <w:shd w:val="clear" w:color="auto" w:fill="ED7D31" w:themeFill="accent2"/>
          </w:tcPr>
          <w:p w14:paraId="0EBC274D" w14:textId="1763265C" w:rsidR="00713D82" w:rsidRPr="00547434" w:rsidRDefault="005C4742" w:rsidP="008C0DED">
            <w:pPr>
              <w:rPr>
                <w:rFonts w:ascii="Arial" w:hAnsi="Arial" w:cs="Arial"/>
                <w:color w:val="414042"/>
                <w:sz w:val="20"/>
                <w:szCs w:val="20"/>
              </w:rPr>
            </w:pPr>
            <w:r w:rsidRPr="00547434">
              <w:rPr>
                <w:rFonts w:ascii="Arial" w:hAnsi="Arial" w:cs="Arial"/>
                <w:color w:val="414042"/>
                <w:sz w:val="20"/>
                <w:szCs w:val="20"/>
              </w:rPr>
              <w:t xml:space="preserve">NICCY welcomes this initiative.  </w:t>
            </w:r>
            <w:r w:rsidR="008C0DED" w:rsidRPr="00547434">
              <w:rPr>
                <w:rFonts w:ascii="Arial" w:hAnsi="Arial" w:cs="Arial"/>
                <w:color w:val="414042"/>
                <w:sz w:val="20"/>
                <w:szCs w:val="20"/>
              </w:rPr>
              <w:t xml:space="preserve">Further information is required </w:t>
            </w:r>
            <w:proofErr w:type="gramStart"/>
            <w:r w:rsidR="008C0DED" w:rsidRPr="00547434">
              <w:rPr>
                <w:rFonts w:ascii="Arial" w:hAnsi="Arial" w:cs="Arial"/>
                <w:color w:val="414042"/>
                <w:sz w:val="20"/>
                <w:szCs w:val="20"/>
              </w:rPr>
              <w:t xml:space="preserve">concerning </w:t>
            </w:r>
            <w:r w:rsidRPr="00547434">
              <w:rPr>
                <w:rFonts w:ascii="Arial" w:hAnsi="Arial" w:cs="Arial"/>
                <w:color w:val="414042"/>
                <w:sz w:val="20"/>
                <w:szCs w:val="20"/>
              </w:rPr>
              <w:t xml:space="preserve"> the</w:t>
            </w:r>
            <w:proofErr w:type="gramEnd"/>
            <w:r w:rsidRPr="00547434">
              <w:rPr>
                <w:rFonts w:ascii="Arial" w:hAnsi="Arial" w:cs="Arial"/>
                <w:color w:val="414042"/>
                <w:sz w:val="20"/>
                <w:szCs w:val="20"/>
              </w:rPr>
              <w:t xml:space="preserve"> process for taking this forward </w:t>
            </w:r>
            <w:r w:rsidR="008C0DED" w:rsidRPr="00547434">
              <w:rPr>
                <w:rFonts w:ascii="Arial" w:hAnsi="Arial" w:cs="Arial"/>
                <w:color w:val="414042"/>
                <w:sz w:val="20"/>
                <w:szCs w:val="20"/>
              </w:rPr>
              <w:t xml:space="preserve">to include </w:t>
            </w:r>
            <w:r w:rsidRPr="00547434">
              <w:rPr>
                <w:rFonts w:ascii="Arial" w:hAnsi="Arial" w:cs="Arial"/>
                <w:color w:val="414042"/>
                <w:sz w:val="20"/>
                <w:szCs w:val="20"/>
              </w:rPr>
              <w:t>interim timelines between now and June 2021</w:t>
            </w:r>
            <w:r w:rsidR="00605E4E">
              <w:rPr>
                <w:rFonts w:ascii="Arial" w:hAnsi="Arial" w:cs="Arial"/>
                <w:color w:val="414042"/>
                <w:sz w:val="20"/>
                <w:szCs w:val="20"/>
              </w:rPr>
              <w:t>.</w:t>
            </w:r>
          </w:p>
        </w:tc>
      </w:tr>
      <w:tr w:rsidR="00605E4E" w:rsidRPr="00547434" w14:paraId="1A8146A4" w14:textId="633C6048" w:rsidTr="00605E4E">
        <w:tc>
          <w:tcPr>
            <w:tcW w:w="477" w:type="pct"/>
          </w:tcPr>
          <w:p w14:paraId="0324BE89"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 xml:space="preserve">Strengthen involvement of young people in decisions about their </w:t>
            </w:r>
            <w:r w:rsidRPr="00547434">
              <w:rPr>
                <w:rFonts w:ascii="Arial" w:hAnsi="Arial" w:cs="Arial"/>
                <w:color w:val="414042"/>
                <w:sz w:val="20"/>
                <w:szCs w:val="20"/>
              </w:rPr>
              <w:lastRenderedPageBreak/>
              <w:t>care and how services are delivered</w:t>
            </w:r>
          </w:p>
        </w:tc>
        <w:tc>
          <w:tcPr>
            <w:tcW w:w="618" w:type="pct"/>
          </w:tcPr>
          <w:p w14:paraId="6611FB5E" w14:textId="545D507D" w:rsidR="00713D82" w:rsidRPr="00547434" w:rsidRDefault="00713D82" w:rsidP="00D15333">
            <w:pPr>
              <w:rPr>
                <w:rFonts w:ascii="Arial" w:hAnsi="Arial" w:cs="Arial"/>
                <w:color w:val="414042"/>
                <w:sz w:val="20"/>
                <w:szCs w:val="20"/>
              </w:rPr>
            </w:pPr>
            <w:r w:rsidRPr="00547434">
              <w:rPr>
                <w:rFonts w:ascii="Arial" w:hAnsi="Arial" w:cs="Arial"/>
                <w:color w:val="414042"/>
                <w:sz w:val="20"/>
                <w:szCs w:val="20"/>
              </w:rPr>
              <w:lastRenderedPageBreak/>
              <w:t>6.2 Increase children and young people involvement in service evaluation and develop</w:t>
            </w:r>
            <w:r w:rsidR="00605E4E">
              <w:rPr>
                <w:rFonts w:ascii="Arial" w:hAnsi="Arial" w:cs="Arial"/>
                <w:color w:val="414042"/>
                <w:sz w:val="20"/>
                <w:szCs w:val="20"/>
              </w:rPr>
              <w:t>ment</w:t>
            </w:r>
          </w:p>
          <w:p w14:paraId="33AE52DB" w14:textId="7A6E1279" w:rsidR="00713D82" w:rsidRPr="00547434" w:rsidRDefault="00713D82" w:rsidP="00D15333">
            <w:pPr>
              <w:rPr>
                <w:rFonts w:ascii="Arial" w:hAnsi="Arial" w:cs="Arial"/>
                <w:color w:val="414042"/>
                <w:sz w:val="20"/>
                <w:szCs w:val="20"/>
              </w:rPr>
            </w:pPr>
            <w:r w:rsidRPr="00547434">
              <w:rPr>
                <w:rFonts w:ascii="Arial" w:hAnsi="Arial" w:cs="Arial"/>
                <w:color w:val="414042"/>
                <w:sz w:val="20"/>
                <w:szCs w:val="20"/>
              </w:rPr>
              <w:lastRenderedPageBreak/>
              <w:t>Consider development of an action plan and setting up a mental health youth forum in ea</w:t>
            </w:r>
            <w:r w:rsidR="00605E4E">
              <w:rPr>
                <w:rFonts w:ascii="Arial" w:hAnsi="Arial" w:cs="Arial"/>
                <w:color w:val="414042"/>
                <w:sz w:val="20"/>
                <w:szCs w:val="20"/>
              </w:rPr>
              <w:t>ch Trust to support this action</w:t>
            </w:r>
          </w:p>
        </w:tc>
        <w:tc>
          <w:tcPr>
            <w:tcW w:w="476" w:type="pct"/>
          </w:tcPr>
          <w:p w14:paraId="40FAD1C7" w14:textId="41D390D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lastRenderedPageBreak/>
              <w:t xml:space="preserve">1. Create / review trust protocols for children and young </w:t>
            </w:r>
            <w:r w:rsidRPr="00547434">
              <w:rPr>
                <w:rFonts w:ascii="Arial" w:hAnsi="Arial" w:cs="Arial"/>
                <w:color w:val="414042"/>
                <w:sz w:val="20"/>
                <w:szCs w:val="20"/>
              </w:rPr>
              <w:lastRenderedPageBreak/>
              <w:t>people involvement</w:t>
            </w:r>
          </w:p>
          <w:p w14:paraId="714E9C47" w14:textId="77777777" w:rsidR="00713D82" w:rsidRPr="00547434" w:rsidRDefault="00713D82" w:rsidP="00BF4A59">
            <w:pPr>
              <w:rPr>
                <w:rFonts w:ascii="Arial" w:hAnsi="Arial" w:cs="Arial"/>
                <w:color w:val="414042"/>
                <w:sz w:val="20"/>
                <w:szCs w:val="20"/>
              </w:rPr>
            </w:pPr>
          </w:p>
          <w:p w14:paraId="4DE3F1DB" w14:textId="4F8E4AA4" w:rsidR="00713D82" w:rsidRPr="00547434" w:rsidRDefault="00713D82" w:rsidP="00BB0C77">
            <w:pPr>
              <w:rPr>
                <w:rFonts w:ascii="Arial" w:hAnsi="Arial" w:cs="Arial"/>
                <w:color w:val="414042"/>
                <w:sz w:val="20"/>
                <w:szCs w:val="20"/>
              </w:rPr>
            </w:pPr>
            <w:r w:rsidRPr="00547434">
              <w:rPr>
                <w:rFonts w:ascii="Arial" w:hAnsi="Arial" w:cs="Arial"/>
                <w:color w:val="414042"/>
                <w:sz w:val="20"/>
                <w:szCs w:val="20"/>
              </w:rPr>
              <w:t>2. Monitor data returns in the CAMHS dataset with reporting on user involvement</w:t>
            </w:r>
          </w:p>
        </w:tc>
        <w:tc>
          <w:tcPr>
            <w:tcW w:w="477" w:type="pct"/>
          </w:tcPr>
          <w:p w14:paraId="576D07A2" w14:textId="19365B60" w:rsidR="00713D82" w:rsidRPr="00547434" w:rsidRDefault="00713D82">
            <w:pPr>
              <w:rPr>
                <w:rFonts w:ascii="Arial" w:hAnsi="Arial" w:cs="Arial"/>
                <w:color w:val="414042"/>
                <w:sz w:val="20"/>
                <w:szCs w:val="20"/>
              </w:rPr>
            </w:pPr>
            <w:r w:rsidRPr="00547434">
              <w:rPr>
                <w:rFonts w:ascii="Arial" w:hAnsi="Arial" w:cs="Arial"/>
                <w:color w:val="414042"/>
                <w:sz w:val="20"/>
                <w:szCs w:val="20"/>
              </w:rPr>
              <w:lastRenderedPageBreak/>
              <w:t xml:space="preserve">Tailored, relevant services designed around children and </w:t>
            </w:r>
            <w:r w:rsidRPr="00547434">
              <w:rPr>
                <w:rFonts w:ascii="Arial" w:hAnsi="Arial" w:cs="Arial"/>
                <w:color w:val="414042"/>
                <w:sz w:val="20"/>
                <w:szCs w:val="20"/>
              </w:rPr>
              <w:lastRenderedPageBreak/>
              <w:t>young people’s experiences, resulting in better service provision and outcome</w:t>
            </w:r>
            <w:r w:rsidR="00605E4E">
              <w:rPr>
                <w:rFonts w:ascii="Arial" w:hAnsi="Arial" w:cs="Arial"/>
                <w:color w:val="414042"/>
                <w:sz w:val="20"/>
                <w:szCs w:val="20"/>
              </w:rPr>
              <w:t>s for children and young people</w:t>
            </w:r>
          </w:p>
        </w:tc>
        <w:tc>
          <w:tcPr>
            <w:tcW w:w="333" w:type="pct"/>
          </w:tcPr>
          <w:p w14:paraId="3CC236D3" w14:textId="15BB7239" w:rsidR="00713D82" w:rsidRPr="00547434" w:rsidRDefault="00014126" w:rsidP="00BF4A59">
            <w:pPr>
              <w:rPr>
                <w:rFonts w:ascii="Arial" w:hAnsi="Arial" w:cs="Arial"/>
                <w:color w:val="414042"/>
                <w:sz w:val="20"/>
                <w:szCs w:val="20"/>
              </w:rPr>
            </w:pPr>
            <w:r>
              <w:rPr>
                <w:rFonts w:ascii="Arial" w:hAnsi="Arial" w:cs="Arial"/>
                <w:color w:val="414042"/>
                <w:sz w:val="20"/>
                <w:szCs w:val="20"/>
              </w:rPr>
              <w:lastRenderedPageBreak/>
              <w:t>HSCTs</w:t>
            </w:r>
            <w:r w:rsidR="00605E4E">
              <w:rPr>
                <w:rFonts w:ascii="Arial" w:hAnsi="Arial" w:cs="Arial"/>
                <w:color w:val="414042"/>
                <w:sz w:val="20"/>
                <w:szCs w:val="20"/>
              </w:rPr>
              <w:t>,</w:t>
            </w:r>
          </w:p>
          <w:p w14:paraId="01BE1572"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HSCB</w:t>
            </w:r>
          </w:p>
        </w:tc>
        <w:tc>
          <w:tcPr>
            <w:tcW w:w="286" w:type="pct"/>
          </w:tcPr>
          <w:p w14:paraId="74497341" w14:textId="55970AB9"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26, 27, 28</w:t>
            </w:r>
          </w:p>
          <w:p w14:paraId="40D77156" w14:textId="77777777" w:rsidR="00713D82" w:rsidRPr="00547434" w:rsidRDefault="00713D82" w:rsidP="00BF4A59">
            <w:pPr>
              <w:rPr>
                <w:rFonts w:ascii="Arial" w:hAnsi="Arial" w:cs="Arial"/>
                <w:color w:val="414042"/>
                <w:sz w:val="20"/>
                <w:szCs w:val="20"/>
              </w:rPr>
            </w:pPr>
          </w:p>
        </w:tc>
        <w:tc>
          <w:tcPr>
            <w:tcW w:w="571" w:type="pct"/>
          </w:tcPr>
          <w:p w14:paraId="2423D03A" w14:textId="6F53F0D1"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 xml:space="preserve">Investment required to support staff capacity and full implementation </w:t>
            </w:r>
            <w:r w:rsidRPr="00547434">
              <w:rPr>
                <w:rFonts w:ascii="Arial" w:hAnsi="Arial" w:cs="Arial"/>
                <w:color w:val="414042"/>
                <w:sz w:val="20"/>
                <w:szCs w:val="20"/>
              </w:rPr>
              <w:lastRenderedPageBreak/>
              <w:t>of the CAMHS dataset</w:t>
            </w:r>
          </w:p>
        </w:tc>
        <w:tc>
          <w:tcPr>
            <w:tcW w:w="477" w:type="pct"/>
          </w:tcPr>
          <w:p w14:paraId="0CF80EB3" w14:textId="6C685A86"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lastRenderedPageBreak/>
              <w:t>Jun 21</w:t>
            </w:r>
          </w:p>
        </w:tc>
        <w:tc>
          <w:tcPr>
            <w:tcW w:w="571" w:type="pct"/>
          </w:tcPr>
          <w:p w14:paraId="2358A366" w14:textId="7EF0836C" w:rsidR="00713D82" w:rsidRPr="00547434" w:rsidRDefault="00713D82" w:rsidP="00CA67DD">
            <w:pPr>
              <w:rPr>
                <w:rFonts w:ascii="Arial" w:hAnsi="Arial" w:cs="Arial"/>
                <w:color w:val="414042"/>
                <w:sz w:val="20"/>
                <w:szCs w:val="20"/>
              </w:rPr>
            </w:pPr>
            <w:r w:rsidRPr="00547434">
              <w:rPr>
                <w:rFonts w:ascii="Arial" w:hAnsi="Arial" w:cs="Arial"/>
                <w:color w:val="414042"/>
                <w:sz w:val="20"/>
                <w:szCs w:val="20"/>
              </w:rPr>
              <w:t xml:space="preserve">Ongoing consideration of </w:t>
            </w:r>
            <w:r w:rsidR="00605E4E">
              <w:rPr>
                <w:rFonts w:ascii="Arial" w:hAnsi="Arial" w:cs="Arial"/>
                <w:color w:val="414042"/>
                <w:sz w:val="20"/>
                <w:szCs w:val="20"/>
              </w:rPr>
              <w:t>how to take this forward</w:t>
            </w:r>
          </w:p>
        </w:tc>
        <w:tc>
          <w:tcPr>
            <w:tcW w:w="714" w:type="pct"/>
            <w:shd w:val="clear" w:color="auto" w:fill="ED7D31" w:themeFill="accent2"/>
          </w:tcPr>
          <w:p w14:paraId="1E46838C" w14:textId="495E40CB" w:rsidR="00713D82" w:rsidRPr="00547434" w:rsidRDefault="005C4742" w:rsidP="00CA67DD">
            <w:pPr>
              <w:rPr>
                <w:rFonts w:ascii="Arial" w:hAnsi="Arial" w:cs="Arial"/>
                <w:color w:val="414042"/>
                <w:sz w:val="20"/>
                <w:szCs w:val="20"/>
              </w:rPr>
            </w:pPr>
            <w:r w:rsidRPr="00547434">
              <w:rPr>
                <w:rFonts w:ascii="Arial" w:hAnsi="Arial" w:cs="Arial"/>
                <w:color w:val="414042"/>
                <w:sz w:val="20"/>
                <w:szCs w:val="20"/>
              </w:rPr>
              <w:t xml:space="preserve">Same </w:t>
            </w:r>
            <w:r w:rsidR="00605E4E">
              <w:rPr>
                <w:rFonts w:ascii="Arial" w:hAnsi="Arial" w:cs="Arial"/>
                <w:color w:val="414042"/>
                <w:sz w:val="20"/>
                <w:szCs w:val="20"/>
              </w:rPr>
              <w:t>comments apply as for 6.1 above</w:t>
            </w:r>
          </w:p>
        </w:tc>
      </w:tr>
      <w:tr w:rsidR="00605E4E" w:rsidRPr="00547434" w14:paraId="6C779129" w14:textId="12316016" w:rsidTr="00605E4E">
        <w:tc>
          <w:tcPr>
            <w:tcW w:w="477" w:type="pct"/>
          </w:tcPr>
          <w:p w14:paraId="6C7FB919" w14:textId="2C6C2AC8"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Ensure full range of evidence based treatment interventions are available in line with NICE Guidelines</w:t>
            </w:r>
          </w:p>
        </w:tc>
        <w:tc>
          <w:tcPr>
            <w:tcW w:w="618" w:type="pct"/>
          </w:tcPr>
          <w:p w14:paraId="7AECE4C5" w14:textId="41A7464B" w:rsidR="00713D82" w:rsidRPr="00547434" w:rsidRDefault="00713D82" w:rsidP="00D15333">
            <w:pPr>
              <w:rPr>
                <w:rFonts w:ascii="Arial" w:hAnsi="Arial" w:cs="Arial"/>
                <w:color w:val="414042"/>
                <w:sz w:val="20"/>
                <w:szCs w:val="20"/>
              </w:rPr>
            </w:pPr>
            <w:r w:rsidRPr="00547434">
              <w:rPr>
                <w:rFonts w:ascii="Arial" w:hAnsi="Arial" w:cs="Arial"/>
                <w:color w:val="414042"/>
                <w:sz w:val="20"/>
                <w:szCs w:val="20"/>
              </w:rPr>
              <w:t>6.3 Develop treatment protocols where psychological thera</w:t>
            </w:r>
            <w:r w:rsidR="00605E4E">
              <w:rPr>
                <w:rFonts w:ascii="Arial" w:hAnsi="Arial" w:cs="Arial"/>
                <w:color w:val="414042"/>
                <w:sz w:val="20"/>
                <w:szCs w:val="20"/>
              </w:rPr>
              <w:t>pies are core of CAMHS services</w:t>
            </w:r>
          </w:p>
          <w:p w14:paraId="6D1160F6" w14:textId="77777777" w:rsidR="00713D82" w:rsidRPr="00547434" w:rsidRDefault="00713D82" w:rsidP="00D15333">
            <w:pPr>
              <w:rPr>
                <w:rFonts w:ascii="Arial" w:hAnsi="Arial" w:cs="Arial"/>
                <w:color w:val="414042"/>
                <w:sz w:val="20"/>
                <w:szCs w:val="20"/>
              </w:rPr>
            </w:pPr>
          </w:p>
          <w:p w14:paraId="4EC19FE6" w14:textId="491C473C" w:rsidR="00713D82" w:rsidRPr="00547434" w:rsidRDefault="00713D82" w:rsidP="00D15333">
            <w:pPr>
              <w:rPr>
                <w:rFonts w:ascii="Arial" w:hAnsi="Arial" w:cs="Arial"/>
                <w:color w:val="414042"/>
                <w:sz w:val="20"/>
                <w:szCs w:val="20"/>
              </w:rPr>
            </w:pPr>
            <w:r w:rsidRPr="00547434">
              <w:rPr>
                <w:rFonts w:ascii="Arial" w:hAnsi="Arial" w:cs="Arial"/>
                <w:color w:val="414042"/>
                <w:sz w:val="20"/>
                <w:szCs w:val="20"/>
              </w:rPr>
              <w:t>Link to Action 4.4 and 2010 P</w:t>
            </w:r>
            <w:r w:rsidR="00605E4E">
              <w:rPr>
                <w:rFonts w:ascii="Arial" w:hAnsi="Arial" w:cs="Arial"/>
                <w:color w:val="414042"/>
                <w:sz w:val="20"/>
                <w:szCs w:val="20"/>
              </w:rPr>
              <w:t>sychological Therapies Strategy</w:t>
            </w:r>
          </w:p>
        </w:tc>
        <w:tc>
          <w:tcPr>
            <w:tcW w:w="476" w:type="pct"/>
          </w:tcPr>
          <w:p w14:paraId="6973E3D1" w14:textId="72E77E80" w:rsidR="00713D82" w:rsidRPr="00547434" w:rsidRDefault="00713D82" w:rsidP="00605186">
            <w:pPr>
              <w:rPr>
                <w:rFonts w:ascii="Arial" w:hAnsi="Arial" w:cs="Arial"/>
                <w:color w:val="414042"/>
                <w:sz w:val="20"/>
                <w:szCs w:val="20"/>
              </w:rPr>
            </w:pPr>
            <w:r w:rsidRPr="00547434">
              <w:rPr>
                <w:rFonts w:ascii="Arial" w:hAnsi="Arial" w:cs="Arial"/>
                <w:color w:val="414042"/>
                <w:sz w:val="20"/>
                <w:szCs w:val="20"/>
              </w:rPr>
              <w:t>1. Reductio</w:t>
            </w:r>
            <w:r w:rsidR="00605E4E">
              <w:rPr>
                <w:rFonts w:ascii="Arial" w:hAnsi="Arial" w:cs="Arial"/>
                <w:color w:val="414042"/>
                <w:sz w:val="20"/>
                <w:szCs w:val="20"/>
              </w:rPr>
              <w:t>n in use of medication in CAMHS</w:t>
            </w:r>
          </w:p>
          <w:p w14:paraId="4A08DF6F" w14:textId="77777777" w:rsidR="00713D82" w:rsidRPr="00547434" w:rsidRDefault="00713D82" w:rsidP="00605186">
            <w:pPr>
              <w:rPr>
                <w:rFonts w:ascii="Arial" w:hAnsi="Arial" w:cs="Arial"/>
                <w:color w:val="414042"/>
                <w:sz w:val="20"/>
                <w:szCs w:val="20"/>
              </w:rPr>
            </w:pPr>
          </w:p>
          <w:p w14:paraId="27A05933" w14:textId="6F6DB0CF" w:rsidR="00713D82" w:rsidRPr="00547434" w:rsidRDefault="00713D82" w:rsidP="00605186">
            <w:pPr>
              <w:rPr>
                <w:rFonts w:ascii="Arial" w:hAnsi="Arial" w:cs="Arial"/>
                <w:color w:val="414042"/>
                <w:sz w:val="20"/>
                <w:szCs w:val="20"/>
              </w:rPr>
            </w:pPr>
            <w:r w:rsidRPr="00547434">
              <w:rPr>
                <w:rFonts w:ascii="Arial" w:hAnsi="Arial" w:cs="Arial"/>
                <w:color w:val="414042"/>
                <w:sz w:val="20"/>
                <w:szCs w:val="20"/>
              </w:rPr>
              <w:t xml:space="preserve">2. </w:t>
            </w:r>
            <w:r w:rsidR="00605E4E">
              <w:rPr>
                <w:rFonts w:ascii="Arial" w:hAnsi="Arial" w:cs="Arial"/>
                <w:color w:val="414042"/>
                <w:sz w:val="20"/>
                <w:szCs w:val="20"/>
              </w:rPr>
              <w:t>Uptake of p</w:t>
            </w:r>
            <w:r w:rsidRPr="00547434">
              <w:rPr>
                <w:rFonts w:ascii="Arial" w:hAnsi="Arial" w:cs="Arial"/>
                <w:color w:val="414042"/>
                <w:sz w:val="20"/>
                <w:szCs w:val="20"/>
              </w:rPr>
              <w:t>sychological therapies increased for C</w:t>
            </w:r>
            <w:r w:rsidR="00605E4E">
              <w:rPr>
                <w:rFonts w:ascii="Arial" w:hAnsi="Arial" w:cs="Arial"/>
                <w:color w:val="414042"/>
                <w:sz w:val="20"/>
                <w:szCs w:val="20"/>
              </w:rPr>
              <w:t>YP</w:t>
            </w:r>
          </w:p>
          <w:p w14:paraId="5E29D95E" w14:textId="664AA37F" w:rsidR="00713D82" w:rsidRPr="00547434" w:rsidRDefault="00713D82" w:rsidP="00C37BD0">
            <w:pPr>
              <w:rPr>
                <w:rFonts w:ascii="Arial" w:hAnsi="Arial" w:cs="Arial"/>
                <w:color w:val="414042"/>
                <w:sz w:val="20"/>
                <w:szCs w:val="20"/>
              </w:rPr>
            </w:pPr>
          </w:p>
        </w:tc>
        <w:tc>
          <w:tcPr>
            <w:tcW w:w="477" w:type="pct"/>
          </w:tcPr>
          <w:p w14:paraId="588ADB8E" w14:textId="31D0397B"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Improved range p</w:t>
            </w:r>
            <w:r w:rsidR="00605E4E">
              <w:rPr>
                <w:rFonts w:ascii="Arial" w:hAnsi="Arial" w:cs="Arial"/>
                <w:color w:val="414042"/>
                <w:sz w:val="20"/>
                <w:szCs w:val="20"/>
              </w:rPr>
              <w:t>rovided and more investment in psychological therapies</w:t>
            </w:r>
          </w:p>
        </w:tc>
        <w:tc>
          <w:tcPr>
            <w:tcW w:w="333" w:type="pct"/>
          </w:tcPr>
          <w:p w14:paraId="0684D1A7" w14:textId="1C39E0FA"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DoH</w:t>
            </w:r>
            <w:r w:rsidR="00605E4E">
              <w:rPr>
                <w:rFonts w:ascii="Arial" w:hAnsi="Arial" w:cs="Arial"/>
                <w:color w:val="414042"/>
                <w:sz w:val="20"/>
                <w:szCs w:val="20"/>
              </w:rPr>
              <w:t>,</w:t>
            </w:r>
          </w:p>
          <w:p w14:paraId="306BB9BA" w14:textId="7378A09F"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HSCB</w:t>
            </w:r>
            <w:r w:rsidR="00605E4E">
              <w:rPr>
                <w:rFonts w:ascii="Arial" w:hAnsi="Arial" w:cs="Arial"/>
                <w:color w:val="414042"/>
                <w:sz w:val="20"/>
                <w:szCs w:val="20"/>
              </w:rPr>
              <w:t>,</w:t>
            </w:r>
          </w:p>
          <w:p w14:paraId="2FC0E80B" w14:textId="3E2A5EE3" w:rsidR="00713D82" w:rsidRPr="00547434" w:rsidRDefault="00605E4E" w:rsidP="00BF4A59">
            <w:pPr>
              <w:rPr>
                <w:rFonts w:ascii="Arial" w:hAnsi="Arial" w:cs="Arial"/>
                <w:color w:val="414042"/>
                <w:sz w:val="20"/>
                <w:szCs w:val="20"/>
              </w:rPr>
            </w:pPr>
            <w:r>
              <w:rPr>
                <w:rFonts w:ascii="Arial" w:hAnsi="Arial" w:cs="Arial"/>
                <w:color w:val="414042"/>
                <w:sz w:val="20"/>
                <w:szCs w:val="20"/>
              </w:rPr>
              <w:t>HSCTs</w:t>
            </w:r>
          </w:p>
        </w:tc>
        <w:tc>
          <w:tcPr>
            <w:tcW w:w="286" w:type="pct"/>
          </w:tcPr>
          <w:p w14:paraId="1692AED0" w14:textId="77777777"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 xml:space="preserve">47 </w:t>
            </w:r>
          </w:p>
        </w:tc>
        <w:tc>
          <w:tcPr>
            <w:tcW w:w="571" w:type="pct"/>
          </w:tcPr>
          <w:p w14:paraId="1449199D" w14:textId="265E714C"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Investment in p</w:t>
            </w:r>
            <w:r w:rsidR="00605E4E">
              <w:rPr>
                <w:rFonts w:ascii="Arial" w:hAnsi="Arial" w:cs="Arial"/>
                <w:color w:val="414042"/>
                <w:sz w:val="20"/>
                <w:szCs w:val="20"/>
              </w:rPr>
              <w:t>sychological therapies required</w:t>
            </w:r>
          </w:p>
        </w:tc>
        <w:tc>
          <w:tcPr>
            <w:tcW w:w="477" w:type="pct"/>
          </w:tcPr>
          <w:p w14:paraId="53684A6A" w14:textId="586F3466" w:rsidR="00713D82" w:rsidRPr="00547434" w:rsidRDefault="00713D82">
            <w:pPr>
              <w:rPr>
                <w:rFonts w:ascii="Arial" w:hAnsi="Arial" w:cs="Arial"/>
                <w:color w:val="414042"/>
                <w:sz w:val="20"/>
                <w:szCs w:val="20"/>
              </w:rPr>
            </w:pPr>
            <w:r w:rsidRPr="00547434">
              <w:rPr>
                <w:rFonts w:ascii="Arial" w:hAnsi="Arial" w:cs="Arial"/>
                <w:color w:val="414042"/>
                <w:sz w:val="20"/>
                <w:szCs w:val="20"/>
              </w:rPr>
              <w:t>Linked to Action 4.4 – by Jan 2021</w:t>
            </w:r>
          </w:p>
        </w:tc>
        <w:tc>
          <w:tcPr>
            <w:tcW w:w="571" w:type="pct"/>
          </w:tcPr>
          <w:p w14:paraId="62FBAF0E" w14:textId="4037A24B" w:rsidR="00713D82" w:rsidRPr="00547434" w:rsidRDefault="00713D82" w:rsidP="00BF4A59">
            <w:pPr>
              <w:rPr>
                <w:rFonts w:ascii="Arial" w:hAnsi="Arial" w:cs="Arial"/>
                <w:color w:val="414042"/>
                <w:sz w:val="20"/>
                <w:szCs w:val="20"/>
              </w:rPr>
            </w:pPr>
            <w:r w:rsidRPr="00547434">
              <w:rPr>
                <w:rFonts w:ascii="Arial" w:hAnsi="Arial" w:cs="Arial"/>
                <w:color w:val="414042"/>
                <w:sz w:val="20"/>
                <w:szCs w:val="20"/>
              </w:rPr>
              <w:t>DoH is considering reviewing the 2010 Psychological Therapies Strategy as part of a proposed new Mental Health Strategy. This approach has yet to be approved, but the intention is that, going forward, psychological therapies will be fully integrated within core mental health services and CAMHS.</w:t>
            </w:r>
          </w:p>
        </w:tc>
        <w:tc>
          <w:tcPr>
            <w:tcW w:w="714" w:type="pct"/>
            <w:shd w:val="clear" w:color="auto" w:fill="FF0000"/>
          </w:tcPr>
          <w:p w14:paraId="0B3FF7C0" w14:textId="070F35C4" w:rsidR="00713D82" w:rsidRPr="00547434" w:rsidRDefault="005C4742" w:rsidP="00BF4A59">
            <w:pPr>
              <w:rPr>
                <w:rFonts w:ascii="Arial" w:hAnsi="Arial" w:cs="Arial"/>
                <w:color w:val="414042"/>
                <w:sz w:val="20"/>
                <w:szCs w:val="20"/>
              </w:rPr>
            </w:pPr>
            <w:r w:rsidRPr="00547434">
              <w:rPr>
                <w:rFonts w:ascii="Arial" w:hAnsi="Arial" w:cs="Arial"/>
                <w:color w:val="414042"/>
                <w:sz w:val="20"/>
                <w:szCs w:val="20"/>
              </w:rPr>
              <w:t>This initiative is very welcome</w:t>
            </w:r>
            <w:r w:rsidR="002B09AC" w:rsidRPr="00547434">
              <w:rPr>
                <w:rFonts w:ascii="Arial" w:hAnsi="Arial" w:cs="Arial"/>
                <w:color w:val="414042"/>
                <w:sz w:val="20"/>
                <w:szCs w:val="20"/>
              </w:rPr>
              <w:t xml:space="preserve"> in principle</w:t>
            </w:r>
            <w:r w:rsidR="00605E4E">
              <w:rPr>
                <w:rFonts w:ascii="Arial" w:hAnsi="Arial" w:cs="Arial"/>
                <w:color w:val="414042"/>
                <w:sz w:val="20"/>
                <w:szCs w:val="20"/>
              </w:rPr>
              <w:t>,</w:t>
            </w:r>
            <w:r w:rsidR="002B09AC" w:rsidRPr="00547434">
              <w:rPr>
                <w:rFonts w:ascii="Arial" w:hAnsi="Arial" w:cs="Arial"/>
                <w:color w:val="414042"/>
                <w:sz w:val="20"/>
                <w:szCs w:val="20"/>
              </w:rPr>
              <w:t xml:space="preserve"> although we need clarity around whether or not it will be taken forward</w:t>
            </w:r>
            <w:r w:rsidRPr="00547434">
              <w:rPr>
                <w:rFonts w:ascii="Arial" w:hAnsi="Arial" w:cs="Arial"/>
                <w:color w:val="414042"/>
                <w:sz w:val="20"/>
                <w:szCs w:val="20"/>
              </w:rPr>
              <w:t xml:space="preserve">.  </w:t>
            </w:r>
            <w:r w:rsidR="00573DEC" w:rsidRPr="00547434">
              <w:rPr>
                <w:rFonts w:ascii="Arial" w:hAnsi="Arial" w:cs="Arial"/>
                <w:color w:val="414042"/>
                <w:sz w:val="20"/>
                <w:szCs w:val="20"/>
              </w:rPr>
              <w:t>Again,</w:t>
            </w:r>
            <w:r w:rsidRPr="00547434">
              <w:rPr>
                <w:rFonts w:ascii="Arial" w:hAnsi="Arial" w:cs="Arial"/>
                <w:color w:val="414042"/>
                <w:sz w:val="20"/>
                <w:szCs w:val="20"/>
              </w:rPr>
              <w:t xml:space="preserve"> it would be helpful to know more about the process and detailed timetable going forward.  [Reference to rec</w:t>
            </w:r>
            <w:r w:rsidR="00605E4E">
              <w:rPr>
                <w:rFonts w:ascii="Arial" w:hAnsi="Arial" w:cs="Arial"/>
                <w:color w:val="414042"/>
                <w:sz w:val="20"/>
                <w:szCs w:val="20"/>
              </w:rPr>
              <w:t xml:space="preserve">ommendation </w:t>
            </w:r>
            <w:r w:rsidRPr="00547434">
              <w:rPr>
                <w:rFonts w:ascii="Arial" w:hAnsi="Arial" w:cs="Arial"/>
                <w:color w:val="414042"/>
                <w:sz w:val="20"/>
                <w:szCs w:val="20"/>
              </w:rPr>
              <w:t>is incorrect – awaiting advice from DoH]</w:t>
            </w:r>
            <w:r w:rsidR="00605E4E">
              <w:rPr>
                <w:rFonts w:ascii="Arial" w:hAnsi="Arial" w:cs="Arial"/>
                <w:color w:val="414042"/>
                <w:sz w:val="20"/>
                <w:szCs w:val="20"/>
              </w:rPr>
              <w:t>.</w:t>
            </w:r>
          </w:p>
        </w:tc>
      </w:tr>
      <w:tr w:rsidR="00014126" w:rsidRPr="00547434" w14:paraId="1088BB9B" w14:textId="3010265E" w:rsidTr="00014126">
        <w:tc>
          <w:tcPr>
            <w:tcW w:w="477" w:type="pct"/>
            <w:shd w:val="clear" w:color="auto" w:fill="FCB6F4"/>
          </w:tcPr>
          <w:p w14:paraId="23104C1C" w14:textId="77777777" w:rsidR="00713D82" w:rsidRPr="00547434" w:rsidRDefault="00713D82" w:rsidP="00BF4A59">
            <w:pPr>
              <w:rPr>
                <w:rFonts w:ascii="Arial" w:hAnsi="Arial" w:cs="Arial"/>
                <w:color w:val="414042"/>
                <w:sz w:val="20"/>
                <w:szCs w:val="20"/>
              </w:rPr>
            </w:pPr>
          </w:p>
        </w:tc>
        <w:tc>
          <w:tcPr>
            <w:tcW w:w="3809" w:type="pct"/>
            <w:gridSpan w:val="8"/>
            <w:shd w:val="clear" w:color="auto" w:fill="FCB6F4"/>
          </w:tcPr>
          <w:p w14:paraId="12242AC0" w14:textId="00B10B6F" w:rsidR="00713D82" w:rsidRPr="00547434" w:rsidRDefault="00713D82" w:rsidP="00BF4A59">
            <w:pPr>
              <w:rPr>
                <w:rFonts w:ascii="Arial" w:hAnsi="Arial" w:cs="Arial"/>
                <w:color w:val="414042"/>
                <w:sz w:val="20"/>
                <w:szCs w:val="20"/>
              </w:rPr>
            </w:pPr>
          </w:p>
        </w:tc>
        <w:tc>
          <w:tcPr>
            <w:tcW w:w="714" w:type="pct"/>
            <w:shd w:val="clear" w:color="auto" w:fill="FCB6F4"/>
          </w:tcPr>
          <w:p w14:paraId="769C9EAA" w14:textId="77777777" w:rsidR="00713D82" w:rsidRPr="00547434" w:rsidRDefault="00713D82" w:rsidP="00BF4A59">
            <w:pPr>
              <w:rPr>
                <w:rFonts w:ascii="Arial" w:hAnsi="Arial" w:cs="Arial"/>
                <w:color w:val="414042"/>
                <w:sz w:val="20"/>
                <w:szCs w:val="20"/>
              </w:rPr>
            </w:pPr>
          </w:p>
        </w:tc>
      </w:tr>
    </w:tbl>
    <w:p w14:paraId="6891D118" w14:textId="77777777" w:rsidR="00D43999" w:rsidRPr="00547434" w:rsidRDefault="00D43999">
      <w:pPr>
        <w:rPr>
          <w:color w:val="414042"/>
        </w:rPr>
      </w:pPr>
      <w:r w:rsidRPr="00547434">
        <w:rPr>
          <w:color w:val="414042"/>
        </w:rPr>
        <w:br w:type="page"/>
      </w:r>
    </w:p>
    <w:tbl>
      <w:tblPr>
        <w:tblStyle w:val="TableGrid"/>
        <w:tblW w:w="5336" w:type="pct"/>
        <w:tblInd w:w="-431" w:type="dxa"/>
        <w:tblLayout w:type="fixed"/>
        <w:tblLook w:val="04A0" w:firstRow="1" w:lastRow="0" w:firstColumn="1" w:lastColumn="0" w:noHBand="0" w:noVBand="1"/>
      </w:tblPr>
      <w:tblGrid>
        <w:gridCol w:w="1277"/>
        <w:gridCol w:w="1560"/>
        <w:gridCol w:w="1700"/>
        <w:gridCol w:w="1843"/>
        <w:gridCol w:w="1140"/>
        <w:gridCol w:w="1134"/>
        <w:gridCol w:w="1414"/>
        <w:gridCol w:w="1414"/>
        <w:gridCol w:w="1703"/>
        <w:gridCol w:w="1700"/>
      </w:tblGrid>
      <w:tr w:rsidR="00816A7A" w:rsidRPr="00547434" w14:paraId="38ADB3E5" w14:textId="6E7AADC2" w:rsidTr="00816A7A">
        <w:tc>
          <w:tcPr>
            <w:tcW w:w="429" w:type="pct"/>
            <w:shd w:val="clear" w:color="auto" w:fill="CEFBB7"/>
          </w:tcPr>
          <w:p w14:paraId="06FFC8A6" w14:textId="77777777" w:rsidR="007009B0" w:rsidRPr="00547434" w:rsidRDefault="007009B0" w:rsidP="00BF4A59">
            <w:pPr>
              <w:rPr>
                <w:rFonts w:ascii="Arial" w:hAnsi="Arial" w:cs="Arial"/>
                <w:b/>
                <w:color w:val="414042"/>
                <w:sz w:val="20"/>
                <w:szCs w:val="20"/>
              </w:rPr>
            </w:pPr>
          </w:p>
        </w:tc>
        <w:tc>
          <w:tcPr>
            <w:tcW w:w="4000" w:type="pct"/>
            <w:gridSpan w:val="8"/>
            <w:shd w:val="clear" w:color="auto" w:fill="CEFBB7"/>
          </w:tcPr>
          <w:p w14:paraId="3D0F70DE" w14:textId="1B076D7B" w:rsidR="007009B0" w:rsidRPr="00547434" w:rsidRDefault="007009B0" w:rsidP="00BF4A59">
            <w:pPr>
              <w:rPr>
                <w:rFonts w:ascii="Arial" w:hAnsi="Arial" w:cs="Arial"/>
                <w:b/>
                <w:color w:val="414042"/>
                <w:sz w:val="20"/>
                <w:szCs w:val="20"/>
              </w:rPr>
            </w:pPr>
            <w:r w:rsidRPr="00547434">
              <w:rPr>
                <w:rFonts w:ascii="Arial" w:hAnsi="Arial" w:cs="Arial"/>
                <w:b/>
                <w:color w:val="414042"/>
                <w:sz w:val="20"/>
                <w:szCs w:val="20"/>
              </w:rPr>
              <w:t>Theme 7 – Mental health awareness and understanding</w:t>
            </w:r>
          </w:p>
          <w:p w14:paraId="1469C4C0" w14:textId="77777777" w:rsidR="007009B0" w:rsidRPr="00547434" w:rsidRDefault="007009B0" w:rsidP="00BF4A59">
            <w:pPr>
              <w:rPr>
                <w:rFonts w:ascii="Arial" w:hAnsi="Arial" w:cs="Arial"/>
                <w:color w:val="414042"/>
                <w:sz w:val="20"/>
                <w:szCs w:val="20"/>
              </w:rPr>
            </w:pPr>
          </w:p>
        </w:tc>
        <w:tc>
          <w:tcPr>
            <w:tcW w:w="571" w:type="pct"/>
            <w:shd w:val="clear" w:color="auto" w:fill="CEFBB7"/>
          </w:tcPr>
          <w:p w14:paraId="7368E7B4" w14:textId="77777777" w:rsidR="007009B0" w:rsidRPr="00547434" w:rsidRDefault="007009B0" w:rsidP="00BF4A59">
            <w:pPr>
              <w:rPr>
                <w:rFonts w:ascii="Arial" w:hAnsi="Arial" w:cs="Arial"/>
                <w:b/>
                <w:color w:val="414042"/>
                <w:sz w:val="20"/>
                <w:szCs w:val="20"/>
              </w:rPr>
            </w:pPr>
          </w:p>
        </w:tc>
      </w:tr>
      <w:tr w:rsidR="00816A7A" w:rsidRPr="00547434" w14:paraId="2E57F09E" w14:textId="1A8DEAE4" w:rsidTr="00816A7A">
        <w:tc>
          <w:tcPr>
            <w:tcW w:w="429" w:type="pct"/>
            <w:shd w:val="clear" w:color="auto" w:fill="CEFBB7"/>
          </w:tcPr>
          <w:p w14:paraId="7ADB303B" w14:textId="77777777" w:rsidR="007009B0"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Outcome</w:t>
            </w:r>
          </w:p>
        </w:tc>
        <w:tc>
          <w:tcPr>
            <w:tcW w:w="524" w:type="pct"/>
            <w:shd w:val="clear" w:color="auto" w:fill="CEFBB7"/>
          </w:tcPr>
          <w:p w14:paraId="45D631AF" w14:textId="77777777" w:rsidR="007009B0"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Action</w:t>
            </w:r>
          </w:p>
        </w:tc>
        <w:tc>
          <w:tcPr>
            <w:tcW w:w="571" w:type="pct"/>
            <w:shd w:val="clear" w:color="auto" w:fill="CEFBB7"/>
          </w:tcPr>
          <w:p w14:paraId="453CCFEE" w14:textId="3D3A1129" w:rsidR="007009B0" w:rsidRPr="00547434" w:rsidRDefault="007009B0" w:rsidP="00C37BD0">
            <w:pPr>
              <w:jc w:val="center"/>
              <w:rPr>
                <w:rFonts w:ascii="Arial" w:hAnsi="Arial" w:cs="Arial"/>
                <w:b/>
                <w:color w:val="414042"/>
                <w:sz w:val="20"/>
                <w:szCs w:val="20"/>
              </w:rPr>
            </w:pPr>
            <w:r w:rsidRPr="00547434">
              <w:rPr>
                <w:rFonts w:ascii="Arial" w:hAnsi="Arial" w:cs="Arial"/>
                <w:b/>
                <w:color w:val="414042"/>
                <w:sz w:val="20"/>
                <w:szCs w:val="20"/>
              </w:rPr>
              <w:t xml:space="preserve">Measures </w:t>
            </w:r>
          </w:p>
        </w:tc>
        <w:tc>
          <w:tcPr>
            <w:tcW w:w="619" w:type="pct"/>
            <w:shd w:val="clear" w:color="auto" w:fill="CEFBB7"/>
          </w:tcPr>
          <w:p w14:paraId="1BE53963" w14:textId="2123E7F1" w:rsidR="007009B0"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Outcomes</w:t>
            </w:r>
          </w:p>
        </w:tc>
        <w:tc>
          <w:tcPr>
            <w:tcW w:w="383" w:type="pct"/>
            <w:shd w:val="clear" w:color="auto" w:fill="CEFBB7"/>
          </w:tcPr>
          <w:p w14:paraId="4901B0A2" w14:textId="1DC14E4A" w:rsidR="007009B0"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Lead</w:t>
            </w:r>
          </w:p>
        </w:tc>
        <w:tc>
          <w:tcPr>
            <w:tcW w:w="381" w:type="pct"/>
            <w:shd w:val="clear" w:color="auto" w:fill="CEFBB7"/>
          </w:tcPr>
          <w:p w14:paraId="60E20227" w14:textId="77777777" w:rsidR="007009B0"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Link to NICCY rec’s</w:t>
            </w:r>
          </w:p>
        </w:tc>
        <w:tc>
          <w:tcPr>
            <w:tcW w:w="475" w:type="pct"/>
            <w:shd w:val="clear" w:color="auto" w:fill="CEFBB7"/>
          </w:tcPr>
          <w:p w14:paraId="59798110" w14:textId="77777777" w:rsidR="007009B0"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Resource implications</w:t>
            </w:r>
          </w:p>
        </w:tc>
        <w:tc>
          <w:tcPr>
            <w:tcW w:w="475" w:type="pct"/>
            <w:shd w:val="clear" w:color="auto" w:fill="CEFBB7"/>
          </w:tcPr>
          <w:p w14:paraId="2559160F" w14:textId="77777777" w:rsidR="007009B0"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Time frame for completion</w:t>
            </w:r>
          </w:p>
        </w:tc>
        <w:tc>
          <w:tcPr>
            <w:tcW w:w="572" w:type="pct"/>
            <w:shd w:val="clear" w:color="auto" w:fill="CEFBB7"/>
          </w:tcPr>
          <w:p w14:paraId="65B00FB8" w14:textId="77777777" w:rsidR="007009B0"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Progress update</w:t>
            </w:r>
          </w:p>
        </w:tc>
        <w:tc>
          <w:tcPr>
            <w:tcW w:w="571" w:type="pct"/>
            <w:shd w:val="clear" w:color="auto" w:fill="CEFBB7"/>
          </w:tcPr>
          <w:p w14:paraId="5178E21A" w14:textId="3C469FD2" w:rsidR="007009B0" w:rsidRPr="00547434" w:rsidRDefault="007009B0" w:rsidP="00DB1293">
            <w:pPr>
              <w:jc w:val="center"/>
              <w:rPr>
                <w:rFonts w:ascii="Arial" w:hAnsi="Arial" w:cs="Arial"/>
                <w:b/>
                <w:color w:val="414042"/>
                <w:sz w:val="20"/>
                <w:szCs w:val="20"/>
              </w:rPr>
            </w:pPr>
            <w:r w:rsidRPr="00547434">
              <w:rPr>
                <w:rFonts w:ascii="Arial" w:hAnsi="Arial" w:cs="Arial"/>
                <w:b/>
                <w:color w:val="414042"/>
                <w:sz w:val="20"/>
                <w:szCs w:val="20"/>
              </w:rPr>
              <w:t>NICCY Response</w:t>
            </w:r>
            <w:r w:rsidR="009852B8" w:rsidRPr="00547434">
              <w:rPr>
                <w:rFonts w:ascii="Arial" w:hAnsi="Arial" w:cs="Arial"/>
                <w:b/>
                <w:color w:val="414042"/>
                <w:sz w:val="20"/>
                <w:szCs w:val="20"/>
              </w:rPr>
              <w:t xml:space="preserve"> and RAG Rating</w:t>
            </w:r>
          </w:p>
        </w:tc>
      </w:tr>
      <w:tr w:rsidR="00816A7A" w:rsidRPr="00547434" w14:paraId="75BD98AA" w14:textId="2586DEE8" w:rsidTr="00816A7A">
        <w:tc>
          <w:tcPr>
            <w:tcW w:w="429" w:type="pct"/>
          </w:tcPr>
          <w:p w14:paraId="7EB6B104"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Educate children and young people about their emotional wellbeing as part of the curriculum</w:t>
            </w:r>
          </w:p>
        </w:tc>
        <w:tc>
          <w:tcPr>
            <w:tcW w:w="524" w:type="pct"/>
            <w:tcBorders>
              <w:top w:val="nil"/>
              <w:left w:val="nil"/>
              <w:bottom w:val="single" w:sz="8" w:space="0" w:color="auto"/>
              <w:right w:val="single" w:sz="8" w:space="0" w:color="auto"/>
            </w:tcBorders>
          </w:tcPr>
          <w:p w14:paraId="03C11EBA" w14:textId="73E4E2BC"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7.1 Promotion, prevention and early intervention around emotional wellbeing will be at the core of The Emotional Health and Wellbeing Framework (the Wellbeing Framework) being developed jointly by DE, PHA, DoH and the Ed</w:t>
            </w:r>
            <w:r w:rsidR="00816A7A">
              <w:rPr>
                <w:rFonts w:ascii="Arial" w:hAnsi="Arial" w:cs="Arial"/>
                <w:color w:val="414042"/>
                <w:sz w:val="20"/>
                <w:szCs w:val="20"/>
              </w:rPr>
              <w:t>ucation Authority</w:t>
            </w:r>
          </w:p>
          <w:p w14:paraId="656D5E27" w14:textId="77777777" w:rsidR="007009B0" w:rsidRPr="00547434" w:rsidRDefault="007009B0" w:rsidP="00DE3526">
            <w:pPr>
              <w:rPr>
                <w:rFonts w:ascii="Arial" w:hAnsi="Arial" w:cs="Arial"/>
                <w:color w:val="414042"/>
                <w:sz w:val="20"/>
                <w:szCs w:val="20"/>
              </w:rPr>
            </w:pPr>
          </w:p>
          <w:p w14:paraId="41B1DB91" w14:textId="0E2AD5BA" w:rsidR="007009B0" w:rsidRPr="00547434" w:rsidRDefault="007009B0" w:rsidP="00472299">
            <w:pPr>
              <w:rPr>
                <w:rFonts w:ascii="Arial" w:hAnsi="Arial" w:cs="Arial"/>
                <w:color w:val="414042"/>
                <w:sz w:val="20"/>
                <w:szCs w:val="20"/>
              </w:rPr>
            </w:pPr>
            <w:r w:rsidRPr="00547434">
              <w:rPr>
                <w:rFonts w:ascii="Arial" w:hAnsi="Arial" w:cs="Arial"/>
                <w:color w:val="414042"/>
                <w:sz w:val="20"/>
                <w:szCs w:val="20"/>
              </w:rPr>
              <w:t>This will include use of the curriculum and curriculum based resources available to supp</w:t>
            </w:r>
            <w:r w:rsidR="00816A7A">
              <w:rPr>
                <w:rFonts w:ascii="Arial" w:hAnsi="Arial" w:cs="Arial"/>
                <w:color w:val="414042"/>
                <w:sz w:val="20"/>
                <w:szCs w:val="20"/>
              </w:rPr>
              <w:t xml:space="preserve">ort teachers in its delivery </w:t>
            </w:r>
          </w:p>
        </w:tc>
        <w:tc>
          <w:tcPr>
            <w:tcW w:w="571" w:type="pct"/>
            <w:tcBorders>
              <w:top w:val="nil"/>
              <w:left w:val="nil"/>
              <w:bottom w:val="single" w:sz="8" w:space="0" w:color="auto"/>
              <w:right w:val="single" w:sz="8" w:space="0" w:color="auto"/>
            </w:tcBorders>
          </w:tcPr>
          <w:p w14:paraId="4DA00D22" w14:textId="09C91E37" w:rsidR="007009B0" w:rsidRPr="00547434" w:rsidRDefault="007009B0">
            <w:pPr>
              <w:rPr>
                <w:rFonts w:ascii="Arial" w:hAnsi="Arial" w:cs="Arial"/>
                <w:color w:val="414042"/>
                <w:sz w:val="20"/>
                <w:szCs w:val="20"/>
              </w:rPr>
            </w:pPr>
            <w:r w:rsidRPr="00547434">
              <w:rPr>
                <w:rFonts w:ascii="Arial" w:hAnsi="Arial" w:cs="Arial"/>
                <w:color w:val="414042"/>
                <w:sz w:val="20"/>
                <w:szCs w:val="20"/>
              </w:rPr>
              <w:t>Appropriate guidance and enhanced resources available to schools to support th</w:t>
            </w:r>
            <w:r w:rsidR="00816A7A">
              <w:rPr>
                <w:rFonts w:ascii="Arial" w:hAnsi="Arial" w:cs="Arial"/>
                <w:color w:val="414042"/>
                <w:sz w:val="20"/>
                <w:szCs w:val="20"/>
              </w:rPr>
              <w:t>e emotional wellbeing of pupils</w:t>
            </w:r>
          </w:p>
          <w:p w14:paraId="5F411FEB" w14:textId="63587C39" w:rsidR="007009B0" w:rsidRPr="00547434" w:rsidRDefault="007009B0">
            <w:pPr>
              <w:rPr>
                <w:rFonts w:ascii="Arial" w:hAnsi="Arial" w:cs="Arial"/>
                <w:color w:val="414042"/>
                <w:sz w:val="20"/>
                <w:szCs w:val="20"/>
              </w:rPr>
            </w:pPr>
          </w:p>
        </w:tc>
        <w:tc>
          <w:tcPr>
            <w:tcW w:w="619" w:type="pct"/>
            <w:tcBorders>
              <w:top w:val="nil"/>
              <w:left w:val="nil"/>
              <w:bottom w:val="single" w:sz="8" w:space="0" w:color="auto"/>
              <w:right w:val="single" w:sz="4" w:space="0" w:color="auto"/>
            </w:tcBorders>
          </w:tcPr>
          <w:p w14:paraId="539EB413" w14:textId="1A5A8BFF" w:rsidR="007009B0" w:rsidRPr="00547434" w:rsidRDefault="007009B0" w:rsidP="00C46B2E">
            <w:pPr>
              <w:rPr>
                <w:rFonts w:ascii="Arial" w:hAnsi="Arial" w:cs="Arial"/>
                <w:color w:val="414042"/>
                <w:sz w:val="20"/>
                <w:szCs w:val="20"/>
              </w:rPr>
            </w:pPr>
            <w:r w:rsidRPr="00547434">
              <w:rPr>
                <w:rFonts w:ascii="Arial" w:hAnsi="Arial" w:cs="Arial"/>
                <w:color w:val="414042"/>
                <w:sz w:val="20"/>
                <w:szCs w:val="20"/>
              </w:rPr>
              <w:t>1. F</w:t>
            </w:r>
            <w:r w:rsidR="00816A7A">
              <w:rPr>
                <w:rFonts w:ascii="Arial" w:hAnsi="Arial" w:cs="Arial"/>
                <w:color w:val="414042"/>
                <w:sz w:val="20"/>
                <w:szCs w:val="20"/>
              </w:rPr>
              <w:t>ramework published</w:t>
            </w:r>
          </w:p>
          <w:p w14:paraId="341E5EE2" w14:textId="77777777" w:rsidR="007009B0" w:rsidRPr="00547434" w:rsidRDefault="007009B0" w:rsidP="00C46B2E">
            <w:pPr>
              <w:pStyle w:val="ListParagraph"/>
              <w:spacing w:after="0" w:line="240" w:lineRule="auto"/>
              <w:ind w:left="177"/>
              <w:rPr>
                <w:rFonts w:ascii="Arial" w:hAnsi="Arial" w:cs="Arial"/>
                <w:color w:val="414042"/>
                <w:sz w:val="20"/>
                <w:szCs w:val="20"/>
              </w:rPr>
            </w:pPr>
          </w:p>
          <w:p w14:paraId="36210897" w14:textId="4C161748" w:rsidR="007009B0" w:rsidRPr="00547434" w:rsidRDefault="007009B0" w:rsidP="00C46B2E">
            <w:pPr>
              <w:rPr>
                <w:rFonts w:ascii="Arial" w:hAnsi="Arial" w:cs="Arial"/>
                <w:color w:val="414042"/>
                <w:sz w:val="20"/>
                <w:szCs w:val="20"/>
              </w:rPr>
            </w:pPr>
            <w:r w:rsidRPr="00547434">
              <w:rPr>
                <w:rFonts w:ascii="Arial" w:hAnsi="Arial" w:cs="Arial"/>
                <w:color w:val="414042"/>
                <w:sz w:val="20"/>
                <w:szCs w:val="20"/>
              </w:rPr>
              <w:t>2. A wellbeing ethos integrated throughout schools with full implementation of the requirements of the curriculum in</w:t>
            </w:r>
            <w:r w:rsidR="00816A7A">
              <w:rPr>
                <w:rFonts w:ascii="Arial" w:hAnsi="Arial" w:cs="Arial"/>
                <w:color w:val="414042"/>
                <w:sz w:val="20"/>
                <w:szCs w:val="20"/>
              </w:rPr>
              <w:t xml:space="preserve"> respect of emotional wellbeing</w:t>
            </w:r>
          </w:p>
        </w:tc>
        <w:tc>
          <w:tcPr>
            <w:tcW w:w="383" w:type="pct"/>
            <w:tcBorders>
              <w:top w:val="nil"/>
              <w:left w:val="single" w:sz="4" w:space="0" w:color="auto"/>
              <w:bottom w:val="single" w:sz="8" w:space="0" w:color="auto"/>
              <w:right w:val="single" w:sz="8" w:space="0" w:color="auto"/>
            </w:tcBorders>
          </w:tcPr>
          <w:p w14:paraId="6146E649" w14:textId="77777777" w:rsidR="00816A7A" w:rsidRDefault="00816A7A" w:rsidP="00816A7A">
            <w:pPr>
              <w:rPr>
                <w:rFonts w:ascii="Arial" w:hAnsi="Arial" w:cs="Arial"/>
                <w:color w:val="414042"/>
                <w:sz w:val="20"/>
                <w:szCs w:val="20"/>
              </w:rPr>
            </w:pPr>
            <w:r>
              <w:rPr>
                <w:rFonts w:ascii="Arial" w:hAnsi="Arial" w:cs="Arial"/>
                <w:color w:val="414042"/>
                <w:sz w:val="20"/>
                <w:szCs w:val="20"/>
              </w:rPr>
              <w:t xml:space="preserve">DE, </w:t>
            </w:r>
          </w:p>
          <w:p w14:paraId="607256D5" w14:textId="17ACF530" w:rsidR="007009B0" w:rsidRPr="00547434" w:rsidRDefault="007009B0" w:rsidP="00816A7A">
            <w:pPr>
              <w:rPr>
                <w:rFonts w:ascii="Arial" w:hAnsi="Arial" w:cs="Arial"/>
                <w:color w:val="414042"/>
                <w:sz w:val="20"/>
                <w:szCs w:val="20"/>
              </w:rPr>
            </w:pPr>
            <w:r w:rsidRPr="00547434">
              <w:rPr>
                <w:rFonts w:ascii="Arial" w:hAnsi="Arial" w:cs="Arial"/>
                <w:color w:val="414042"/>
                <w:sz w:val="20"/>
                <w:szCs w:val="20"/>
              </w:rPr>
              <w:t>CCEA</w:t>
            </w:r>
          </w:p>
        </w:tc>
        <w:tc>
          <w:tcPr>
            <w:tcW w:w="381" w:type="pct"/>
            <w:tcBorders>
              <w:top w:val="nil"/>
              <w:left w:val="nil"/>
              <w:bottom w:val="single" w:sz="8" w:space="0" w:color="auto"/>
              <w:right w:val="single" w:sz="8" w:space="0" w:color="auto"/>
            </w:tcBorders>
          </w:tcPr>
          <w:p w14:paraId="1D7A08C4"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32</w:t>
            </w:r>
          </w:p>
        </w:tc>
        <w:tc>
          <w:tcPr>
            <w:tcW w:w="475" w:type="pct"/>
            <w:tcBorders>
              <w:top w:val="nil"/>
              <w:left w:val="nil"/>
              <w:bottom w:val="single" w:sz="8" w:space="0" w:color="auto"/>
              <w:right w:val="single" w:sz="8" w:space="0" w:color="auto"/>
            </w:tcBorders>
          </w:tcPr>
          <w:p w14:paraId="6DAF0371"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To be quantified</w:t>
            </w:r>
          </w:p>
        </w:tc>
        <w:tc>
          <w:tcPr>
            <w:tcW w:w="475" w:type="pct"/>
            <w:tcBorders>
              <w:top w:val="nil"/>
              <w:left w:val="nil"/>
              <w:bottom w:val="single" w:sz="8" w:space="0" w:color="auto"/>
              <w:right w:val="single" w:sz="8" w:space="0" w:color="auto"/>
            </w:tcBorders>
          </w:tcPr>
          <w:p w14:paraId="45842AEF"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March 2020</w:t>
            </w:r>
          </w:p>
          <w:p w14:paraId="7A6FEC5C" w14:textId="77777777" w:rsidR="007009B0" w:rsidRPr="00547434" w:rsidRDefault="007009B0" w:rsidP="00DE3526">
            <w:pPr>
              <w:rPr>
                <w:rFonts w:ascii="Arial" w:hAnsi="Arial" w:cs="Arial"/>
                <w:color w:val="414042"/>
                <w:sz w:val="20"/>
                <w:szCs w:val="20"/>
              </w:rPr>
            </w:pPr>
          </w:p>
          <w:p w14:paraId="6E2407C0" w14:textId="6016AF83"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It may be necessary to seek Ministerial approv</w:t>
            </w:r>
            <w:r w:rsidR="00816A7A">
              <w:rPr>
                <w:rFonts w:ascii="Arial" w:hAnsi="Arial" w:cs="Arial"/>
                <w:color w:val="414042"/>
                <w:sz w:val="20"/>
                <w:szCs w:val="20"/>
              </w:rPr>
              <w:t xml:space="preserve">al to implement this action - </w:t>
            </w:r>
            <w:r w:rsidRPr="00547434">
              <w:rPr>
                <w:rFonts w:ascii="Arial" w:hAnsi="Arial" w:cs="Arial"/>
                <w:color w:val="414042"/>
                <w:sz w:val="20"/>
                <w:szCs w:val="20"/>
              </w:rPr>
              <w:t xml:space="preserve"> DE / DoH to consider as work progresses</w:t>
            </w:r>
          </w:p>
        </w:tc>
        <w:tc>
          <w:tcPr>
            <w:tcW w:w="572" w:type="pct"/>
          </w:tcPr>
          <w:p w14:paraId="774A3AC5" w14:textId="03596DA4"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Ongoing - the Framework is currently under development and work programmes will be identified to deliver key strands including re</w:t>
            </w:r>
            <w:r w:rsidR="00816A7A">
              <w:rPr>
                <w:rFonts w:ascii="Arial" w:hAnsi="Arial" w:cs="Arial"/>
                <w:color w:val="414042"/>
                <w:sz w:val="20"/>
                <w:szCs w:val="20"/>
              </w:rPr>
              <w:t>sources and support to schools</w:t>
            </w:r>
            <w:r w:rsidRPr="00547434">
              <w:rPr>
                <w:rFonts w:ascii="Arial" w:hAnsi="Arial" w:cs="Arial"/>
                <w:color w:val="414042"/>
                <w:sz w:val="20"/>
                <w:szCs w:val="20"/>
              </w:rPr>
              <w:t xml:space="preserve"> </w:t>
            </w:r>
          </w:p>
        </w:tc>
        <w:tc>
          <w:tcPr>
            <w:tcW w:w="571" w:type="pct"/>
            <w:shd w:val="clear" w:color="auto" w:fill="ED7D31" w:themeFill="accent2"/>
          </w:tcPr>
          <w:p w14:paraId="42222D7E" w14:textId="5C212931" w:rsidR="007009B0" w:rsidRPr="00547434" w:rsidRDefault="005C4742" w:rsidP="00D04CE2">
            <w:pPr>
              <w:rPr>
                <w:rFonts w:ascii="Arial" w:hAnsi="Arial" w:cs="Arial"/>
                <w:color w:val="414042"/>
                <w:sz w:val="20"/>
                <w:szCs w:val="20"/>
              </w:rPr>
            </w:pPr>
            <w:r w:rsidRPr="00547434">
              <w:rPr>
                <w:rFonts w:ascii="Arial" w:hAnsi="Arial" w:cs="Arial"/>
                <w:color w:val="414042"/>
                <w:sz w:val="20"/>
                <w:szCs w:val="20"/>
              </w:rPr>
              <w:t>NICCY strongly welcomes this initiative</w:t>
            </w:r>
            <w:r w:rsidR="009852B8" w:rsidRPr="00547434">
              <w:rPr>
                <w:rFonts w:ascii="Arial" w:hAnsi="Arial" w:cs="Arial"/>
                <w:color w:val="414042"/>
                <w:sz w:val="20"/>
                <w:szCs w:val="20"/>
              </w:rPr>
              <w:t xml:space="preserve">.  </w:t>
            </w:r>
            <w:r w:rsidR="00D04CE2" w:rsidRPr="00547434">
              <w:rPr>
                <w:rFonts w:ascii="Arial" w:hAnsi="Arial" w:cs="Arial"/>
                <w:color w:val="414042"/>
                <w:sz w:val="20"/>
                <w:szCs w:val="20"/>
              </w:rPr>
              <w:t>C</w:t>
            </w:r>
            <w:r w:rsidR="009852B8" w:rsidRPr="00547434">
              <w:rPr>
                <w:rFonts w:ascii="Arial" w:hAnsi="Arial" w:cs="Arial"/>
                <w:color w:val="414042"/>
                <w:sz w:val="20"/>
                <w:szCs w:val="20"/>
              </w:rPr>
              <w:t xml:space="preserve">larity </w:t>
            </w:r>
            <w:r w:rsidR="00D04CE2" w:rsidRPr="00547434">
              <w:rPr>
                <w:rFonts w:ascii="Arial" w:hAnsi="Arial" w:cs="Arial"/>
                <w:color w:val="414042"/>
                <w:sz w:val="20"/>
                <w:szCs w:val="20"/>
              </w:rPr>
              <w:t xml:space="preserve">required </w:t>
            </w:r>
            <w:r w:rsidR="009852B8" w:rsidRPr="00547434">
              <w:rPr>
                <w:rFonts w:ascii="Arial" w:hAnsi="Arial" w:cs="Arial"/>
                <w:color w:val="414042"/>
                <w:sz w:val="20"/>
                <w:szCs w:val="20"/>
              </w:rPr>
              <w:t>around whether Ministerial approval is needed or not.</w:t>
            </w:r>
          </w:p>
        </w:tc>
      </w:tr>
      <w:tr w:rsidR="00816A7A" w:rsidRPr="00547434" w14:paraId="7F30B378" w14:textId="343811FE" w:rsidTr="00816A7A">
        <w:tc>
          <w:tcPr>
            <w:tcW w:w="429" w:type="pct"/>
          </w:tcPr>
          <w:p w14:paraId="0596B0C4" w14:textId="55F25B29"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lastRenderedPageBreak/>
              <w:t>Education providers should work more closely with mental health services</w:t>
            </w:r>
          </w:p>
        </w:tc>
        <w:tc>
          <w:tcPr>
            <w:tcW w:w="524" w:type="pct"/>
            <w:tcBorders>
              <w:top w:val="nil"/>
              <w:left w:val="nil"/>
              <w:bottom w:val="single" w:sz="8" w:space="0" w:color="auto"/>
              <w:right w:val="single" w:sz="8" w:space="0" w:color="auto"/>
            </w:tcBorders>
          </w:tcPr>
          <w:p w14:paraId="0107FE30" w14:textId="27A8ABBC"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7.2 As part of the out-working of the Framework, enhanced joint working through a multi-discipl</w:t>
            </w:r>
            <w:r w:rsidR="00816A7A">
              <w:rPr>
                <w:rFonts w:ascii="Arial" w:hAnsi="Arial" w:cs="Arial"/>
                <w:color w:val="414042"/>
                <w:sz w:val="20"/>
                <w:szCs w:val="20"/>
              </w:rPr>
              <w:t>inary approach will be explored</w:t>
            </w:r>
          </w:p>
        </w:tc>
        <w:tc>
          <w:tcPr>
            <w:tcW w:w="571" w:type="pct"/>
            <w:tcBorders>
              <w:top w:val="nil"/>
              <w:left w:val="nil"/>
              <w:bottom w:val="single" w:sz="8" w:space="0" w:color="auto"/>
              <w:right w:val="single" w:sz="8" w:space="0" w:color="auto"/>
            </w:tcBorders>
          </w:tcPr>
          <w:p w14:paraId="2AAF26A5" w14:textId="490CE0A0" w:rsidR="007009B0" w:rsidRPr="00547434" w:rsidRDefault="007009B0" w:rsidP="00472299">
            <w:pPr>
              <w:rPr>
                <w:rFonts w:ascii="Arial" w:hAnsi="Arial" w:cs="Arial"/>
                <w:color w:val="414042"/>
                <w:sz w:val="20"/>
                <w:szCs w:val="20"/>
              </w:rPr>
            </w:pPr>
            <w:r w:rsidRPr="00547434">
              <w:rPr>
                <w:rFonts w:ascii="Arial" w:hAnsi="Arial" w:cs="Arial"/>
                <w:color w:val="414042"/>
                <w:sz w:val="20"/>
                <w:szCs w:val="20"/>
              </w:rPr>
              <w:t xml:space="preserve">Formal partnerships developed between education and </w:t>
            </w:r>
            <w:r w:rsidR="00816A7A">
              <w:rPr>
                <w:rFonts w:ascii="Arial" w:hAnsi="Arial" w:cs="Arial"/>
                <w:color w:val="414042"/>
                <w:sz w:val="20"/>
                <w:szCs w:val="20"/>
              </w:rPr>
              <w:t>mental health service providers</w:t>
            </w:r>
            <w:r w:rsidRPr="00547434">
              <w:rPr>
                <w:rFonts w:ascii="Arial" w:hAnsi="Arial" w:cs="Arial"/>
                <w:color w:val="414042"/>
                <w:sz w:val="20"/>
                <w:szCs w:val="20"/>
              </w:rPr>
              <w:t xml:space="preserve"> </w:t>
            </w:r>
          </w:p>
        </w:tc>
        <w:tc>
          <w:tcPr>
            <w:tcW w:w="619" w:type="pct"/>
            <w:tcBorders>
              <w:top w:val="nil"/>
              <w:left w:val="nil"/>
              <w:bottom w:val="single" w:sz="8" w:space="0" w:color="auto"/>
              <w:right w:val="single" w:sz="4" w:space="0" w:color="auto"/>
            </w:tcBorders>
          </w:tcPr>
          <w:p w14:paraId="00EAB6A4" w14:textId="77777777" w:rsidR="007009B0" w:rsidRPr="00547434" w:rsidRDefault="007009B0" w:rsidP="00472299">
            <w:pPr>
              <w:rPr>
                <w:rFonts w:ascii="Arial" w:hAnsi="Arial" w:cs="Arial"/>
                <w:color w:val="414042"/>
                <w:sz w:val="20"/>
                <w:szCs w:val="20"/>
              </w:rPr>
            </w:pPr>
            <w:r w:rsidRPr="00547434">
              <w:rPr>
                <w:rFonts w:ascii="Arial" w:hAnsi="Arial" w:cs="Arial"/>
                <w:color w:val="414042"/>
                <w:sz w:val="20"/>
                <w:szCs w:val="20"/>
              </w:rPr>
              <w:t>1. Framework published</w:t>
            </w:r>
          </w:p>
          <w:p w14:paraId="5560ADCB" w14:textId="77777777" w:rsidR="007009B0" w:rsidRPr="00547434" w:rsidRDefault="007009B0" w:rsidP="00DE3526">
            <w:pPr>
              <w:rPr>
                <w:rFonts w:ascii="Arial" w:hAnsi="Arial" w:cs="Arial"/>
                <w:color w:val="414042"/>
                <w:sz w:val="20"/>
                <w:szCs w:val="20"/>
              </w:rPr>
            </w:pPr>
          </w:p>
          <w:p w14:paraId="15C1BB0E" w14:textId="6E5A1A21" w:rsidR="007009B0" w:rsidRPr="00547434" w:rsidRDefault="007009B0" w:rsidP="00472299">
            <w:pPr>
              <w:rPr>
                <w:rFonts w:ascii="Arial" w:hAnsi="Arial" w:cs="Arial"/>
                <w:color w:val="414042"/>
                <w:sz w:val="20"/>
                <w:szCs w:val="20"/>
              </w:rPr>
            </w:pPr>
            <w:r w:rsidRPr="00547434">
              <w:rPr>
                <w:rFonts w:ascii="Arial" w:hAnsi="Arial" w:cs="Arial"/>
                <w:color w:val="414042"/>
                <w:sz w:val="20"/>
                <w:szCs w:val="20"/>
              </w:rPr>
              <w:t>2. Education and Health providers working collaboratively to support for children and young people</w:t>
            </w:r>
          </w:p>
        </w:tc>
        <w:tc>
          <w:tcPr>
            <w:tcW w:w="383" w:type="pct"/>
            <w:tcBorders>
              <w:top w:val="nil"/>
              <w:left w:val="single" w:sz="4" w:space="0" w:color="auto"/>
              <w:bottom w:val="single" w:sz="8" w:space="0" w:color="auto"/>
              <w:right w:val="single" w:sz="8" w:space="0" w:color="auto"/>
            </w:tcBorders>
          </w:tcPr>
          <w:p w14:paraId="183954C8" w14:textId="77777777" w:rsidR="00816A7A" w:rsidRDefault="00816A7A" w:rsidP="00DE3526">
            <w:pPr>
              <w:rPr>
                <w:rFonts w:ascii="Arial" w:hAnsi="Arial" w:cs="Arial"/>
                <w:color w:val="414042"/>
                <w:sz w:val="20"/>
                <w:szCs w:val="20"/>
              </w:rPr>
            </w:pPr>
            <w:r>
              <w:rPr>
                <w:rFonts w:ascii="Arial" w:hAnsi="Arial" w:cs="Arial"/>
                <w:color w:val="414042"/>
                <w:sz w:val="20"/>
                <w:szCs w:val="20"/>
              </w:rPr>
              <w:t>DE,</w:t>
            </w:r>
          </w:p>
          <w:p w14:paraId="64F1B6A0" w14:textId="77777777" w:rsidR="00816A7A" w:rsidRDefault="00816A7A" w:rsidP="00DE3526">
            <w:pPr>
              <w:rPr>
                <w:rFonts w:ascii="Arial" w:hAnsi="Arial" w:cs="Arial"/>
                <w:color w:val="414042"/>
                <w:sz w:val="20"/>
                <w:szCs w:val="20"/>
              </w:rPr>
            </w:pPr>
            <w:r>
              <w:rPr>
                <w:rFonts w:ascii="Arial" w:hAnsi="Arial" w:cs="Arial"/>
                <w:color w:val="414042"/>
                <w:sz w:val="20"/>
                <w:szCs w:val="20"/>
              </w:rPr>
              <w:t>PHA,</w:t>
            </w:r>
          </w:p>
          <w:p w14:paraId="57BF22F2" w14:textId="77777777" w:rsidR="00816A7A" w:rsidRDefault="007009B0" w:rsidP="00DE3526">
            <w:pPr>
              <w:rPr>
                <w:rFonts w:ascii="Arial" w:hAnsi="Arial" w:cs="Arial"/>
                <w:color w:val="414042"/>
                <w:sz w:val="20"/>
                <w:szCs w:val="20"/>
              </w:rPr>
            </w:pPr>
            <w:r w:rsidRPr="00547434">
              <w:rPr>
                <w:rFonts w:ascii="Arial" w:hAnsi="Arial" w:cs="Arial"/>
                <w:color w:val="414042"/>
                <w:sz w:val="20"/>
                <w:szCs w:val="20"/>
              </w:rPr>
              <w:t>DoH</w:t>
            </w:r>
            <w:r w:rsidR="00816A7A">
              <w:rPr>
                <w:rFonts w:ascii="Arial" w:hAnsi="Arial" w:cs="Arial"/>
                <w:color w:val="414042"/>
                <w:sz w:val="20"/>
                <w:szCs w:val="20"/>
              </w:rPr>
              <w:t>,</w:t>
            </w:r>
          </w:p>
          <w:p w14:paraId="1C6A4C0E" w14:textId="57118F9B"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HSCB</w:t>
            </w:r>
          </w:p>
        </w:tc>
        <w:tc>
          <w:tcPr>
            <w:tcW w:w="381" w:type="pct"/>
            <w:tcBorders>
              <w:top w:val="nil"/>
              <w:left w:val="nil"/>
              <w:bottom w:val="single" w:sz="8" w:space="0" w:color="auto"/>
              <w:right w:val="single" w:sz="8" w:space="0" w:color="auto"/>
            </w:tcBorders>
          </w:tcPr>
          <w:p w14:paraId="34F47856"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33, 34</w:t>
            </w:r>
          </w:p>
        </w:tc>
        <w:tc>
          <w:tcPr>
            <w:tcW w:w="475" w:type="pct"/>
            <w:tcBorders>
              <w:top w:val="nil"/>
              <w:left w:val="nil"/>
              <w:bottom w:val="single" w:sz="8" w:space="0" w:color="auto"/>
              <w:right w:val="single" w:sz="8" w:space="0" w:color="auto"/>
            </w:tcBorders>
          </w:tcPr>
          <w:p w14:paraId="21B942C3"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To be quantified</w:t>
            </w:r>
          </w:p>
        </w:tc>
        <w:tc>
          <w:tcPr>
            <w:tcW w:w="475" w:type="pct"/>
            <w:tcBorders>
              <w:top w:val="nil"/>
              <w:left w:val="nil"/>
              <w:bottom w:val="single" w:sz="8" w:space="0" w:color="auto"/>
              <w:right w:val="single" w:sz="8" w:space="0" w:color="auto"/>
            </w:tcBorders>
          </w:tcPr>
          <w:p w14:paraId="4FEDF475"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September 2020</w:t>
            </w:r>
          </w:p>
          <w:p w14:paraId="76C7FBA0" w14:textId="77777777" w:rsidR="007009B0" w:rsidRPr="00547434" w:rsidRDefault="007009B0" w:rsidP="00DE3526">
            <w:pPr>
              <w:rPr>
                <w:rFonts w:ascii="Arial" w:hAnsi="Arial" w:cs="Arial"/>
                <w:color w:val="414042"/>
                <w:sz w:val="20"/>
                <w:szCs w:val="20"/>
              </w:rPr>
            </w:pPr>
          </w:p>
          <w:p w14:paraId="5B4307EB" w14:textId="507C7179"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It may be necessary to seek Ministerial ap</w:t>
            </w:r>
            <w:r w:rsidR="00816A7A">
              <w:rPr>
                <w:rFonts w:ascii="Arial" w:hAnsi="Arial" w:cs="Arial"/>
                <w:color w:val="414042"/>
                <w:sz w:val="20"/>
                <w:szCs w:val="20"/>
              </w:rPr>
              <w:t xml:space="preserve">proval to implement this action - </w:t>
            </w:r>
            <w:r w:rsidRPr="00547434">
              <w:rPr>
                <w:rFonts w:ascii="Arial" w:hAnsi="Arial" w:cs="Arial"/>
                <w:color w:val="414042"/>
                <w:sz w:val="20"/>
                <w:szCs w:val="20"/>
              </w:rPr>
              <w:t xml:space="preserve"> DE / DoH to consider as work progresses</w:t>
            </w:r>
          </w:p>
        </w:tc>
        <w:tc>
          <w:tcPr>
            <w:tcW w:w="572" w:type="pct"/>
          </w:tcPr>
          <w:p w14:paraId="3593B919" w14:textId="793EBA54"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Ongoing - the Framework is currently under development and is itself multi-disciplinary in nature, being taken forward jointly by DE</w:t>
            </w:r>
            <w:r w:rsidR="00816A7A">
              <w:rPr>
                <w:rFonts w:ascii="Arial" w:hAnsi="Arial" w:cs="Arial"/>
                <w:color w:val="414042"/>
                <w:sz w:val="20"/>
                <w:szCs w:val="20"/>
              </w:rPr>
              <w:t xml:space="preserve"> </w:t>
            </w:r>
            <w:r w:rsidRPr="00547434">
              <w:rPr>
                <w:rFonts w:ascii="Arial" w:hAnsi="Arial" w:cs="Arial"/>
                <w:color w:val="414042"/>
                <w:sz w:val="20"/>
                <w:szCs w:val="20"/>
              </w:rPr>
              <w:t>/</w:t>
            </w:r>
            <w:r w:rsidR="00816A7A">
              <w:rPr>
                <w:rFonts w:ascii="Arial" w:hAnsi="Arial" w:cs="Arial"/>
                <w:color w:val="414042"/>
                <w:sz w:val="20"/>
                <w:szCs w:val="20"/>
              </w:rPr>
              <w:t xml:space="preserve"> </w:t>
            </w:r>
            <w:r w:rsidRPr="00547434">
              <w:rPr>
                <w:rFonts w:ascii="Arial" w:hAnsi="Arial" w:cs="Arial"/>
                <w:color w:val="414042"/>
                <w:sz w:val="20"/>
                <w:szCs w:val="20"/>
              </w:rPr>
              <w:t>DoH</w:t>
            </w:r>
            <w:r w:rsidR="00816A7A">
              <w:rPr>
                <w:rFonts w:ascii="Arial" w:hAnsi="Arial" w:cs="Arial"/>
                <w:color w:val="414042"/>
                <w:sz w:val="20"/>
                <w:szCs w:val="20"/>
              </w:rPr>
              <w:t xml:space="preserve"> </w:t>
            </w:r>
            <w:r w:rsidRPr="00547434">
              <w:rPr>
                <w:rFonts w:ascii="Arial" w:hAnsi="Arial" w:cs="Arial"/>
                <w:color w:val="414042"/>
                <w:sz w:val="20"/>
                <w:szCs w:val="20"/>
              </w:rPr>
              <w:t>/</w:t>
            </w:r>
            <w:r w:rsidR="00816A7A">
              <w:rPr>
                <w:rFonts w:ascii="Arial" w:hAnsi="Arial" w:cs="Arial"/>
                <w:color w:val="414042"/>
                <w:sz w:val="20"/>
                <w:szCs w:val="20"/>
              </w:rPr>
              <w:t xml:space="preserve"> </w:t>
            </w:r>
            <w:r w:rsidRPr="00547434">
              <w:rPr>
                <w:rFonts w:ascii="Arial" w:hAnsi="Arial" w:cs="Arial"/>
                <w:color w:val="414042"/>
                <w:sz w:val="20"/>
                <w:szCs w:val="20"/>
              </w:rPr>
              <w:t>PHA</w:t>
            </w:r>
            <w:r w:rsidR="00816A7A">
              <w:rPr>
                <w:rFonts w:ascii="Arial" w:hAnsi="Arial" w:cs="Arial"/>
                <w:color w:val="414042"/>
                <w:sz w:val="20"/>
                <w:szCs w:val="20"/>
              </w:rPr>
              <w:t xml:space="preserve"> </w:t>
            </w:r>
            <w:r w:rsidRPr="00547434">
              <w:rPr>
                <w:rFonts w:ascii="Arial" w:hAnsi="Arial" w:cs="Arial"/>
                <w:color w:val="414042"/>
                <w:sz w:val="20"/>
                <w:szCs w:val="20"/>
              </w:rPr>
              <w:t>/</w:t>
            </w:r>
            <w:r w:rsidR="00816A7A">
              <w:rPr>
                <w:rFonts w:ascii="Arial" w:hAnsi="Arial" w:cs="Arial"/>
                <w:color w:val="414042"/>
                <w:sz w:val="20"/>
                <w:szCs w:val="20"/>
              </w:rPr>
              <w:t xml:space="preserve"> </w:t>
            </w:r>
            <w:r w:rsidRPr="00547434">
              <w:rPr>
                <w:rFonts w:ascii="Arial" w:hAnsi="Arial" w:cs="Arial"/>
                <w:color w:val="414042"/>
                <w:sz w:val="20"/>
                <w:szCs w:val="20"/>
              </w:rPr>
              <w:t>EA. This multi-disciplinary element will be key as we move towards implementation.</w:t>
            </w:r>
          </w:p>
        </w:tc>
        <w:tc>
          <w:tcPr>
            <w:tcW w:w="571" w:type="pct"/>
            <w:shd w:val="clear" w:color="auto" w:fill="ED7D31" w:themeFill="accent2"/>
          </w:tcPr>
          <w:p w14:paraId="6617013B" w14:textId="0763D4F0" w:rsidR="007009B0" w:rsidRPr="00547434" w:rsidRDefault="00D03AB3" w:rsidP="00D04CE2">
            <w:pPr>
              <w:rPr>
                <w:rFonts w:ascii="Arial" w:hAnsi="Arial" w:cs="Arial"/>
                <w:color w:val="414042"/>
                <w:sz w:val="20"/>
                <w:szCs w:val="20"/>
              </w:rPr>
            </w:pPr>
            <w:r w:rsidRPr="00547434">
              <w:rPr>
                <w:rFonts w:ascii="Arial" w:hAnsi="Arial" w:cs="Arial"/>
                <w:color w:val="414042"/>
                <w:sz w:val="20"/>
                <w:szCs w:val="20"/>
              </w:rPr>
              <w:t xml:space="preserve">NICCY welcomes this initiative.  This action does </w:t>
            </w:r>
            <w:proofErr w:type="gramStart"/>
            <w:r w:rsidR="00D04CE2" w:rsidRPr="00547434">
              <w:rPr>
                <w:rFonts w:ascii="Arial" w:hAnsi="Arial" w:cs="Arial"/>
                <w:color w:val="414042"/>
                <w:sz w:val="20"/>
                <w:szCs w:val="20"/>
              </w:rPr>
              <w:t xml:space="preserve">discuss </w:t>
            </w:r>
            <w:r w:rsidRPr="00547434">
              <w:rPr>
                <w:rFonts w:ascii="Arial" w:hAnsi="Arial" w:cs="Arial"/>
                <w:color w:val="414042"/>
                <w:sz w:val="20"/>
                <w:szCs w:val="20"/>
              </w:rPr>
              <w:t xml:space="preserve"> inspection</w:t>
            </w:r>
            <w:proofErr w:type="gramEnd"/>
            <w:r w:rsidRPr="00547434">
              <w:rPr>
                <w:rFonts w:ascii="Arial" w:hAnsi="Arial" w:cs="Arial"/>
                <w:color w:val="414042"/>
                <w:sz w:val="20"/>
                <w:szCs w:val="20"/>
              </w:rPr>
              <w:t xml:space="preserve"> arrangement for schools (rec. 34)</w:t>
            </w:r>
            <w:r w:rsidR="009852B8" w:rsidRPr="00547434">
              <w:rPr>
                <w:rFonts w:ascii="Arial" w:hAnsi="Arial" w:cs="Arial"/>
                <w:color w:val="414042"/>
                <w:sz w:val="20"/>
                <w:szCs w:val="20"/>
              </w:rPr>
              <w:t xml:space="preserve">.  </w:t>
            </w:r>
            <w:r w:rsidR="00D04CE2" w:rsidRPr="00547434">
              <w:rPr>
                <w:rFonts w:ascii="Arial" w:hAnsi="Arial" w:cs="Arial"/>
                <w:color w:val="414042"/>
                <w:sz w:val="20"/>
                <w:szCs w:val="20"/>
              </w:rPr>
              <w:t xml:space="preserve">Further clarity required on </w:t>
            </w:r>
            <w:r w:rsidR="009852B8" w:rsidRPr="00547434">
              <w:rPr>
                <w:rFonts w:ascii="Arial" w:hAnsi="Arial" w:cs="Arial"/>
                <w:color w:val="414042"/>
                <w:sz w:val="20"/>
                <w:szCs w:val="20"/>
              </w:rPr>
              <w:t>whether Ministerial approval is needed or not</w:t>
            </w:r>
            <w:r w:rsidR="00816A7A">
              <w:rPr>
                <w:rFonts w:ascii="Arial" w:hAnsi="Arial" w:cs="Arial"/>
                <w:color w:val="414042"/>
                <w:sz w:val="20"/>
                <w:szCs w:val="20"/>
              </w:rPr>
              <w:t>.</w:t>
            </w:r>
          </w:p>
        </w:tc>
      </w:tr>
      <w:tr w:rsidR="00816A7A" w:rsidRPr="00547434" w14:paraId="0623F051" w14:textId="1B972AF9" w:rsidTr="00816A7A">
        <w:tc>
          <w:tcPr>
            <w:tcW w:w="429" w:type="pct"/>
            <w:vMerge w:val="restart"/>
          </w:tcPr>
          <w:p w14:paraId="0A61F610" w14:textId="2C175456"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Provide information at key stages and transition points</w:t>
            </w:r>
          </w:p>
        </w:tc>
        <w:tc>
          <w:tcPr>
            <w:tcW w:w="524" w:type="pct"/>
          </w:tcPr>
          <w:p w14:paraId="6B2973D7" w14:textId="65925BF2"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7.3 Reinforce and publicise the CAMHS care pathway </w:t>
            </w:r>
          </w:p>
          <w:p w14:paraId="304DE981" w14:textId="77777777" w:rsidR="007009B0" w:rsidRPr="00547434" w:rsidRDefault="007009B0" w:rsidP="00DE3526">
            <w:pPr>
              <w:rPr>
                <w:rFonts w:ascii="Arial" w:hAnsi="Arial" w:cs="Arial"/>
                <w:color w:val="414042"/>
                <w:sz w:val="20"/>
                <w:szCs w:val="20"/>
              </w:rPr>
            </w:pPr>
          </w:p>
          <w:p w14:paraId="3803D101" w14:textId="60D938F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Link to actions 2.9, 3.2 and 5.1-5.3</w:t>
            </w:r>
          </w:p>
          <w:p w14:paraId="0575F6B9" w14:textId="77777777" w:rsidR="007009B0" w:rsidRPr="00547434" w:rsidRDefault="007009B0" w:rsidP="00DE3526">
            <w:pPr>
              <w:rPr>
                <w:rFonts w:ascii="Arial" w:hAnsi="Arial" w:cs="Arial"/>
                <w:color w:val="414042"/>
                <w:sz w:val="20"/>
                <w:szCs w:val="20"/>
              </w:rPr>
            </w:pPr>
          </w:p>
          <w:p w14:paraId="1986C524" w14:textId="17A5EEAC" w:rsidR="007009B0" w:rsidRPr="00547434" w:rsidRDefault="007009B0" w:rsidP="00DE3526">
            <w:pPr>
              <w:rPr>
                <w:rFonts w:ascii="Arial" w:hAnsi="Arial" w:cs="Arial"/>
                <w:color w:val="414042"/>
                <w:sz w:val="20"/>
                <w:szCs w:val="20"/>
              </w:rPr>
            </w:pPr>
          </w:p>
        </w:tc>
        <w:tc>
          <w:tcPr>
            <w:tcW w:w="571" w:type="pct"/>
          </w:tcPr>
          <w:p w14:paraId="1744B830" w14:textId="7C898A31"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1. </w:t>
            </w:r>
            <w:r w:rsidR="00816A7A">
              <w:rPr>
                <w:rFonts w:ascii="Arial" w:hAnsi="Arial" w:cs="Arial"/>
                <w:color w:val="414042"/>
                <w:sz w:val="20"/>
                <w:szCs w:val="20"/>
              </w:rPr>
              <w:t>Information material developed</w:t>
            </w:r>
            <w:r w:rsidRPr="00547434">
              <w:rPr>
                <w:rFonts w:ascii="Arial" w:hAnsi="Arial" w:cs="Arial"/>
                <w:color w:val="414042"/>
                <w:sz w:val="20"/>
                <w:szCs w:val="20"/>
              </w:rPr>
              <w:t xml:space="preserve"> </w:t>
            </w:r>
          </w:p>
          <w:p w14:paraId="03F933C9" w14:textId="77777777" w:rsidR="007009B0" w:rsidRPr="00547434" w:rsidRDefault="007009B0" w:rsidP="00DE3526">
            <w:pPr>
              <w:rPr>
                <w:rFonts w:ascii="Arial" w:hAnsi="Arial" w:cs="Arial"/>
                <w:color w:val="414042"/>
                <w:sz w:val="20"/>
                <w:szCs w:val="20"/>
              </w:rPr>
            </w:pPr>
          </w:p>
          <w:p w14:paraId="33BFD1C6" w14:textId="3C412E10"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2. Schools distribute leaflets / materials to children and young p</w:t>
            </w:r>
            <w:r w:rsidR="00816A7A">
              <w:rPr>
                <w:rFonts w:ascii="Arial" w:hAnsi="Arial" w:cs="Arial"/>
                <w:color w:val="414042"/>
                <w:sz w:val="20"/>
                <w:szCs w:val="20"/>
              </w:rPr>
              <w:t>eople at key transition periods</w:t>
            </w:r>
            <w:r w:rsidRPr="00547434">
              <w:rPr>
                <w:rFonts w:ascii="Arial" w:hAnsi="Arial" w:cs="Arial"/>
                <w:color w:val="414042"/>
                <w:sz w:val="20"/>
                <w:szCs w:val="20"/>
              </w:rPr>
              <w:t xml:space="preserve"> </w:t>
            </w:r>
          </w:p>
          <w:p w14:paraId="2783475E" w14:textId="77777777" w:rsidR="007009B0" w:rsidRPr="00547434" w:rsidRDefault="007009B0">
            <w:pPr>
              <w:rPr>
                <w:rFonts w:ascii="Arial" w:hAnsi="Arial" w:cs="Arial"/>
                <w:color w:val="414042"/>
                <w:sz w:val="20"/>
                <w:szCs w:val="20"/>
              </w:rPr>
            </w:pPr>
          </w:p>
        </w:tc>
        <w:tc>
          <w:tcPr>
            <w:tcW w:w="619" w:type="pct"/>
          </w:tcPr>
          <w:p w14:paraId="445CA4D2" w14:textId="735DB723" w:rsidR="007009B0" w:rsidRPr="00547434" w:rsidRDefault="007009B0" w:rsidP="00C37BD0">
            <w:pPr>
              <w:rPr>
                <w:rFonts w:ascii="Arial" w:hAnsi="Arial" w:cs="Arial"/>
                <w:color w:val="414042"/>
                <w:sz w:val="20"/>
                <w:szCs w:val="20"/>
              </w:rPr>
            </w:pPr>
            <w:r w:rsidRPr="00547434">
              <w:rPr>
                <w:rFonts w:ascii="Arial" w:hAnsi="Arial" w:cs="Arial"/>
                <w:color w:val="414042"/>
                <w:sz w:val="20"/>
                <w:szCs w:val="20"/>
              </w:rPr>
              <w:t xml:space="preserve">Better understanding of the CAMHS care pathway, targeted </w:t>
            </w:r>
            <w:r w:rsidR="00816A7A">
              <w:rPr>
                <w:rFonts w:ascii="Arial" w:hAnsi="Arial" w:cs="Arial"/>
                <w:color w:val="414042"/>
                <w:sz w:val="20"/>
                <w:szCs w:val="20"/>
              </w:rPr>
              <w:t>to CYP at key transition stages</w:t>
            </w:r>
          </w:p>
        </w:tc>
        <w:tc>
          <w:tcPr>
            <w:tcW w:w="383" w:type="pct"/>
          </w:tcPr>
          <w:p w14:paraId="0998625A" w14:textId="77777777" w:rsidR="00816A7A" w:rsidRDefault="00816A7A" w:rsidP="00853EC5">
            <w:pPr>
              <w:rPr>
                <w:rFonts w:ascii="Arial" w:hAnsi="Arial" w:cs="Arial"/>
                <w:color w:val="414042"/>
                <w:sz w:val="20"/>
                <w:szCs w:val="20"/>
              </w:rPr>
            </w:pPr>
            <w:r>
              <w:rPr>
                <w:rFonts w:ascii="Arial" w:hAnsi="Arial" w:cs="Arial"/>
                <w:color w:val="414042"/>
                <w:sz w:val="20"/>
                <w:szCs w:val="20"/>
              </w:rPr>
              <w:t>HSCB,</w:t>
            </w:r>
          </w:p>
          <w:p w14:paraId="7255BA03" w14:textId="30D229BF" w:rsidR="007009B0" w:rsidRPr="00547434" w:rsidRDefault="007009B0" w:rsidP="00853EC5">
            <w:pPr>
              <w:rPr>
                <w:rFonts w:ascii="Arial" w:hAnsi="Arial" w:cs="Arial"/>
                <w:color w:val="414042"/>
                <w:sz w:val="20"/>
                <w:szCs w:val="20"/>
              </w:rPr>
            </w:pPr>
            <w:r w:rsidRPr="00547434">
              <w:rPr>
                <w:rFonts w:ascii="Arial" w:hAnsi="Arial" w:cs="Arial"/>
                <w:color w:val="414042"/>
                <w:sz w:val="20"/>
                <w:szCs w:val="20"/>
              </w:rPr>
              <w:t>DoH</w:t>
            </w:r>
          </w:p>
        </w:tc>
        <w:tc>
          <w:tcPr>
            <w:tcW w:w="381" w:type="pct"/>
          </w:tcPr>
          <w:p w14:paraId="5DCDEF43" w14:textId="4863E616"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30, 35</w:t>
            </w:r>
          </w:p>
        </w:tc>
        <w:tc>
          <w:tcPr>
            <w:tcW w:w="475" w:type="pct"/>
          </w:tcPr>
          <w:p w14:paraId="4060C604"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Resource required</w:t>
            </w:r>
          </w:p>
        </w:tc>
        <w:tc>
          <w:tcPr>
            <w:tcW w:w="475" w:type="pct"/>
          </w:tcPr>
          <w:p w14:paraId="5B9957C6" w14:textId="3601C1A1" w:rsidR="007009B0" w:rsidRDefault="007009B0" w:rsidP="00DE3526">
            <w:pPr>
              <w:rPr>
                <w:rFonts w:ascii="Arial" w:hAnsi="Arial" w:cs="Arial"/>
                <w:color w:val="414042"/>
                <w:sz w:val="20"/>
                <w:szCs w:val="20"/>
              </w:rPr>
            </w:pPr>
            <w:r w:rsidRPr="00547434">
              <w:rPr>
                <w:rFonts w:ascii="Arial" w:hAnsi="Arial" w:cs="Arial"/>
                <w:color w:val="414042"/>
                <w:sz w:val="20"/>
                <w:szCs w:val="20"/>
              </w:rPr>
              <w:t>Dec 2020</w:t>
            </w:r>
          </w:p>
          <w:p w14:paraId="7C6E1A65" w14:textId="77777777" w:rsidR="00816A7A" w:rsidRPr="00547434" w:rsidRDefault="00816A7A" w:rsidP="00DE3526">
            <w:pPr>
              <w:rPr>
                <w:rFonts w:ascii="Arial" w:hAnsi="Arial" w:cs="Arial"/>
                <w:color w:val="414042"/>
                <w:sz w:val="20"/>
                <w:szCs w:val="20"/>
              </w:rPr>
            </w:pPr>
          </w:p>
          <w:p w14:paraId="24C93C58" w14:textId="71E793B9"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It may be necessary to seek Ministerial ap</w:t>
            </w:r>
            <w:r w:rsidR="00816A7A">
              <w:rPr>
                <w:rFonts w:ascii="Arial" w:hAnsi="Arial" w:cs="Arial"/>
                <w:color w:val="414042"/>
                <w:sz w:val="20"/>
                <w:szCs w:val="20"/>
              </w:rPr>
              <w:t xml:space="preserve">proval to implement this action - </w:t>
            </w:r>
            <w:r w:rsidRPr="00547434">
              <w:rPr>
                <w:rFonts w:ascii="Arial" w:hAnsi="Arial" w:cs="Arial"/>
                <w:color w:val="414042"/>
                <w:sz w:val="20"/>
                <w:szCs w:val="20"/>
              </w:rPr>
              <w:t xml:space="preserve"> DE / DoH to consider as work progresses</w:t>
            </w:r>
          </w:p>
        </w:tc>
        <w:tc>
          <w:tcPr>
            <w:tcW w:w="572" w:type="pct"/>
          </w:tcPr>
          <w:p w14:paraId="6ED97EE2" w14:textId="14862CAE" w:rsidR="007009B0" w:rsidRPr="00547434" w:rsidRDefault="007009B0" w:rsidP="00B31D88">
            <w:pPr>
              <w:rPr>
                <w:rFonts w:ascii="Arial" w:hAnsi="Arial" w:cs="Arial"/>
                <w:color w:val="414042"/>
                <w:sz w:val="20"/>
                <w:szCs w:val="20"/>
              </w:rPr>
            </w:pPr>
            <w:r w:rsidRPr="00547434">
              <w:rPr>
                <w:rFonts w:ascii="Arial" w:hAnsi="Arial" w:cs="Arial"/>
                <w:color w:val="414042"/>
                <w:sz w:val="20"/>
                <w:szCs w:val="20"/>
              </w:rPr>
              <w:t>CAMHS care pathway available for download</w:t>
            </w:r>
          </w:p>
          <w:p w14:paraId="28E597CB" w14:textId="77777777" w:rsidR="007009B0" w:rsidRPr="00547434" w:rsidRDefault="007009B0" w:rsidP="00B31D88">
            <w:pPr>
              <w:rPr>
                <w:rFonts w:ascii="Arial" w:hAnsi="Arial" w:cs="Arial"/>
                <w:color w:val="414042"/>
                <w:sz w:val="20"/>
                <w:szCs w:val="20"/>
              </w:rPr>
            </w:pPr>
          </w:p>
          <w:p w14:paraId="571CC7A5" w14:textId="3CE54409" w:rsidR="007009B0" w:rsidRPr="00547434" w:rsidRDefault="007009B0" w:rsidP="00B31D88">
            <w:pPr>
              <w:rPr>
                <w:rFonts w:ascii="Arial" w:hAnsi="Arial" w:cs="Arial"/>
                <w:color w:val="414042"/>
                <w:sz w:val="20"/>
                <w:szCs w:val="20"/>
              </w:rPr>
            </w:pPr>
            <w:r w:rsidRPr="00547434">
              <w:rPr>
                <w:rFonts w:ascii="Arial" w:hAnsi="Arial" w:cs="Arial"/>
                <w:color w:val="414042"/>
                <w:sz w:val="20"/>
                <w:szCs w:val="20"/>
              </w:rPr>
              <w:t>Ongoing consideration of options f</w:t>
            </w:r>
            <w:r w:rsidR="00816A7A">
              <w:rPr>
                <w:rFonts w:ascii="Arial" w:hAnsi="Arial" w:cs="Arial"/>
                <w:color w:val="414042"/>
                <w:sz w:val="20"/>
                <w:szCs w:val="20"/>
              </w:rPr>
              <w:t>or raising awareness in schools</w:t>
            </w:r>
          </w:p>
        </w:tc>
        <w:tc>
          <w:tcPr>
            <w:tcW w:w="571" w:type="pct"/>
            <w:shd w:val="clear" w:color="auto" w:fill="ED7D31" w:themeFill="accent2"/>
          </w:tcPr>
          <w:p w14:paraId="11585393" w14:textId="426FEB9B" w:rsidR="007009B0" w:rsidRPr="00547434" w:rsidRDefault="00D03AB3" w:rsidP="00D04CE2">
            <w:pPr>
              <w:rPr>
                <w:rFonts w:ascii="Arial" w:hAnsi="Arial" w:cs="Arial"/>
                <w:color w:val="414042"/>
                <w:sz w:val="20"/>
                <w:szCs w:val="20"/>
              </w:rPr>
            </w:pPr>
            <w:r w:rsidRPr="00547434">
              <w:rPr>
                <w:rFonts w:ascii="Arial" w:hAnsi="Arial" w:cs="Arial"/>
                <w:color w:val="414042"/>
                <w:sz w:val="20"/>
                <w:szCs w:val="20"/>
              </w:rPr>
              <w:t xml:space="preserve">The action proposed here is </w:t>
            </w:r>
            <w:r w:rsidR="00D04CE2" w:rsidRPr="00547434">
              <w:rPr>
                <w:rFonts w:ascii="Arial" w:hAnsi="Arial" w:cs="Arial"/>
                <w:color w:val="414042"/>
                <w:sz w:val="20"/>
                <w:szCs w:val="20"/>
              </w:rPr>
              <w:t xml:space="preserve">too </w:t>
            </w:r>
            <w:r w:rsidRPr="00547434">
              <w:rPr>
                <w:rFonts w:ascii="Arial" w:hAnsi="Arial" w:cs="Arial"/>
                <w:color w:val="414042"/>
                <w:sz w:val="20"/>
                <w:szCs w:val="20"/>
              </w:rPr>
              <w:t>vague</w:t>
            </w:r>
            <w:r w:rsidR="009852B8" w:rsidRPr="00547434">
              <w:rPr>
                <w:rFonts w:ascii="Arial" w:hAnsi="Arial" w:cs="Arial"/>
                <w:color w:val="414042"/>
                <w:sz w:val="20"/>
                <w:szCs w:val="20"/>
              </w:rPr>
              <w:t>.</w:t>
            </w:r>
            <w:r w:rsidRPr="00547434">
              <w:rPr>
                <w:rFonts w:ascii="Arial" w:hAnsi="Arial" w:cs="Arial"/>
                <w:color w:val="414042"/>
                <w:sz w:val="20"/>
                <w:szCs w:val="20"/>
              </w:rPr>
              <w:t xml:space="preserve"> NICCY would welcome plans as soon as possible</w:t>
            </w:r>
            <w:r w:rsidR="00816A7A">
              <w:rPr>
                <w:rFonts w:ascii="Arial" w:hAnsi="Arial" w:cs="Arial"/>
                <w:color w:val="414042"/>
                <w:sz w:val="20"/>
                <w:szCs w:val="20"/>
              </w:rPr>
              <w:t>.</w:t>
            </w:r>
          </w:p>
        </w:tc>
      </w:tr>
      <w:tr w:rsidR="00816A7A" w:rsidRPr="00547434" w14:paraId="5A6C211A" w14:textId="048ADBF6" w:rsidTr="00816A7A">
        <w:tc>
          <w:tcPr>
            <w:tcW w:w="429" w:type="pct"/>
            <w:vMerge/>
          </w:tcPr>
          <w:p w14:paraId="2BC71211" w14:textId="30B95371" w:rsidR="007009B0" w:rsidRPr="00547434" w:rsidRDefault="007009B0" w:rsidP="00DE3526">
            <w:pPr>
              <w:rPr>
                <w:rFonts w:ascii="Arial" w:hAnsi="Arial" w:cs="Arial"/>
                <w:color w:val="414042"/>
                <w:sz w:val="20"/>
                <w:szCs w:val="20"/>
              </w:rPr>
            </w:pPr>
          </w:p>
        </w:tc>
        <w:tc>
          <w:tcPr>
            <w:tcW w:w="524" w:type="pct"/>
          </w:tcPr>
          <w:p w14:paraId="0F0CEA53" w14:textId="02DEBAB3"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7.4 The Wellbeing Framework will provide clear structures of support, including clarification of the links and pathways of </w:t>
            </w:r>
            <w:r w:rsidRPr="00547434">
              <w:rPr>
                <w:rFonts w:ascii="Arial" w:hAnsi="Arial" w:cs="Arial"/>
                <w:color w:val="414042"/>
                <w:sz w:val="20"/>
                <w:szCs w:val="20"/>
              </w:rPr>
              <w:lastRenderedPageBreak/>
              <w:t>referrals to the appropriate services, based on the child</w:t>
            </w:r>
            <w:r w:rsidR="00816A7A">
              <w:rPr>
                <w:rFonts w:ascii="Arial" w:hAnsi="Arial" w:cs="Arial"/>
                <w:color w:val="414042"/>
                <w:sz w:val="20"/>
                <w:szCs w:val="20"/>
              </w:rPr>
              <w:t xml:space="preserve"> </w:t>
            </w:r>
            <w:r w:rsidRPr="00547434">
              <w:rPr>
                <w:rFonts w:ascii="Arial" w:hAnsi="Arial" w:cs="Arial"/>
                <w:color w:val="414042"/>
                <w:sz w:val="20"/>
                <w:szCs w:val="20"/>
              </w:rPr>
              <w:t>/</w:t>
            </w:r>
            <w:r w:rsidR="00816A7A">
              <w:rPr>
                <w:rFonts w:ascii="Arial" w:hAnsi="Arial" w:cs="Arial"/>
                <w:color w:val="414042"/>
                <w:sz w:val="20"/>
                <w:szCs w:val="20"/>
              </w:rPr>
              <w:t xml:space="preserve"> </w:t>
            </w:r>
            <w:r w:rsidRPr="00547434">
              <w:rPr>
                <w:rFonts w:ascii="Arial" w:hAnsi="Arial" w:cs="Arial"/>
                <w:color w:val="414042"/>
                <w:sz w:val="20"/>
                <w:szCs w:val="20"/>
              </w:rPr>
              <w:t>young person’s needs</w:t>
            </w:r>
          </w:p>
        </w:tc>
        <w:tc>
          <w:tcPr>
            <w:tcW w:w="571" w:type="pct"/>
          </w:tcPr>
          <w:p w14:paraId="7D8624F3" w14:textId="4EF06340"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lastRenderedPageBreak/>
              <w:t>Education providers know when and how to i</w:t>
            </w:r>
            <w:r w:rsidR="00816A7A">
              <w:rPr>
                <w:rFonts w:ascii="Arial" w:hAnsi="Arial" w:cs="Arial"/>
                <w:color w:val="414042"/>
                <w:sz w:val="20"/>
                <w:szCs w:val="20"/>
              </w:rPr>
              <w:t>nvolve the appropriate services</w:t>
            </w:r>
          </w:p>
        </w:tc>
        <w:tc>
          <w:tcPr>
            <w:tcW w:w="619" w:type="pct"/>
          </w:tcPr>
          <w:p w14:paraId="79A18EC1" w14:textId="175F1134"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Better integration of education and mental health services, resulting in early intervention and better service provisio</w:t>
            </w:r>
            <w:r w:rsidR="00816A7A">
              <w:rPr>
                <w:rFonts w:ascii="Arial" w:hAnsi="Arial" w:cs="Arial"/>
                <w:color w:val="414042"/>
                <w:sz w:val="20"/>
                <w:szCs w:val="20"/>
              </w:rPr>
              <w:t>n for children and young people</w:t>
            </w:r>
          </w:p>
        </w:tc>
        <w:tc>
          <w:tcPr>
            <w:tcW w:w="383" w:type="pct"/>
          </w:tcPr>
          <w:p w14:paraId="1E448454" w14:textId="5631B77F" w:rsidR="007009B0" w:rsidRPr="00547434" w:rsidRDefault="00816A7A" w:rsidP="00DE3526">
            <w:pPr>
              <w:rPr>
                <w:rFonts w:ascii="Arial" w:hAnsi="Arial" w:cs="Arial"/>
                <w:color w:val="414042"/>
                <w:sz w:val="20"/>
                <w:szCs w:val="20"/>
              </w:rPr>
            </w:pPr>
            <w:r>
              <w:rPr>
                <w:rFonts w:ascii="Arial" w:hAnsi="Arial" w:cs="Arial"/>
                <w:color w:val="414042"/>
                <w:sz w:val="20"/>
                <w:szCs w:val="20"/>
              </w:rPr>
              <w:t>DE,</w:t>
            </w:r>
          </w:p>
          <w:p w14:paraId="45953C58" w14:textId="743D512E" w:rsidR="007009B0" w:rsidRPr="00547434" w:rsidRDefault="00816A7A" w:rsidP="00DE3526">
            <w:pPr>
              <w:rPr>
                <w:rFonts w:ascii="Arial" w:hAnsi="Arial" w:cs="Arial"/>
                <w:color w:val="414042"/>
                <w:sz w:val="20"/>
                <w:szCs w:val="20"/>
              </w:rPr>
            </w:pPr>
            <w:r>
              <w:rPr>
                <w:rFonts w:ascii="Arial" w:hAnsi="Arial" w:cs="Arial"/>
                <w:color w:val="414042"/>
                <w:sz w:val="20"/>
                <w:szCs w:val="20"/>
              </w:rPr>
              <w:t>PHA,</w:t>
            </w:r>
          </w:p>
          <w:p w14:paraId="0938CDCB" w14:textId="7D769490" w:rsidR="007009B0" w:rsidRPr="00547434" w:rsidRDefault="00816A7A" w:rsidP="00DE3526">
            <w:pPr>
              <w:rPr>
                <w:rFonts w:ascii="Arial" w:hAnsi="Arial" w:cs="Arial"/>
                <w:color w:val="414042"/>
                <w:sz w:val="20"/>
                <w:szCs w:val="20"/>
              </w:rPr>
            </w:pPr>
            <w:r>
              <w:rPr>
                <w:rFonts w:ascii="Arial" w:hAnsi="Arial" w:cs="Arial"/>
                <w:color w:val="414042"/>
                <w:sz w:val="20"/>
                <w:szCs w:val="20"/>
              </w:rPr>
              <w:t>DoH,</w:t>
            </w:r>
          </w:p>
          <w:p w14:paraId="633BA5B5"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HSCB</w:t>
            </w:r>
          </w:p>
        </w:tc>
        <w:tc>
          <w:tcPr>
            <w:tcW w:w="381" w:type="pct"/>
          </w:tcPr>
          <w:p w14:paraId="0250FD1B" w14:textId="3B7EAB9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30, 33</w:t>
            </w:r>
          </w:p>
        </w:tc>
        <w:tc>
          <w:tcPr>
            <w:tcW w:w="475" w:type="pct"/>
          </w:tcPr>
          <w:p w14:paraId="780A9AF2" w14:textId="1100FD66" w:rsidR="007009B0" w:rsidRPr="00547434" w:rsidRDefault="00816A7A" w:rsidP="00DE3526">
            <w:pPr>
              <w:rPr>
                <w:rFonts w:ascii="Arial" w:hAnsi="Arial" w:cs="Arial"/>
                <w:color w:val="414042"/>
                <w:sz w:val="20"/>
                <w:szCs w:val="20"/>
              </w:rPr>
            </w:pPr>
            <w:r>
              <w:rPr>
                <w:rFonts w:ascii="Arial" w:hAnsi="Arial" w:cs="Arial"/>
                <w:color w:val="414042"/>
                <w:sz w:val="20"/>
                <w:szCs w:val="20"/>
              </w:rPr>
              <w:t>Resource required</w:t>
            </w:r>
          </w:p>
        </w:tc>
        <w:tc>
          <w:tcPr>
            <w:tcW w:w="475" w:type="pct"/>
          </w:tcPr>
          <w:p w14:paraId="2163B5CE" w14:textId="53C1E8D7" w:rsidR="007009B0" w:rsidRDefault="007009B0" w:rsidP="00DE3526">
            <w:pPr>
              <w:rPr>
                <w:rFonts w:ascii="Arial" w:hAnsi="Arial" w:cs="Arial"/>
                <w:color w:val="414042"/>
                <w:sz w:val="20"/>
                <w:szCs w:val="20"/>
              </w:rPr>
            </w:pPr>
            <w:r w:rsidRPr="00547434">
              <w:rPr>
                <w:rFonts w:ascii="Arial" w:hAnsi="Arial" w:cs="Arial"/>
                <w:color w:val="414042"/>
                <w:sz w:val="20"/>
                <w:szCs w:val="20"/>
              </w:rPr>
              <w:t>Mar 2020</w:t>
            </w:r>
          </w:p>
          <w:p w14:paraId="510E6E53" w14:textId="77777777" w:rsidR="00816A7A" w:rsidRPr="00547434" w:rsidRDefault="00816A7A" w:rsidP="00DE3526">
            <w:pPr>
              <w:rPr>
                <w:rFonts w:ascii="Arial" w:hAnsi="Arial" w:cs="Arial"/>
                <w:color w:val="414042"/>
                <w:sz w:val="20"/>
                <w:szCs w:val="20"/>
              </w:rPr>
            </w:pPr>
          </w:p>
          <w:p w14:paraId="50C2EE17" w14:textId="18149AE5"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It may be necessary to seek Ministerial ap</w:t>
            </w:r>
            <w:r w:rsidR="00816A7A">
              <w:rPr>
                <w:rFonts w:ascii="Arial" w:hAnsi="Arial" w:cs="Arial"/>
                <w:color w:val="414042"/>
                <w:sz w:val="20"/>
                <w:szCs w:val="20"/>
              </w:rPr>
              <w:t>proval to implement this action -</w:t>
            </w:r>
            <w:r w:rsidRPr="00547434">
              <w:rPr>
                <w:rFonts w:ascii="Arial" w:hAnsi="Arial" w:cs="Arial"/>
                <w:color w:val="414042"/>
                <w:sz w:val="20"/>
                <w:szCs w:val="20"/>
              </w:rPr>
              <w:t xml:space="preserve"> DE / DoH to </w:t>
            </w:r>
            <w:r w:rsidRPr="00547434">
              <w:rPr>
                <w:rFonts w:ascii="Arial" w:hAnsi="Arial" w:cs="Arial"/>
                <w:color w:val="414042"/>
                <w:sz w:val="20"/>
                <w:szCs w:val="20"/>
              </w:rPr>
              <w:lastRenderedPageBreak/>
              <w:t>consider as work progresses</w:t>
            </w:r>
          </w:p>
          <w:p w14:paraId="49E72137" w14:textId="2884E610" w:rsidR="007009B0" w:rsidRPr="00547434" w:rsidRDefault="007009B0" w:rsidP="00DE3526">
            <w:pPr>
              <w:rPr>
                <w:rFonts w:ascii="Arial" w:hAnsi="Arial" w:cs="Arial"/>
                <w:color w:val="414042"/>
                <w:sz w:val="20"/>
                <w:szCs w:val="20"/>
              </w:rPr>
            </w:pPr>
          </w:p>
        </w:tc>
        <w:tc>
          <w:tcPr>
            <w:tcW w:w="572" w:type="pct"/>
          </w:tcPr>
          <w:p w14:paraId="42F209BB" w14:textId="4A71C70B"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lastRenderedPageBreak/>
              <w:t>Ongoing - the Framework is currently under development and clarification around structures of support and referral pathw</w:t>
            </w:r>
            <w:r w:rsidR="008679CD">
              <w:rPr>
                <w:rFonts w:ascii="Arial" w:hAnsi="Arial" w:cs="Arial"/>
                <w:color w:val="414042"/>
                <w:sz w:val="20"/>
                <w:szCs w:val="20"/>
              </w:rPr>
              <w:t xml:space="preserve">ays is the </w:t>
            </w:r>
            <w:r w:rsidR="008679CD">
              <w:rPr>
                <w:rFonts w:ascii="Arial" w:hAnsi="Arial" w:cs="Arial"/>
                <w:color w:val="414042"/>
                <w:sz w:val="20"/>
                <w:szCs w:val="20"/>
              </w:rPr>
              <w:lastRenderedPageBreak/>
              <w:t>document’s key focus</w:t>
            </w:r>
          </w:p>
        </w:tc>
        <w:tc>
          <w:tcPr>
            <w:tcW w:w="571" w:type="pct"/>
            <w:shd w:val="clear" w:color="auto" w:fill="ED7D31" w:themeFill="accent2"/>
          </w:tcPr>
          <w:p w14:paraId="5E2530A0" w14:textId="09EDC6DE" w:rsidR="007009B0" w:rsidRPr="00547434" w:rsidRDefault="00D03AB3" w:rsidP="00D04CE2">
            <w:pPr>
              <w:rPr>
                <w:rFonts w:ascii="Arial" w:hAnsi="Arial" w:cs="Arial"/>
                <w:color w:val="414042"/>
                <w:sz w:val="20"/>
                <w:szCs w:val="20"/>
              </w:rPr>
            </w:pPr>
            <w:r w:rsidRPr="00547434">
              <w:rPr>
                <w:rFonts w:ascii="Arial" w:hAnsi="Arial" w:cs="Arial"/>
                <w:color w:val="414042"/>
                <w:sz w:val="20"/>
                <w:szCs w:val="20"/>
              </w:rPr>
              <w:lastRenderedPageBreak/>
              <w:t>NICCY welcomes this initiative</w:t>
            </w:r>
            <w:r w:rsidR="009852B8" w:rsidRPr="00547434">
              <w:rPr>
                <w:rFonts w:ascii="Arial" w:hAnsi="Arial" w:cs="Arial"/>
                <w:color w:val="414042"/>
                <w:sz w:val="20"/>
                <w:szCs w:val="20"/>
              </w:rPr>
              <w:t xml:space="preserve">.  </w:t>
            </w:r>
            <w:r w:rsidR="00D04CE2" w:rsidRPr="00547434">
              <w:rPr>
                <w:rFonts w:ascii="Arial" w:hAnsi="Arial" w:cs="Arial"/>
                <w:color w:val="414042"/>
                <w:sz w:val="20"/>
                <w:szCs w:val="20"/>
              </w:rPr>
              <w:t xml:space="preserve">Further clarity </w:t>
            </w:r>
            <w:proofErr w:type="gramStart"/>
            <w:r w:rsidR="00D04CE2" w:rsidRPr="00547434">
              <w:rPr>
                <w:rFonts w:ascii="Arial" w:hAnsi="Arial" w:cs="Arial"/>
                <w:color w:val="414042"/>
                <w:sz w:val="20"/>
                <w:szCs w:val="20"/>
              </w:rPr>
              <w:t xml:space="preserve">required </w:t>
            </w:r>
            <w:r w:rsidR="009852B8" w:rsidRPr="00547434">
              <w:rPr>
                <w:rFonts w:ascii="Arial" w:hAnsi="Arial" w:cs="Arial"/>
                <w:color w:val="414042"/>
                <w:sz w:val="20"/>
                <w:szCs w:val="20"/>
              </w:rPr>
              <w:t xml:space="preserve"> whether</w:t>
            </w:r>
            <w:proofErr w:type="gramEnd"/>
            <w:r w:rsidR="009852B8" w:rsidRPr="00547434">
              <w:rPr>
                <w:rFonts w:ascii="Arial" w:hAnsi="Arial" w:cs="Arial"/>
                <w:color w:val="414042"/>
                <w:sz w:val="20"/>
                <w:szCs w:val="20"/>
              </w:rPr>
              <w:t xml:space="preserve"> Ministerial approval is needed or not</w:t>
            </w:r>
            <w:r w:rsidR="008679CD">
              <w:rPr>
                <w:rFonts w:ascii="Arial" w:hAnsi="Arial" w:cs="Arial"/>
                <w:color w:val="414042"/>
                <w:sz w:val="20"/>
                <w:szCs w:val="20"/>
              </w:rPr>
              <w:t>.</w:t>
            </w:r>
          </w:p>
        </w:tc>
      </w:tr>
      <w:tr w:rsidR="00816A7A" w:rsidRPr="00547434" w14:paraId="1DD3EC92" w14:textId="53C7562C" w:rsidTr="00DD7688">
        <w:tc>
          <w:tcPr>
            <w:tcW w:w="429" w:type="pct"/>
          </w:tcPr>
          <w:p w14:paraId="013EB7F1" w14:textId="6134D29A" w:rsidR="007009B0" w:rsidRPr="00547434" w:rsidRDefault="007009B0" w:rsidP="008F74D9">
            <w:pPr>
              <w:rPr>
                <w:rFonts w:ascii="Arial" w:hAnsi="Arial" w:cs="Arial"/>
                <w:color w:val="414042"/>
                <w:sz w:val="20"/>
                <w:szCs w:val="20"/>
              </w:rPr>
            </w:pPr>
            <w:r w:rsidRPr="00547434">
              <w:rPr>
                <w:rFonts w:ascii="Arial" w:hAnsi="Arial" w:cs="Arial"/>
                <w:color w:val="414042"/>
                <w:sz w:val="20"/>
                <w:szCs w:val="20"/>
              </w:rPr>
              <w:t xml:space="preserve">Strengthen public awareness and community capacity building </w:t>
            </w:r>
          </w:p>
        </w:tc>
        <w:tc>
          <w:tcPr>
            <w:tcW w:w="524" w:type="pct"/>
          </w:tcPr>
          <w:p w14:paraId="16D1C752" w14:textId="5F5EE0B1" w:rsidR="007009B0" w:rsidRPr="00547434" w:rsidRDefault="007009B0" w:rsidP="008F74D9">
            <w:pPr>
              <w:rPr>
                <w:rFonts w:ascii="Arial" w:hAnsi="Arial" w:cs="Arial"/>
                <w:iCs/>
                <w:color w:val="414042"/>
                <w:sz w:val="20"/>
                <w:szCs w:val="20"/>
              </w:rPr>
            </w:pPr>
            <w:r w:rsidRPr="00547434">
              <w:rPr>
                <w:rFonts w:ascii="Arial" w:hAnsi="Arial" w:cs="Arial"/>
                <w:color w:val="414042"/>
                <w:sz w:val="20"/>
                <w:szCs w:val="20"/>
              </w:rPr>
              <w:t>7.5</w:t>
            </w:r>
            <w:r w:rsidRPr="00547434">
              <w:rPr>
                <w:rFonts w:ascii="Arial" w:hAnsi="Arial" w:cs="Arial"/>
                <w:i/>
                <w:color w:val="414042"/>
                <w:sz w:val="20"/>
                <w:szCs w:val="20"/>
              </w:rPr>
              <w:t xml:space="preserve"> </w:t>
            </w:r>
            <w:r w:rsidRPr="00547434">
              <w:rPr>
                <w:rFonts w:ascii="Arial" w:hAnsi="Arial" w:cs="Arial"/>
                <w:iCs/>
                <w:color w:val="414042"/>
                <w:sz w:val="20"/>
                <w:szCs w:val="20"/>
              </w:rPr>
              <w:t>Commission qualitative research on mental health literacy, language and awareness of services appropriate for children and young people to inform future awareness raising programmes including for example the Change Your Mind programme which is designed to tackle mental h</w:t>
            </w:r>
            <w:r w:rsidR="008679CD">
              <w:rPr>
                <w:rFonts w:ascii="Arial" w:hAnsi="Arial" w:cs="Arial"/>
                <w:iCs/>
                <w:color w:val="414042"/>
                <w:sz w:val="20"/>
                <w:szCs w:val="20"/>
              </w:rPr>
              <w:t>ealth stigma and discrimination</w:t>
            </w:r>
            <w:r w:rsidRPr="00547434">
              <w:rPr>
                <w:rFonts w:ascii="Arial" w:hAnsi="Arial" w:cs="Arial"/>
                <w:iCs/>
                <w:color w:val="414042"/>
                <w:sz w:val="20"/>
                <w:szCs w:val="20"/>
              </w:rPr>
              <w:t xml:space="preserve"> </w:t>
            </w:r>
          </w:p>
          <w:p w14:paraId="08D840B3" w14:textId="77777777" w:rsidR="007009B0" w:rsidRPr="00547434" w:rsidRDefault="007009B0" w:rsidP="008F74D9">
            <w:pPr>
              <w:rPr>
                <w:rFonts w:ascii="Arial" w:hAnsi="Arial" w:cs="Arial"/>
                <w:iCs/>
                <w:color w:val="414042"/>
                <w:sz w:val="20"/>
                <w:szCs w:val="20"/>
              </w:rPr>
            </w:pPr>
          </w:p>
          <w:p w14:paraId="4DF97965" w14:textId="5E8681DA" w:rsidR="007009B0" w:rsidRPr="00547434" w:rsidRDefault="007009B0" w:rsidP="008F74D9">
            <w:pPr>
              <w:rPr>
                <w:rFonts w:ascii="Arial" w:hAnsi="Arial" w:cs="Arial"/>
                <w:iCs/>
                <w:color w:val="414042"/>
                <w:sz w:val="20"/>
                <w:szCs w:val="20"/>
              </w:rPr>
            </w:pPr>
            <w:r w:rsidRPr="00547434">
              <w:rPr>
                <w:rFonts w:ascii="Arial" w:hAnsi="Arial" w:cs="Arial"/>
                <w:iCs/>
                <w:color w:val="414042"/>
                <w:sz w:val="20"/>
                <w:szCs w:val="20"/>
              </w:rPr>
              <w:t xml:space="preserve">Subject to resource availability, </w:t>
            </w:r>
            <w:r w:rsidRPr="00547434">
              <w:rPr>
                <w:rFonts w:ascii="Arial" w:hAnsi="Arial" w:cs="Arial"/>
                <w:iCs/>
                <w:color w:val="414042"/>
                <w:sz w:val="20"/>
                <w:szCs w:val="20"/>
              </w:rPr>
              <w:lastRenderedPageBreak/>
              <w:t xml:space="preserve">pilot two programmes in 2020/21 to support resilience in post-primary schools; and embed Mental and Emotional Wellbeing in the curriculum to maximise success in further and </w:t>
            </w:r>
            <w:r w:rsidR="008679CD">
              <w:rPr>
                <w:rFonts w:ascii="Arial" w:hAnsi="Arial" w:cs="Arial"/>
                <w:iCs/>
                <w:color w:val="414042"/>
                <w:sz w:val="20"/>
                <w:szCs w:val="20"/>
              </w:rPr>
              <w:t>higher education</w:t>
            </w:r>
          </w:p>
          <w:p w14:paraId="4B83CD96" w14:textId="77777777" w:rsidR="007009B0" w:rsidRPr="00547434" w:rsidRDefault="007009B0" w:rsidP="008F74D9">
            <w:pPr>
              <w:rPr>
                <w:rFonts w:ascii="Arial" w:hAnsi="Arial" w:cs="Arial"/>
                <w:iCs/>
                <w:color w:val="414042"/>
                <w:sz w:val="20"/>
                <w:szCs w:val="20"/>
              </w:rPr>
            </w:pPr>
          </w:p>
          <w:p w14:paraId="3C60D0BB" w14:textId="177520DA" w:rsidR="007009B0" w:rsidRPr="00BD6204" w:rsidRDefault="007009B0" w:rsidP="008F74D9">
            <w:pPr>
              <w:rPr>
                <w:rFonts w:ascii="Arial" w:hAnsi="Arial" w:cs="Arial"/>
                <w:iCs/>
                <w:color w:val="414042"/>
                <w:sz w:val="20"/>
                <w:szCs w:val="20"/>
              </w:rPr>
            </w:pPr>
            <w:r w:rsidRPr="00547434">
              <w:rPr>
                <w:rFonts w:ascii="Arial" w:hAnsi="Arial" w:cs="Arial"/>
                <w:iCs/>
                <w:color w:val="414042"/>
                <w:sz w:val="20"/>
                <w:szCs w:val="20"/>
              </w:rPr>
              <w:t>Links with Protect Life 2 objective and associated actions to improve awareness of suicide pre</w:t>
            </w:r>
            <w:r w:rsidR="008679CD">
              <w:rPr>
                <w:rFonts w:ascii="Arial" w:hAnsi="Arial" w:cs="Arial"/>
                <w:iCs/>
                <w:color w:val="414042"/>
                <w:sz w:val="20"/>
                <w:szCs w:val="20"/>
              </w:rPr>
              <w:t>vention and associated services</w:t>
            </w:r>
          </w:p>
        </w:tc>
        <w:tc>
          <w:tcPr>
            <w:tcW w:w="571" w:type="pct"/>
          </w:tcPr>
          <w:p w14:paraId="6DCC2072" w14:textId="77777777" w:rsidR="007009B0" w:rsidRPr="00547434" w:rsidRDefault="007009B0" w:rsidP="008F74D9">
            <w:pPr>
              <w:rPr>
                <w:rFonts w:ascii="Arial" w:hAnsi="Arial" w:cs="Arial"/>
                <w:color w:val="414042"/>
                <w:sz w:val="20"/>
                <w:szCs w:val="20"/>
              </w:rPr>
            </w:pPr>
            <w:r w:rsidRPr="00547434">
              <w:rPr>
                <w:rFonts w:ascii="Arial" w:hAnsi="Arial" w:cs="Arial"/>
                <w:color w:val="414042"/>
                <w:sz w:val="20"/>
                <w:szCs w:val="20"/>
              </w:rPr>
              <w:lastRenderedPageBreak/>
              <w:t>1. Research designed and commissioned</w:t>
            </w:r>
          </w:p>
          <w:p w14:paraId="4B05B1F2" w14:textId="77777777" w:rsidR="007009B0" w:rsidRPr="00547434" w:rsidRDefault="007009B0" w:rsidP="008F74D9">
            <w:pPr>
              <w:rPr>
                <w:rFonts w:ascii="Arial" w:hAnsi="Arial" w:cs="Arial"/>
                <w:color w:val="414042"/>
                <w:sz w:val="20"/>
                <w:szCs w:val="20"/>
              </w:rPr>
            </w:pPr>
          </w:p>
          <w:p w14:paraId="3488668F" w14:textId="77777777" w:rsidR="007009B0" w:rsidRPr="00547434" w:rsidRDefault="007009B0" w:rsidP="008F74D9">
            <w:pPr>
              <w:rPr>
                <w:rFonts w:ascii="Arial" w:hAnsi="Arial" w:cs="Arial"/>
                <w:color w:val="414042"/>
                <w:sz w:val="20"/>
                <w:szCs w:val="20"/>
              </w:rPr>
            </w:pPr>
            <w:r w:rsidRPr="00547434">
              <w:rPr>
                <w:rFonts w:ascii="Arial" w:hAnsi="Arial" w:cs="Arial"/>
                <w:color w:val="414042"/>
                <w:sz w:val="20"/>
                <w:szCs w:val="20"/>
              </w:rPr>
              <w:t>2. Pilots run in 20/21</w:t>
            </w:r>
          </w:p>
          <w:p w14:paraId="6FD34706" w14:textId="77777777" w:rsidR="007009B0" w:rsidRPr="00547434" w:rsidRDefault="007009B0" w:rsidP="008F74D9">
            <w:pPr>
              <w:rPr>
                <w:rFonts w:ascii="Arial" w:hAnsi="Arial" w:cs="Arial"/>
                <w:color w:val="414042"/>
                <w:sz w:val="20"/>
                <w:szCs w:val="20"/>
              </w:rPr>
            </w:pPr>
          </w:p>
          <w:p w14:paraId="409F8E17" w14:textId="77777777" w:rsidR="007009B0" w:rsidRPr="00547434" w:rsidRDefault="007009B0" w:rsidP="008F74D9">
            <w:pPr>
              <w:rPr>
                <w:rFonts w:ascii="Arial" w:hAnsi="Arial" w:cs="Arial"/>
                <w:color w:val="414042"/>
                <w:sz w:val="20"/>
                <w:szCs w:val="20"/>
              </w:rPr>
            </w:pPr>
          </w:p>
          <w:p w14:paraId="56224CCF" w14:textId="77777777" w:rsidR="007009B0" w:rsidRPr="00547434" w:rsidRDefault="007009B0" w:rsidP="008F74D9">
            <w:pPr>
              <w:rPr>
                <w:rFonts w:ascii="Arial" w:hAnsi="Arial" w:cs="Arial"/>
                <w:color w:val="414042"/>
                <w:sz w:val="20"/>
                <w:szCs w:val="20"/>
              </w:rPr>
            </w:pPr>
          </w:p>
          <w:p w14:paraId="31CFB2BF" w14:textId="31F3B74F" w:rsidR="007009B0" w:rsidRPr="00547434" w:rsidRDefault="007009B0" w:rsidP="008F74D9">
            <w:pPr>
              <w:rPr>
                <w:rFonts w:ascii="Arial" w:hAnsi="Arial" w:cs="Arial"/>
                <w:i/>
                <w:color w:val="414042"/>
                <w:sz w:val="20"/>
                <w:szCs w:val="20"/>
              </w:rPr>
            </w:pPr>
          </w:p>
        </w:tc>
        <w:tc>
          <w:tcPr>
            <w:tcW w:w="619" w:type="pct"/>
          </w:tcPr>
          <w:p w14:paraId="6AF3049F" w14:textId="25C89802" w:rsidR="007009B0" w:rsidRPr="00547434" w:rsidRDefault="007009B0" w:rsidP="008F74D9">
            <w:pPr>
              <w:rPr>
                <w:rFonts w:ascii="Arial" w:hAnsi="Arial" w:cs="Arial"/>
                <w:color w:val="414042"/>
                <w:sz w:val="20"/>
                <w:szCs w:val="20"/>
              </w:rPr>
            </w:pPr>
            <w:r w:rsidRPr="00547434">
              <w:rPr>
                <w:rFonts w:ascii="Arial" w:hAnsi="Arial" w:cs="Arial"/>
                <w:color w:val="414042"/>
                <w:sz w:val="20"/>
                <w:szCs w:val="20"/>
              </w:rPr>
              <w:t>Better understanding and awareness of the importance of mental health and emotional wellbeing in children and young people, leading to a reduction in stigma and an incre</w:t>
            </w:r>
            <w:r w:rsidR="008679CD">
              <w:rPr>
                <w:rFonts w:ascii="Arial" w:hAnsi="Arial" w:cs="Arial"/>
                <w:color w:val="414042"/>
                <w:sz w:val="20"/>
                <w:szCs w:val="20"/>
              </w:rPr>
              <w:t>ase in engagement with services</w:t>
            </w:r>
          </w:p>
        </w:tc>
        <w:tc>
          <w:tcPr>
            <w:tcW w:w="383" w:type="pct"/>
          </w:tcPr>
          <w:p w14:paraId="6DCC781E" w14:textId="77777777" w:rsidR="008679CD" w:rsidRDefault="008679CD" w:rsidP="008F74D9">
            <w:pPr>
              <w:rPr>
                <w:rFonts w:ascii="Arial" w:hAnsi="Arial" w:cs="Arial"/>
                <w:color w:val="414042"/>
                <w:sz w:val="20"/>
                <w:szCs w:val="20"/>
              </w:rPr>
            </w:pPr>
            <w:r>
              <w:rPr>
                <w:rFonts w:ascii="Arial" w:hAnsi="Arial" w:cs="Arial"/>
                <w:color w:val="414042"/>
                <w:sz w:val="20"/>
                <w:szCs w:val="20"/>
              </w:rPr>
              <w:t>PHA,</w:t>
            </w:r>
          </w:p>
          <w:p w14:paraId="26C581EA" w14:textId="5828FAA0" w:rsidR="007009B0" w:rsidRPr="00547434" w:rsidRDefault="007009B0" w:rsidP="008F74D9">
            <w:pPr>
              <w:rPr>
                <w:rFonts w:ascii="Arial" w:hAnsi="Arial" w:cs="Arial"/>
                <w:color w:val="414042"/>
                <w:sz w:val="20"/>
                <w:szCs w:val="20"/>
              </w:rPr>
            </w:pPr>
            <w:r w:rsidRPr="00547434">
              <w:rPr>
                <w:rFonts w:ascii="Arial" w:hAnsi="Arial" w:cs="Arial"/>
                <w:color w:val="414042"/>
                <w:sz w:val="20"/>
                <w:szCs w:val="20"/>
              </w:rPr>
              <w:t>DoH</w:t>
            </w:r>
            <w:r w:rsidR="008679CD">
              <w:rPr>
                <w:rFonts w:ascii="Arial" w:hAnsi="Arial" w:cs="Arial"/>
                <w:color w:val="414042"/>
                <w:sz w:val="20"/>
                <w:szCs w:val="20"/>
              </w:rPr>
              <w:t>,</w:t>
            </w:r>
          </w:p>
          <w:p w14:paraId="0215BE1C" w14:textId="3723C356" w:rsidR="007009B0" w:rsidRPr="00547434" w:rsidRDefault="007009B0" w:rsidP="008F74D9">
            <w:pPr>
              <w:rPr>
                <w:rFonts w:ascii="Arial" w:hAnsi="Arial" w:cs="Arial"/>
                <w:color w:val="414042"/>
                <w:sz w:val="20"/>
                <w:szCs w:val="20"/>
              </w:rPr>
            </w:pPr>
            <w:r w:rsidRPr="00547434">
              <w:rPr>
                <w:rFonts w:ascii="Arial" w:hAnsi="Arial" w:cs="Arial"/>
                <w:color w:val="414042"/>
                <w:sz w:val="20"/>
                <w:szCs w:val="20"/>
              </w:rPr>
              <w:t>DE</w:t>
            </w:r>
            <w:r w:rsidR="008679CD">
              <w:rPr>
                <w:rFonts w:ascii="Arial" w:hAnsi="Arial" w:cs="Arial"/>
                <w:color w:val="414042"/>
                <w:sz w:val="20"/>
                <w:szCs w:val="20"/>
              </w:rPr>
              <w:t>,</w:t>
            </w:r>
          </w:p>
          <w:p w14:paraId="172AF252" w14:textId="66FFBBC2" w:rsidR="007009B0" w:rsidRPr="00547434" w:rsidRDefault="008679CD" w:rsidP="008F74D9">
            <w:pPr>
              <w:rPr>
                <w:rFonts w:ascii="Arial" w:hAnsi="Arial" w:cs="Arial"/>
                <w:color w:val="414042"/>
                <w:sz w:val="20"/>
                <w:szCs w:val="20"/>
              </w:rPr>
            </w:pPr>
            <w:r>
              <w:rPr>
                <w:rFonts w:ascii="Arial" w:hAnsi="Arial" w:cs="Arial"/>
                <w:color w:val="414042"/>
                <w:sz w:val="20"/>
                <w:szCs w:val="20"/>
              </w:rPr>
              <w:t>HSCB,</w:t>
            </w:r>
            <w:r w:rsidR="007009B0" w:rsidRPr="00547434">
              <w:rPr>
                <w:rFonts w:ascii="Arial" w:hAnsi="Arial" w:cs="Arial"/>
                <w:color w:val="414042"/>
                <w:sz w:val="20"/>
                <w:szCs w:val="20"/>
              </w:rPr>
              <w:t xml:space="preserve"> EA</w:t>
            </w:r>
            <w:r>
              <w:rPr>
                <w:rFonts w:ascii="Arial" w:hAnsi="Arial" w:cs="Arial"/>
                <w:color w:val="414042"/>
                <w:sz w:val="20"/>
                <w:szCs w:val="20"/>
              </w:rPr>
              <w:t>,</w:t>
            </w:r>
          </w:p>
          <w:p w14:paraId="6FD54F91" w14:textId="0AFFE373" w:rsidR="007009B0" w:rsidRPr="00547434" w:rsidRDefault="007009B0" w:rsidP="008F74D9">
            <w:pPr>
              <w:rPr>
                <w:rFonts w:ascii="Arial" w:hAnsi="Arial" w:cs="Arial"/>
                <w:i/>
                <w:color w:val="414042"/>
                <w:sz w:val="20"/>
                <w:szCs w:val="20"/>
              </w:rPr>
            </w:pPr>
            <w:r w:rsidRPr="00547434">
              <w:rPr>
                <w:rFonts w:ascii="Arial" w:hAnsi="Arial" w:cs="Arial"/>
                <w:color w:val="414042"/>
                <w:sz w:val="20"/>
                <w:szCs w:val="20"/>
              </w:rPr>
              <w:t>Key re</w:t>
            </w:r>
            <w:r w:rsidR="008679CD">
              <w:rPr>
                <w:rFonts w:ascii="Arial" w:hAnsi="Arial" w:cs="Arial"/>
                <w:color w:val="414042"/>
                <w:sz w:val="20"/>
                <w:szCs w:val="20"/>
              </w:rPr>
              <w:t>levant Voluntary sector bodies</w:t>
            </w:r>
          </w:p>
        </w:tc>
        <w:tc>
          <w:tcPr>
            <w:tcW w:w="381" w:type="pct"/>
          </w:tcPr>
          <w:p w14:paraId="655A5407" w14:textId="334A577F" w:rsidR="007009B0" w:rsidRPr="00547434" w:rsidRDefault="007009B0" w:rsidP="008F74D9">
            <w:pPr>
              <w:rPr>
                <w:rFonts w:ascii="Arial" w:hAnsi="Arial" w:cs="Arial"/>
                <w:i/>
                <w:color w:val="414042"/>
                <w:sz w:val="20"/>
                <w:szCs w:val="20"/>
              </w:rPr>
            </w:pPr>
            <w:r w:rsidRPr="00547434">
              <w:rPr>
                <w:rFonts w:ascii="Arial" w:hAnsi="Arial" w:cs="Arial"/>
                <w:color w:val="414042"/>
                <w:sz w:val="20"/>
                <w:szCs w:val="20"/>
              </w:rPr>
              <w:t xml:space="preserve">35, 36 </w:t>
            </w:r>
          </w:p>
        </w:tc>
        <w:tc>
          <w:tcPr>
            <w:tcW w:w="475" w:type="pct"/>
          </w:tcPr>
          <w:p w14:paraId="55566F2D" w14:textId="40D4DF5B" w:rsidR="007009B0" w:rsidRPr="00547434" w:rsidRDefault="007009B0" w:rsidP="008F74D9">
            <w:pPr>
              <w:rPr>
                <w:rFonts w:ascii="Arial" w:hAnsi="Arial" w:cs="Arial"/>
                <w:i/>
                <w:color w:val="414042"/>
                <w:sz w:val="20"/>
                <w:szCs w:val="20"/>
              </w:rPr>
            </w:pPr>
            <w:r w:rsidRPr="00547434">
              <w:rPr>
                <w:rFonts w:ascii="Arial" w:hAnsi="Arial" w:cs="Arial"/>
                <w:color w:val="414042"/>
                <w:sz w:val="20"/>
                <w:szCs w:val="20"/>
              </w:rPr>
              <w:t>To be agreed</w:t>
            </w:r>
          </w:p>
        </w:tc>
        <w:tc>
          <w:tcPr>
            <w:tcW w:w="475" w:type="pct"/>
          </w:tcPr>
          <w:p w14:paraId="0D7ABB99" w14:textId="3035C60E" w:rsidR="007009B0" w:rsidRDefault="007009B0" w:rsidP="008F74D9">
            <w:pPr>
              <w:rPr>
                <w:rFonts w:ascii="Arial" w:hAnsi="Arial" w:cs="Arial"/>
                <w:color w:val="414042"/>
                <w:sz w:val="20"/>
                <w:szCs w:val="20"/>
              </w:rPr>
            </w:pPr>
            <w:r w:rsidRPr="00547434">
              <w:rPr>
                <w:rFonts w:ascii="Arial" w:hAnsi="Arial" w:cs="Arial"/>
                <w:color w:val="414042"/>
                <w:sz w:val="20"/>
                <w:szCs w:val="20"/>
              </w:rPr>
              <w:t>Through 2020; Pilots run through 2</w:t>
            </w:r>
            <w:r w:rsidR="000848A5">
              <w:rPr>
                <w:rFonts w:ascii="Arial" w:hAnsi="Arial" w:cs="Arial"/>
                <w:color w:val="414042"/>
                <w:sz w:val="20"/>
                <w:szCs w:val="20"/>
              </w:rPr>
              <w:t>0/21 if resources are available</w:t>
            </w:r>
          </w:p>
          <w:p w14:paraId="401B2EA8" w14:textId="77777777" w:rsidR="00BD6204" w:rsidRPr="00547434" w:rsidRDefault="00BD6204" w:rsidP="008F74D9">
            <w:pPr>
              <w:rPr>
                <w:rFonts w:ascii="Arial" w:hAnsi="Arial" w:cs="Arial"/>
                <w:color w:val="414042"/>
                <w:sz w:val="20"/>
                <w:szCs w:val="20"/>
              </w:rPr>
            </w:pPr>
          </w:p>
          <w:p w14:paraId="6FF3FAFE" w14:textId="6D053762" w:rsidR="007009B0" w:rsidRPr="00BD6204" w:rsidRDefault="007009B0" w:rsidP="008F74D9">
            <w:pPr>
              <w:rPr>
                <w:rFonts w:ascii="Arial" w:hAnsi="Arial" w:cs="Arial"/>
                <w:color w:val="414042"/>
                <w:sz w:val="20"/>
                <w:szCs w:val="20"/>
              </w:rPr>
            </w:pPr>
            <w:r w:rsidRPr="00547434">
              <w:rPr>
                <w:rFonts w:ascii="Arial" w:hAnsi="Arial" w:cs="Arial"/>
                <w:color w:val="414042"/>
                <w:sz w:val="20"/>
                <w:szCs w:val="20"/>
              </w:rPr>
              <w:t>It may be necessary to seek Ministerial ap</w:t>
            </w:r>
            <w:r w:rsidR="000848A5">
              <w:rPr>
                <w:rFonts w:ascii="Arial" w:hAnsi="Arial" w:cs="Arial"/>
                <w:color w:val="414042"/>
                <w:sz w:val="20"/>
                <w:szCs w:val="20"/>
              </w:rPr>
              <w:t xml:space="preserve">proval to implement this action - </w:t>
            </w:r>
            <w:r w:rsidR="00BD6204">
              <w:rPr>
                <w:rFonts w:ascii="Arial" w:hAnsi="Arial" w:cs="Arial"/>
                <w:color w:val="414042"/>
                <w:sz w:val="20"/>
                <w:szCs w:val="20"/>
              </w:rPr>
              <w:t xml:space="preserve"> </w:t>
            </w:r>
            <w:r w:rsidRPr="00547434">
              <w:rPr>
                <w:rFonts w:ascii="Arial" w:hAnsi="Arial" w:cs="Arial"/>
                <w:color w:val="414042"/>
                <w:sz w:val="20"/>
                <w:szCs w:val="20"/>
              </w:rPr>
              <w:t>DE / DoH</w:t>
            </w:r>
            <w:r w:rsidR="000848A5">
              <w:rPr>
                <w:rFonts w:ascii="Arial" w:hAnsi="Arial" w:cs="Arial"/>
                <w:color w:val="414042"/>
                <w:sz w:val="20"/>
                <w:szCs w:val="20"/>
              </w:rPr>
              <w:t xml:space="preserve"> to consider as work progresses</w:t>
            </w:r>
          </w:p>
        </w:tc>
        <w:tc>
          <w:tcPr>
            <w:tcW w:w="572" w:type="pct"/>
          </w:tcPr>
          <w:p w14:paraId="3425FEF2" w14:textId="4F04A459" w:rsidR="007009B0" w:rsidRPr="00547434" w:rsidRDefault="007009B0" w:rsidP="00256589">
            <w:pPr>
              <w:rPr>
                <w:rFonts w:ascii="Arial" w:hAnsi="Arial" w:cs="Arial"/>
                <w:color w:val="414042"/>
                <w:sz w:val="20"/>
                <w:szCs w:val="20"/>
              </w:rPr>
            </w:pPr>
            <w:r w:rsidRPr="00547434">
              <w:rPr>
                <w:rFonts w:ascii="Arial" w:hAnsi="Arial" w:cs="Arial"/>
                <w:color w:val="414042"/>
                <w:sz w:val="20"/>
                <w:szCs w:val="20"/>
              </w:rPr>
              <w:t>Stress Control in Schools Programme is being piloted in 11 post-primary schools in North Belfast, throughout 2019/20. Aimed at 15 year olds, it incorporates CBT, mindfulness and positive psychology; and is run over 8 weekly single school periods, delivered by teachers who can be trained in</w:t>
            </w:r>
            <w:r w:rsidRPr="00547434">
              <w:rPr>
                <w:rFonts w:ascii="Arial" w:hAnsi="Arial" w:cs="Arial"/>
                <w:color w:val="414042"/>
                <w:sz w:val="24"/>
                <w:szCs w:val="24"/>
              </w:rPr>
              <w:t xml:space="preserve"> </w:t>
            </w:r>
            <w:r w:rsidRPr="00547434">
              <w:rPr>
                <w:rFonts w:ascii="Arial" w:hAnsi="Arial" w:cs="Arial"/>
                <w:color w:val="414042"/>
                <w:sz w:val="20"/>
                <w:szCs w:val="20"/>
              </w:rPr>
              <w:t>one day.</w:t>
            </w:r>
          </w:p>
          <w:p w14:paraId="0021DA47" w14:textId="77777777" w:rsidR="007009B0" w:rsidRPr="00547434" w:rsidRDefault="007009B0" w:rsidP="00256589">
            <w:pPr>
              <w:rPr>
                <w:rFonts w:ascii="Arial" w:hAnsi="Arial" w:cs="Arial"/>
                <w:color w:val="414042"/>
                <w:sz w:val="20"/>
                <w:szCs w:val="20"/>
              </w:rPr>
            </w:pPr>
          </w:p>
          <w:p w14:paraId="2DBF9782" w14:textId="09B1A2C1" w:rsidR="007009B0" w:rsidRPr="00547434" w:rsidRDefault="007009B0" w:rsidP="00256589">
            <w:pPr>
              <w:rPr>
                <w:rFonts w:ascii="Arial" w:hAnsi="Arial" w:cs="Arial"/>
                <w:color w:val="414042"/>
                <w:sz w:val="20"/>
                <w:szCs w:val="20"/>
              </w:rPr>
            </w:pPr>
            <w:r w:rsidRPr="00547434">
              <w:rPr>
                <w:rFonts w:ascii="Arial" w:hAnsi="Arial" w:cs="Arial"/>
                <w:color w:val="414042"/>
                <w:sz w:val="20"/>
                <w:szCs w:val="20"/>
              </w:rPr>
              <w:t xml:space="preserve">The IDG agreed to do further scoping on the provision of mental health support and training for schools. Links in with the work of </w:t>
            </w:r>
            <w:r w:rsidRPr="00547434">
              <w:rPr>
                <w:rFonts w:ascii="Arial" w:hAnsi="Arial" w:cs="Arial"/>
                <w:color w:val="414042"/>
                <w:sz w:val="20"/>
                <w:szCs w:val="20"/>
              </w:rPr>
              <w:lastRenderedPageBreak/>
              <w:t xml:space="preserve">the DE Framework. </w:t>
            </w:r>
          </w:p>
          <w:p w14:paraId="7DF0E6D1" w14:textId="6725E6A2" w:rsidR="007009B0" w:rsidRPr="00547434" w:rsidRDefault="007009B0" w:rsidP="008F74D9">
            <w:pPr>
              <w:rPr>
                <w:rFonts w:ascii="Arial" w:hAnsi="Arial" w:cs="Arial"/>
                <w:color w:val="414042"/>
                <w:sz w:val="20"/>
                <w:szCs w:val="20"/>
              </w:rPr>
            </w:pPr>
          </w:p>
        </w:tc>
        <w:tc>
          <w:tcPr>
            <w:tcW w:w="571" w:type="pct"/>
            <w:shd w:val="clear" w:color="auto" w:fill="ED7D31" w:themeFill="accent2"/>
          </w:tcPr>
          <w:p w14:paraId="2141ACFA" w14:textId="2F22B9C4" w:rsidR="007009B0" w:rsidRPr="00547434" w:rsidRDefault="00DD7688" w:rsidP="00256589">
            <w:pPr>
              <w:rPr>
                <w:rFonts w:ascii="Arial" w:hAnsi="Arial" w:cs="Arial"/>
                <w:color w:val="414042"/>
                <w:sz w:val="20"/>
                <w:szCs w:val="20"/>
              </w:rPr>
            </w:pPr>
            <w:r>
              <w:rPr>
                <w:rFonts w:ascii="Arial" w:hAnsi="Arial" w:cs="Arial"/>
                <w:color w:val="414042"/>
                <w:sz w:val="20"/>
                <w:szCs w:val="20"/>
              </w:rPr>
              <w:lastRenderedPageBreak/>
              <w:t>Need clearer rationale for choosing these pilots and recognise that while these are occurring they are not government funded initiatives</w:t>
            </w:r>
          </w:p>
        </w:tc>
      </w:tr>
      <w:tr w:rsidR="00816A7A" w:rsidRPr="00547434" w14:paraId="0CF26D82" w14:textId="6F95C83C" w:rsidTr="00816A7A">
        <w:tc>
          <w:tcPr>
            <w:tcW w:w="429" w:type="pct"/>
            <w:shd w:val="clear" w:color="auto" w:fill="CEFBB7"/>
          </w:tcPr>
          <w:p w14:paraId="498D6FC1" w14:textId="77777777" w:rsidR="007009B0" w:rsidRPr="00547434" w:rsidRDefault="007009B0" w:rsidP="00DE3526">
            <w:pPr>
              <w:rPr>
                <w:rFonts w:ascii="Arial" w:hAnsi="Arial" w:cs="Arial"/>
                <w:color w:val="414042"/>
                <w:sz w:val="20"/>
                <w:szCs w:val="20"/>
              </w:rPr>
            </w:pPr>
          </w:p>
        </w:tc>
        <w:tc>
          <w:tcPr>
            <w:tcW w:w="4000" w:type="pct"/>
            <w:gridSpan w:val="8"/>
            <w:shd w:val="clear" w:color="auto" w:fill="CEFBB7"/>
          </w:tcPr>
          <w:p w14:paraId="66274E44" w14:textId="08052C9E" w:rsidR="007009B0" w:rsidRPr="00547434" w:rsidRDefault="007009B0" w:rsidP="00DE3526">
            <w:pPr>
              <w:rPr>
                <w:rFonts w:ascii="Arial" w:hAnsi="Arial" w:cs="Arial"/>
                <w:color w:val="414042"/>
                <w:sz w:val="20"/>
                <w:szCs w:val="20"/>
              </w:rPr>
            </w:pPr>
          </w:p>
        </w:tc>
        <w:tc>
          <w:tcPr>
            <w:tcW w:w="571" w:type="pct"/>
            <w:shd w:val="clear" w:color="auto" w:fill="CEFBB7"/>
          </w:tcPr>
          <w:p w14:paraId="602FA8B2" w14:textId="77777777" w:rsidR="007009B0" w:rsidRPr="00547434" w:rsidRDefault="007009B0" w:rsidP="00DE3526">
            <w:pPr>
              <w:rPr>
                <w:rFonts w:ascii="Arial" w:hAnsi="Arial" w:cs="Arial"/>
                <w:color w:val="414042"/>
                <w:sz w:val="20"/>
                <w:szCs w:val="20"/>
              </w:rPr>
            </w:pPr>
          </w:p>
        </w:tc>
      </w:tr>
    </w:tbl>
    <w:p w14:paraId="4B5FCFCB" w14:textId="77777777" w:rsidR="00D43999" w:rsidRPr="00547434" w:rsidRDefault="00D43999">
      <w:pPr>
        <w:rPr>
          <w:color w:val="414042"/>
        </w:rPr>
      </w:pPr>
      <w:r w:rsidRPr="00547434">
        <w:rPr>
          <w:color w:val="414042"/>
        </w:rPr>
        <w:br w:type="page"/>
      </w:r>
    </w:p>
    <w:tbl>
      <w:tblPr>
        <w:tblStyle w:val="TableGrid"/>
        <w:tblW w:w="5336" w:type="pct"/>
        <w:tblInd w:w="-431" w:type="dxa"/>
        <w:tblLayout w:type="fixed"/>
        <w:tblLook w:val="04A0" w:firstRow="1" w:lastRow="0" w:firstColumn="1" w:lastColumn="0" w:noHBand="0" w:noVBand="1"/>
      </w:tblPr>
      <w:tblGrid>
        <w:gridCol w:w="1134"/>
        <w:gridCol w:w="1554"/>
        <w:gridCol w:w="2015"/>
        <w:gridCol w:w="2149"/>
        <w:gridCol w:w="941"/>
        <w:gridCol w:w="854"/>
        <w:gridCol w:w="1417"/>
        <w:gridCol w:w="1352"/>
        <w:gridCol w:w="1483"/>
        <w:gridCol w:w="1986"/>
      </w:tblGrid>
      <w:tr w:rsidR="007009B0" w:rsidRPr="00547434" w14:paraId="109E9805" w14:textId="33B85C2F" w:rsidTr="008679CD">
        <w:tc>
          <w:tcPr>
            <w:tcW w:w="381" w:type="pct"/>
            <w:shd w:val="clear" w:color="auto" w:fill="B9EDF9"/>
          </w:tcPr>
          <w:p w14:paraId="3CFE9057" w14:textId="77777777" w:rsidR="007009B0" w:rsidRPr="00547434" w:rsidRDefault="007009B0" w:rsidP="00DE3526">
            <w:pPr>
              <w:rPr>
                <w:rFonts w:ascii="Arial" w:hAnsi="Arial" w:cs="Arial"/>
                <w:b/>
                <w:color w:val="414042"/>
                <w:sz w:val="20"/>
                <w:szCs w:val="20"/>
              </w:rPr>
            </w:pPr>
          </w:p>
        </w:tc>
        <w:tc>
          <w:tcPr>
            <w:tcW w:w="3952" w:type="pct"/>
            <w:gridSpan w:val="8"/>
            <w:shd w:val="clear" w:color="auto" w:fill="B9EDF9"/>
          </w:tcPr>
          <w:p w14:paraId="35B38819" w14:textId="4DD344AD" w:rsidR="007009B0" w:rsidRPr="00547434" w:rsidRDefault="007009B0" w:rsidP="00DE3526">
            <w:pPr>
              <w:rPr>
                <w:rFonts w:ascii="Arial" w:hAnsi="Arial" w:cs="Arial"/>
                <w:b/>
                <w:color w:val="414042"/>
                <w:sz w:val="20"/>
                <w:szCs w:val="20"/>
              </w:rPr>
            </w:pPr>
            <w:r w:rsidRPr="00547434">
              <w:rPr>
                <w:rFonts w:ascii="Arial" w:hAnsi="Arial" w:cs="Arial"/>
                <w:b/>
                <w:color w:val="414042"/>
                <w:sz w:val="20"/>
                <w:szCs w:val="20"/>
              </w:rPr>
              <w:t>Theme 8 – Young people with additional needs</w:t>
            </w:r>
          </w:p>
          <w:p w14:paraId="4378E965" w14:textId="77777777" w:rsidR="007009B0" w:rsidRPr="00547434" w:rsidRDefault="007009B0" w:rsidP="00DE3526">
            <w:pPr>
              <w:rPr>
                <w:rFonts w:ascii="Arial" w:hAnsi="Arial" w:cs="Arial"/>
                <w:color w:val="414042"/>
                <w:sz w:val="20"/>
                <w:szCs w:val="20"/>
              </w:rPr>
            </w:pPr>
          </w:p>
        </w:tc>
        <w:tc>
          <w:tcPr>
            <w:tcW w:w="667" w:type="pct"/>
            <w:shd w:val="clear" w:color="auto" w:fill="B9EDF9"/>
          </w:tcPr>
          <w:p w14:paraId="42B542D4" w14:textId="77777777" w:rsidR="007009B0" w:rsidRPr="00547434" w:rsidRDefault="007009B0" w:rsidP="00DE3526">
            <w:pPr>
              <w:rPr>
                <w:rFonts w:ascii="Arial" w:hAnsi="Arial" w:cs="Arial"/>
                <w:b/>
                <w:color w:val="414042"/>
                <w:sz w:val="20"/>
                <w:szCs w:val="20"/>
              </w:rPr>
            </w:pPr>
          </w:p>
        </w:tc>
      </w:tr>
      <w:tr w:rsidR="007009B0" w:rsidRPr="00547434" w14:paraId="629CEE42" w14:textId="3ED18AFE" w:rsidTr="008679CD">
        <w:tc>
          <w:tcPr>
            <w:tcW w:w="381" w:type="pct"/>
            <w:shd w:val="clear" w:color="auto" w:fill="B9EDF9"/>
          </w:tcPr>
          <w:p w14:paraId="2F3AA081" w14:textId="77777777" w:rsidR="007009B0" w:rsidRPr="00547434" w:rsidRDefault="007009B0" w:rsidP="00DE3526">
            <w:pPr>
              <w:jc w:val="center"/>
              <w:rPr>
                <w:rFonts w:ascii="Arial" w:hAnsi="Arial" w:cs="Arial"/>
                <w:b/>
                <w:color w:val="414042"/>
                <w:sz w:val="20"/>
                <w:szCs w:val="20"/>
              </w:rPr>
            </w:pPr>
            <w:r w:rsidRPr="00547434">
              <w:rPr>
                <w:rFonts w:ascii="Arial" w:hAnsi="Arial" w:cs="Arial"/>
                <w:b/>
                <w:color w:val="414042"/>
                <w:sz w:val="20"/>
                <w:szCs w:val="20"/>
              </w:rPr>
              <w:t>Outcome</w:t>
            </w:r>
          </w:p>
        </w:tc>
        <w:tc>
          <w:tcPr>
            <w:tcW w:w="522" w:type="pct"/>
            <w:shd w:val="clear" w:color="auto" w:fill="B9EDF9"/>
          </w:tcPr>
          <w:p w14:paraId="772C408A" w14:textId="77777777" w:rsidR="007009B0" w:rsidRPr="00547434" w:rsidRDefault="007009B0" w:rsidP="00DE3526">
            <w:pPr>
              <w:jc w:val="center"/>
              <w:rPr>
                <w:rFonts w:ascii="Arial" w:hAnsi="Arial" w:cs="Arial"/>
                <w:b/>
                <w:color w:val="414042"/>
                <w:sz w:val="20"/>
                <w:szCs w:val="20"/>
              </w:rPr>
            </w:pPr>
            <w:r w:rsidRPr="00547434">
              <w:rPr>
                <w:rFonts w:ascii="Arial" w:hAnsi="Arial" w:cs="Arial"/>
                <w:b/>
                <w:color w:val="414042"/>
                <w:sz w:val="20"/>
                <w:szCs w:val="20"/>
              </w:rPr>
              <w:t>Action</w:t>
            </w:r>
          </w:p>
        </w:tc>
        <w:tc>
          <w:tcPr>
            <w:tcW w:w="677" w:type="pct"/>
            <w:shd w:val="clear" w:color="auto" w:fill="B9EDF9"/>
          </w:tcPr>
          <w:p w14:paraId="77B4D981" w14:textId="7FE49704" w:rsidR="007009B0" w:rsidRPr="00547434" w:rsidRDefault="007009B0" w:rsidP="00C37BD0">
            <w:pPr>
              <w:jc w:val="center"/>
              <w:rPr>
                <w:rFonts w:ascii="Arial" w:hAnsi="Arial" w:cs="Arial"/>
                <w:b/>
                <w:color w:val="414042"/>
                <w:sz w:val="20"/>
                <w:szCs w:val="20"/>
              </w:rPr>
            </w:pPr>
            <w:r w:rsidRPr="00547434">
              <w:rPr>
                <w:rFonts w:ascii="Arial" w:hAnsi="Arial" w:cs="Arial"/>
                <w:b/>
                <w:color w:val="414042"/>
                <w:sz w:val="20"/>
                <w:szCs w:val="20"/>
              </w:rPr>
              <w:t xml:space="preserve">Measures </w:t>
            </w:r>
          </w:p>
        </w:tc>
        <w:tc>
          <w:tcPr>
            <w:tcW w:w="722" w:type="pct"/>
            <w:shd w:val="clear" w:color="auto" w:fill="B9EDF9"/>
          </w:tcPr>
          <w:p w14:paraId="11045B77" w14:textId="245B16AC" w:rsidR="007009B0" w:rsidRPr="00547434" w:rsidRDefault="007009B0" w:rsidP="00DE3526">
            <w:pPr>
              <w:jc w:val="center"/>
              <w:rPr>
                <w:rFonts w:ascii="Arial" w:hAnsi="Arial" w:cs="Arial"/>
                <w:b/>
                <w:color w:val="414042"/>
                <w:sz w:val="20"/>
                <w:szCs w:val="20"/>
              </w:rPr>
            </w:pPr>
            <w:r w:rsidRPr="00547434">
              <w:rPr>
                <w:rFonts w:ascii="Arial" w:hAnsi="Arial" w:cs="Arial"/>
                <w:b/>
                <w:color w:val="414042"/>
                <w:sz w:val="20"/>
                <w:szCs w:val="20"/>
              </w:rPr>
              <w:t>Outcomes</w:t>
            </w:r>
          </w:p>
        </w:tc>
        <w:tc>
          <w:tcPr>
            <w:tcW w:w="316" w:type="pct"/>
            <w:shd w:val="clear" w:color="auto" w:fill="B9EDF9"/>
          </w:tcPr>
          <w:p w14:paraId="70090EF0" w14:textId="0CF43E3D" w:rsidR="007009B0" w:rsidRPr="00547434" w:rsidRDefault="007009B0" w:rsidP="00DE3526">
            <w:pPr>
              <w:jc w:val="center"/>
              <w:rPr>
                <w:rFonts w:ascii="Arial" w:hAnsi="Arial" w:cs="Arial"/>
                <w:b/>
                <w:color w:val="414042"/>
                <w:sz w:val="20"/>
                <w:szCs w:val="20"/>
              </w:rPr>
            </w:pPr>
            <w:r w:rsidRPr="00547434">
              <w:rPr>
                <w:rFonts w:ascii="Arial" w:hAnsi="Arial" w:cs="Arial"/>
                <w:b/>
                <w:color w:val="414042"/>
                <w:sz w:val="20"/>
                <w:szCs w:val="20"/>
              </w:rPr>
              <w:t>Lead</w:t>
            </w:r>
          </w:p>
        </w:tc>
        <w:tc>
          <w:tcPr>
            <w:tcW w:w="287" w:type="pct"/>
            <w:shd w:val="clear" w:color="auto" w:fill="B9EDF9"/>
          </w:tcPr>
          <w:p w14:paraId="268F0EBE" w14:textId="77777777" w:rsidR="007009B0" w:rsidRPr="00547434" w:rsidRDefault="007009B0" w:rsidP="00DE3526">
            <w:pPr>
              <w:jc w:val="center"/>
              <w:rPr>
                <w:rFonts w:ascii="Arial" w:hAnsi="Arial" w:cs="Arial"/>
                <w:b/>
                <w:color w:val="414042"/>
                <w:sz w:val="20"/>
                <w:szCs w:val="20"/>
              </w:rPr>
            </w:pPr>
            <w:r w:rsidRPr="00547434">
              <w:rPr>
                <w:rFonts w:ascii="Arial" w:hAnsi="Arial" w:cs="Arial"/>
                <w:b/>
                <w:color w:val="414042"/>
                <w:sz w:val="20"/>
                <w:szCs w:val="20"/>
              </w:rPr>
              <w:t>Link to NICCY rec’s</w:t>
            </w:r>
          </w:p>
        </w:tc>
        <w:tc>
          <w:tcPr>
            <w:tcW w:w="476" w:type="pct"/>
            <w:shd w:val="clear" w:color="auto" w:fill="B9EDF9"/>
          </w:tcPr>
          <w:p w14:paraId="593544BF" w14:textId="77777777" w:rsidR="007009B0" w:rsidRPr="00547434" w:rsidRDefault="007009B0" w:rsidP="00DE3526">
            <w:pPr>
              <w:jc w:val="center"/>
              <w:rPr>
                <w:rFonts w:ascii="Arial" w:hAnsi="Arial" w:cs="Arial"/>
                <w:b/>
                <w:color w:val="414042"/>
                <w:sz w:val="20"/>
                <w:szCs w:val="20"/>
              </w:rPr>
            </w:pPr>
            <w:r w:rsidRPr="00547434">
              <w:rPr>
                <w:rFonts w:ascii="Arial" w:hAnsi="Arial" w:cs="Arial"/>
                <w:b/>
                <w:color w:val="414042"/>
                <w:sz w:val="20"/>
                <w:szCs w:val="20"/>
              </w:rPr>
              <w:t>Resource implications</w:t>
            </w:r>
          </w:p>
        </w:tc>
        <w:tc>
          <w:tcPr>
            <w:tcW w:w="454" w:type="pct"/>
            <w:shd w:val="clear" w:color="auto" w:fill="B9EDF9"/>
          </w:tcPr>
          <w:p w14:paraId="6B9B364A" w14:textId="77777777" w:rsidR="007009B0" w:rsidRPr="00547434" w:rsidRDefault="007009B0" w:rsidP="00DE3526">
            <w:pPr>
              <w:jc w:val="center"/>
              <w:rPr>
                <w:rFonts w:ascii="Arial" w:hAnsi="Arial" w:cs="Arial"/>
                <w:b/>
                <w:color w:val="414042"/>
                <w:sz w:val="20"/>
                <w:szCs w:val="20"/>
              </w:rPr>
            </w:pPr>
            <w:r w:rsidRPr="00547434">
              <w:rPr>
                <w:rFonts w:ascii="Arial" w:hAnsi="Arial" w:cs="Arial"/>
                <w:b/>
                <w:color w:val="414042"/>
                <w:sz w:val="20"/>
                <w:szCs w:val="20"/>
              </w:rPr>
              <w:t>Time frame for completion</w:t>
            </w:r>
          </w:p>
        </w:tc>
        <w:tc>
          <w:tcPr>
            <w:tcW w:w="498" w:type="pct"/>
            <w:shd w:val="clear" w:color="auto" w:fill="B9EDF9"/>
          </w:tcPr>
          <w:p w14:paraId="3C7EAC18" w14:textId="77777777" w:rsidR="007009B0" w:rsidRPr="00547434" w:rsidRDefault="007009B0" w:rsidP="00DE3526">
            <w:pPr>
              <w:jc w:val="center"/>
              <w:rPr>
                <w:rFonts w:ascii="Arial" w:hAnsi="Arial" w:cs="Arial"/>
                <w:b/>
                <w:color w:val="414042"/>
                <w:sz w:val="20"/>
                <w:szCs w:val="20"/>
              </w:rPr>
            </w:pPr>
            <w:r w:rsidRPr="00547434">
              <w:rPr>
                <w:rFonts w:ascii="Arial" w:hAnsi="Arial" w:cs="Arial"/>
                <w:b/>
                <w:color w:val="414042"/>
                <w:sz w:val="20"/>
                <w:szCs w:val="20"/>
              </w:rPr>
              <w:t>Progress update</w:t>
            </w:r>
          </w:p>
        </w:tc>
        <w:tc>
          <w:tcPr>
            <w:tcW w:w="667" w:type="pct"/>
            <w:shd w:val="clear" w:color="auto" w:fill="B9EDF9"/>
          </w:tcPr>
          <w:p w14:paraId="07CE1329" w14:textId="419D95BF" w:rsidR="007009B0" w:rsidRPr="00547434" w:rsidRDefault="007009B0" w:rsidP="00DE3526">
            <w:pPr>
              <w:jc w:val="center"/>
              <w:rPr>
                <w:rFonts w:ascii="Arial" w:hAnsi="Arial" w:cs="Arial"/>
                <w:b/>
                <w:color w:val="414042"/>
                <w:sz w:val="20"/>
                <w:szCs w:val="20"/>
              </w:rPr>
            </w:pPr>
            <w:r w:rsidRPr="00547434">
              <w:rPr>
                <w:rFonts w:ascii="Arial" w:hAnsi="Arial" w:cs="Arial"/>
                <w:b/>
                <w:color w:val="414042"/>
                <w:sz w:val="20"/>
                <w:szCs w:val="20"/>
              </w:rPr>
              <w:t>NICCY Response</w:t>
            </w:r>
            <w:r w:rsidR="009852B8" w:rsidRPr="00547434">
              <w:rPr>
                <w:rFonts w:ascii="Arial" w:hAnsi="Arial" w:cs="Arial"/>
                <w:b/>
                <w:color w:val="414042"/>
                <w:sz w:val="20"/>
                <w:szCs w:val="20"/>
              </w:rPr>
              <w:t xml:space="preserve"> and RAG Rating</w:t>
            </w:r>
          </w:p>
        </w:tc>
      </w:tr>
      <w:tr w:rsidR="007009B0" w:rsidRPr="00547434" w14:paraId="76FCC3A8" w14:textId="07C1BA0E" w:rsidTr="008679CD">
        <w:tc>
          <w:tcPr>
            <w:tcW w:w="381" w:type="pct"/>
            <w:vMerge w:val="restart"/>
          </w:tcPr>
          <w:p w14:paraId="396D3624"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Equal access for young people with a learning disability to services and support</w:t>
            </w:r>
          </w:p>
        </w:tc>
        <w:tc>
          <w:tcPr>
            <w:tcW w:w="522" w:type="pct"/>
          </w:tcPr>
          <w:p w14:paraId="2DC2C697" w14:textId="2B4A0C2F"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8.1 Pursue development of ID CAMHS pathway, linked to Action 8.2</w:t>
            </w:r>
          </w:p>
        </w:tc>
        <w:tc>
          <w:tcPr>
            <w:tcW w:w="677" w:type="pct"/>
          </w:tcPr>
          <w:p w14:paraId="24495B96" w14:textId="0FEC35BE"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1. Regional development and publication of a new ID CAMHS pathway, i</w:t>
            </w:r>
            <w:r w:rsidR="00BD6204">
              <w:rPr>
                <w:rFonts w:ascii="Arial" w:hAnsi="Arial" w:cs="Arial"/>
                <w:color w:val="414042"/>
                <w:sz w:val="20"/>
                <w:szCs w:val="20"/>
              </w:rPr>
              <w:t>ncluding roll out to all Trusts</w:t>
            </w:r>
          </w:p>
          <w:p w14:paraId="2D4B3CF8" w14:textId="77777777" w:rsidR="007009B0" w:rsidRPr="00547434" w:rsidRDefault="007009B0" w:rsidP="00DE3526">
            <w:pPr>
              <w:rPr>
                <w:rFonts w:ascii="Arial" w:hAnsi="Arial" w:cs="Arial"/>
                <w:color w:val="414042"/>
                <w:sz w:val="20"/>
                <w:szCs w:val="20"/>
              </w:rPr>
            </w:pPr>
          </w:p>
          <w:p w14:paraId="46F28398" w14:textId="77777777" w:rsidR="007009B0" w:rsidRPr="00547434" w:rsidRDefault="007009B0" w:rsidP="00C37BD0">
            <w:pPr>
              <w:rPr>
                <w:rFonts w:ascii="Arial" w:hAnsi="Arial" w:cs="Arial"/>
                <w:color w:val="414042"/>
                <w:sz w:val="20"/>
                <w:szCs w:val="20"/>
              </w:rPr>
            </w:pPr>
          </w:p>
        </w:tc>
        <w:tc>
          <w:tcPr>
            <w:tcW w:w="722" w:type="pct"/>
          </w:tcPr>
          <w:p w14:paraId="735E54C5" w14:textId="03FA1BC3" w:rsidR="007009B0" w:rsidRPr="00547434" w:rsidRDefault="007009B0" w:rsidP="00C37BD0">
            <w:pPr>
              <w:rPr>
                <w:rFonts w:ascii="Arial" w:hAnsi="Arial" w:cs="Arial"/>
                <w:color w:val="414042"/>
                <w:sz w:val="20"/>
                <w:szCs w:val="20"/>
              </w:rPr>
            </w:pPr>
            <w:r w:rsidRPr="00547434">
              <w:rPr>
                <w:rFonts w:ascii="Arial" w:hAnsi="Arial" w:cs="Arial"/>
                <w:color w:val="414042"/>
                <w:sz w:val="20"/>
                <w:szCs w:val="20"/>
              </w:rPr>
              <w:t xml:space="preserve">Full access to ID CAMHS for children and young </w:t>
            </w:r>
            <w:r w:rsidR="00BD6204">
              <w:rPr>
                <w:rFonts w:ascii="Arial" w:hAnsi="Arial" w:cs="Arial"/>
                <w:color w:val="414042"/>
                <w:sz w:val="20"/>
                <w:szCs w:val="20"/>
              </w:rPr>
              <w:t>people who require the services</w:t>
            </w:r>
          </w:p>
          <w:p w14:paraId="79066A06" w14:textId="77777777" w:rsidR="007009B0" w:rsidRPr="00547434" w:rsidRDefault="007009B0" w:rsidP="00DE3526">
            <w:pPr>
              <w:rPr>
                <w:rFonts w:ascii="Arial" w:hAnsi="Arial" w:cs="Arial"/>
                <w:color w:val="414042"/>
                <w:sz w:val="20"/>
                <w:szCs w:val="20"/>
              </w:rPr>
            </w:pPr>
          </w:p>
        </w:tc>
        <w:tc>
          <w:tcPr>
            <w:tcW w:w="316" w:type="pct"/>
          </w:tcPr>
          <w:p w14:paraId="60AF2C71" w14:textId="2D07C0B6"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HSCB</w:t>
            </w:r>
            <w:r w:rsidR="00BD6204">
              <w:rPr>
                <w:rFonts w:ascii="Arial" w:hAnsi="Arial" w:cs="Arial"/>
                <w:color w:val="414042"/>
                <w:sz w:val="20"/>
                <w:szCs w:val="20"/>
              </w:rPr>
              <w:t>,</w:t>
            </w:r>
          </w:p>
          <w:p w14:paraId="3B48DD2B"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HSCTs</w:t>
            </w:r>
          </w:p>
        </w:tc>
        <w:tc>
          <w:tcPr>
            <w:tcW w:w="287" w:type="pct"/>
          </w:tcPr>
          <w:p w14:paraId="75598698"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37, 38, 39, 40</w:t>
            </w:r>
          </w:p>
        </w:tc>
        <w:tc>
          <w:tcPr>
            <w:tcW w:w="476" w:type="pct"/>
          </w:tcPr>
          <w:p w14:paraId="068D7C78"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Yes </w:t>
            </w:r>
          </w:p>
        </w:tc>
        <w:tc>
          <w:tcPr>
            <w:tcW w:w="454" w:type="pct"/>
          </w:tcPr>
          <w:p w14:paraId="7CECB5D2" w14:textId="406E3499"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To</w:t>
            </w:r>
            <w:r w:rsidR="00BD6204">
              <w:rPr>
                <w:rFonts w:ascii="Arial" w:hAnsi="Arial" w:cs="Arial"/>
                <w:color w:val="414042"/>
                <w:sz w:val="20"/>
                <w:szCs w:val="20"/>
              </w:rPr>
              <w:t xml:space="preserve"> be agreed, subject to resource</w:t>
            </w:r>
          </w:p>
        </w:tc>
        <w:tc>
          <w:tcPr>
            <w:tcW w:w="498" w:type="pct"/>
          </w:tcPr>
          <w:p w14:paraId="20083C44" w14:textId="07DE6566" w:rsidR="007009B0" w:rsidRPr="00547434" w:rsidRDefault="007009B0" w:rsidP="00CA67DD">
            <w:pPr>
              <w:rPr>
                <w:rFonts w:ascii="Arial" w:hAnsi="Arial" w:cs="Arial"/>
                <w:color w:val="414042"/>
                <w:sz w:val="20"/>
                <w:szCs w:val="20"/>
              </w:rPr>
            </w:pPr>
            <w:r w:rsidRPr="00547434">
              <w:rPr>
                <w:rFonts w:ascii="Arial" w:hAnsi="Arial" w:cs="Arial"/>
                <w:color w:val="414042"/>
                <w:sz w:val="20"/>
                <w:szCs w:val="20"/>
              </w:rPr>
              <w:t>Ongoing consideration of options and how this l</w:t>
            </w:r>
            <w:r w:rsidR="00BD6204">
              <w:rPr>
                <w:rFonts w:ascii="Arial" w:hAnsi="Arial" w:cs="Arial"/>
                <w:color w:val="414042"/>
                <w:sz w:val="20"/>
                <w:szCs w:val="20"/>
              </w:rPr>
              <w:t>inks in with other work-streams</w:t>
            </w:r>
          </w:p>
        </w:tc>
        <w:tc>
          <w:tcPr>
            <w:tcW w:w="667" w:type="pct"/>
            <w:shd w:val="clear" w:color="auto" w:fill="FF0000"/>
          </w:tcPr>
          <w:p w14:paraId="2E0B5A5E" w14:textId="21F6BDED" w:rsidR="007009B0" w:rsidRPr="00547434" w:rsidRDefault="00D03AB3" w:rsidP="00D06991">
            <w:pPr>
              <w:rPr>
                <w:rFonts w:ascii="Arial" w:hAnsi="Arial" w:cs="Arial"/>
                <w:color w:val="414042"/>
                <w:sz w:val="20"/>
                <w:szCs w:val="20"/>
              </w:rPr>
            </w:pPr>
            <w:r w:rsidRPr="00547434">
              <w:rPr>
                <w:rFonts w:ascii="Arial" w:hAnsi="Arial" w:cs="Arial"/>
                <w:color w:val="414042"/>
                <w:sz w:val="20"/>
                <w:szCs w:val="20"/>
              </w:rPr>
              <w:t>Vague and inadequate response to recs.  The absence of any timetable is not helpful.</w:t>
            </w:r>
            <w:r w:rsidR="00D06991" w:rsidRPr="00547434">
              <w:rPr>
                <w:rFonts w:ascii="Arial" w:hAnsi="Arial" w:cs="Arial"/>
                <w:color w:val="414042"/>
                <w:sz w:val="20"/>
                <w:szCs w:val="20"/>
              </w:rPr>
              <w:t xml:space="preserve">  Rec </w:t>
            </w:r>
            <w:r w:rsidR="00573DEC" w:rsidRPr="00547434">
              <w:rPr>
                <w:rFonts w:ascii="Arial" w:hAnsi="Arial" w:cs="Arial"/>
                <w:color w:val="414042"/>
                <w:sz w:val="20"/>
                <w:szCs w:val="20"/>
              </w:rPr>
              <w:t>40, which addresses detentions at Iveagh,</w:t>
            </w:r>
            <w:r w:rsidR="00D06991" w:rsidRPr="00547434">
              <w:rPr>
                <w:rFonts w:ascii="Arial" w:hAnsi="Arial" w:cs="Arial"/>
                <w:color w:val="414042"/>
                <w:sz w:val="20"/>
                <w:szCs w:val="20"/>
              </w:rPr>
              <w:t xml:space="preserve"> </w:t>
            </w:r>
            <w:r w:rsidR="00BD6204">
              <w:rPr>
                <w:rFonts w:ascii="Arial" w:hAnsi="Arial" w:cs="Arial"/>
                <w:color w:val="414042"/>
                <w:sz w:val="20"/>
                <w:szCs w:val="20"/>
              </w:rPr>
              <w:t>does not appear to be addressed.</w:t>
            </w:r>
          </w:p>
        </w:tc>
      </w:tr>
      <w:tr w:rsidR="007009B0" w:rsidRPr="00547434" w14:paraId="7A362E09" w14:textId="0496933B" w:rsidTr="008679CD">
        <w:tc>
          <w:tcPr>
            <w:tcW w:w="381" w:type="pct"/>
            <w:vMerge/>
          </w:tcPr>
          <w:p w14:paraId="59EB04C2" w14:textId="77777777" w:rsidR="007009B0" w:rsidRPr="00547434" w:rsidRDefault="007009B0" w:rsidP="00DE3526">
            <w:pPr>
              <w:rPr>
                <w:rFonts w:ascii="Arial" w:hAnsi="Arial" w:cs="Arial"/>
                <w:color w:val="414042"/>
                <w:sz w:val="20"/>
                <w:szCs w:val="20"/>
              </w:rPr>
            </w:pPr>
          </w:p>
        </w:tc>
        <w:tc>
          <w:tcPr>
            <w:tcW w:w="522" w:type="pct"/>
          </w:tcPr>
          <w:p w14:paraId="282262B7" w14:textId="54725AB4"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8.2 Development of the Children and Young People emo</w:t>
            </w:r>
            <w:r w:rsidR="00BD6204">
              <w:rPr>
                <w:rFonts w:ascii="Arial" w:hAnsi="Arial" w:cs="Arial"/>
                <w:color w:val="414042"/>
                <w:sz w:val="20"/>
                <w:szCs w:val="20"/>
              </w:rPr>
              <w:t>tional and Wellbeing Framework</w:t>
            </w:r>
          </w:p>
        </w:tc>
        <w:tc>
          <w:tcPr>
            <w:tcW w:w="677" w:type="pct"/>
          </w:tcPr>
          <w:p w14:paraId="12656BAC" w14:textId="439B28C7" w:rsidR="007009B0" w:rsidRPr="00547434" w:rsidRDefault="00BD6204">
            <w:pPr>
              <w:rPr>
                <w:rFonts w:ascii="Arial" w:hAnsi="Arial" w:cs="Arial"/>
                <w:color w:val="414042"/>
                <w:sz w:val="20"/>
                <w:szCs w:val="20"/>
              </w:rPr>
            </w:pPr>
            <w:r>
              <w:rPr>
                <w:rFonts w:ascii="Arial" w:hAnsi="Arial" w:cs="Arial"/>
                <w:color w:val="414042"/>
                <w:sz w:val="20"/>
                <w:szCs w:val="20"/>
              </w:rPr>
              <w:t>1. Publication of Framework</w:t>
            </w:r>
          </w:p>
          <w:p w14:paraId="58C0F8FF" w14:textId="55993A75" w:rsidR="007009B0" w:rsidRPr="00547434" w:rsidRDefault="007009B0" w:rsidP="00C37BD0">
            <w:pPr>
              <w:rPr>
                <w:rFonts w:ascii="Arial" w:hAnsi="Arial" w:cs="Arial"/>
                <w:color w:val="414042"/>
                <w:sz w:val="20"/>
                <w:szCs w:val="20"/>
              </w:rPr>
            </w:pPr>
          </w:p>
        </w:tc>
        <w:tc>
          <w:tcPr>
            <w:tcW w:w="722" w:type="pct"/>
          </w:tcPr>
          <w:p w14:paraId="5438F025" w14:textId="461EE8EC"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Single point of access to services for all chi</w:t>
            </w:r>
            <w:r w:rsidR="00BD6204">
              <w:rPr>
                <w:rFonts w:ascii="Arial" w:hAnsi="Arial" w:cs="Arial"/>
                <w:color w:val="414042"/>
                <w:sz w:val="20"/>
                <w:szCs w:val="20"/>
              </w:rPr>
              <w:t>ldren, regardless of disability</w:t>
            </w:r>
          </w:p>
        </w:tc>
        <w:tc>
          <w:tcPr>
            <w:tcW w:w="316" w:type="pct"/>
          </w:tcPr>
          <w:p w14:paraId="7E1D4518" w14:textId="2ADA8C50"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HSCB</w:t>
            </w:r>
            <w:r w:rsidR="00BD6204">
              <w:rPr>
                <w:rFonts w:ascii="Arial" w:hAnsi="Arial" w:cs="Arial"/>
                <w:color w:val="414042"/>
                <w:sz w:val="20"/>
                <w:szCs w:val="20"/>
              </w:rPr>
              <w:t>,</w:t>
            </w:r>
          </w:p>
          <w:p w14:paraId="43F0B097" w14:textId="1D45A61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DoH</w:t>
            </w:r>
            <w:r w:rsidR="00BD6204">
              <w:rPr>
                <w:rFonts w:ascii="Arial" w:hAnsi="Arial" w:cs="Arial"/>
                <w:color w:val="414042"/>
                <w:sz w:val="20"/>
                <w:szCs w:val="20"/>
              </w:rPr>
              <w:t>,</w:t>
            </w:r>
          </w:p>
          <w:p w14:paraId="03B368E6" w14:textId="6DB11A4B" w:rsidR="007009B0" w:rsidRPr="00547434" w:rsidRDefault="00BD6204" w:rsidP="00DE3526">
            <w:pPr>
              <w:rPr>
                <w:rFonts w:ascii="Arial" w:hAnsi="Arial" w:cs="Arial"/>
                <w:color w:val="414042"/>
                <w:sz w:val="20"/>
                <w:szCs w:val="20"/>
              </w:rPr>
            </w:pPr>
            <w:r>
              <w:rPr>
                <w:rFonts w:ascii="Arial" w:hAnsi="Arial" w:cs="Arial"/>
                <w:color w:val="414042"/>
                <w:sz w:val="20"/>
                <w:szCs w:val="20"/>
              </w:rPr>
              <w:t>HSCTs</w:t>
            </w:r>
          </w:p>
        </w:tc>
        <w:tc>
          <w:tcPr>
            <w:tcW w:w="287" w:type="pct"/>
          </w:tcPr>
          <w:p w14:paraId="14CC0371"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37, 38, 39</w:t>
            </w:r>
          </w:p>
        </w:tc>
        <w:tc>
          <w:tcPr>
            <w:tcW w:w="476" w:type="pct"/>
          </w:tcPr>
          <w:p w14:paraId="71ACCF41"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Yes</w:t>
            </w:r>
          </w:p>
        </w:tc>
        <w:tc>
          <w:tcPr>
            <w:tcW w:w="454" w:type="pct"/>
          </w:tcPr>
          <w:p w14:paraId="67C37904" w14:textId="3E4A985F" w:rsidR="007009B0" w:rsidRDefault="007009B0" w:rsidP="00DE3526">
            <w:pPr>
              <w:rPr>
                <w:rFonts w:ascii="Arial" w:hAnsi="Arial" w:cs="Arial"/>
                <w:color w:val="414042"/>
                <w:sz w:val="20"/>
                <w:szCs w:val="20"/>
              </w:rPr>
            </w:pPr>
            <w:r w:rsidRPr="00547434">
              <w:rPr>
                <w:rFonts w:ascii="Arial" w:hAnsi="Arial" w:cs="Arial"/>
                <w:color w:val="414042"/>
                <w:sz w:val="20"/>
                <w:szCs w:val="20"/>
              </w:rPr>
              <w:t>Dec 20 (to be kept under review)</w:t>
            </w:r>
          </w:p>
          <w:p w14:paraId="4EC4485B" w14:textId="77777777" w:rsidR="00BD6204" w:rsidRPr="00547434" w:rsidRDefault="00BD6204" w:rsidP="00DE3526">
            <w:pPr>
              <w:rPr>
                <w:rFonts w:ascii="Arial" w:hAnsi="Arial" w:cs="Arial"/>
                <w:color w:val="414042"/>
                <w:sz w:val="20"/>
                <w:szCs w:val="20"/>
              </w:rPr>
            </w:pPr>
          </w:p>
          <w:p w14:paraId="0D97DC37" w14:textId="0A2061AA"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Ministerial decision may be requir</w:t>
            </w:r>
            <w:r w:rsidR="00BD6204">
              <w:rPr>
                <w:rFonts w:ascii="Arial" w:hAnsi="Arial" w:cs="Arial"/>
                <w:color w:val="414042"/>
                <w:sz w:val="20"/>
                <w:szCs w:val="20"/>
              </w:rPr>
              <w:t>ed if new policy proposed</w:t>
            </w:r>
          </w:p>
        </w:tc>
        <w:tc>
          <w:tcPr>
            <w:tcW w:w="498" w:type="pct"/>
          </w:tcPr>
          <w:p w14:paraId="15E7D72A" w14:textId="04C6C097" w:rsidR="007009B0" w:rsidRPr="00547434" w:rsidRDefault="000848A5" w:rsidP="00DE3526">
            <w:pPr>
              <w:rPr>
                <w:rFonts w:ascii="Arial" w:hAnsi="Arial" w:cs="Arial"/>
                <w:color w:val="414042"/>
                <w:sz w:val="20"/>
                <w:szCs w:val="20"/>
              </w:rPr>
            </w:pPr>
            <w:r>
              <w:rPr>
                <w:rFonts w:ascii="Arial" w:hAnsi="Arial" w:cs="Arial"/>
                <w:color w:val="414042"/>
                <w:sz w:val="20"/>
                <w:szCs w:val="20"/>
              </w:rPr>
              <w:t>Ongoing; t</w:t>
            </w:r>
            <w:r w:rsidR="007009B0" w:rsidRPr="00547434">
              <w:rPr>
                <w:rFonts w:ascii="Arial" w:hAnsi="Arial" w:cs="Arial"/>
                <w:color w:val="414042"/>
                <w:sz w:val="20"/>
                <w:szCs w:val="20"/>
              </w:rPr>
              <w:t>he HSCB are hoping to recruit a dedicated staff member to dri</w:t>
            </w:r>
            <w:r>
              <w:rPr>
                <w:rFonts w:ascii="Arial" w:hAnsi="Arial" w:cs="Arial"/>
                <w:color w:val="414042"/>
                <w:sz w:val="20"/>
                <w:szCs w:val="20"/>
              </w:rPr>
              <w:t>ve development of the Framework</w:t>
            </w:r>
          </w:p>
        </w:tc>
        <w:tc>
          <w:tcPr>
            <w:tcW w:w="667" w:type="pct"/>
            <w:shd w:val="clear" w:color="auto" w:fill="FF0000"/>
          </w:tcPr>
          <w:p w14:paraId="1F9AF210" w14:textId="0EA09DE8" w:rsidR="007009B0" w:rsidRPr="00547434" w:rsidRDefault="00D03AB3" w:rsidP="00DE3526">
            <w:pPr>
              <w:rPr>
                <w:rFonts w:ascii="Arial" w:hAnsi="Arial" w:cs="Arial"/>
                <w:color w:val="414042"/>
                <w:sz w:val="20"/>
                <w:szCs w:val="20"/>
              </w:rPr>
            </w:pPr>
            <w:r w:rsidRPr="00547434">
              <w:rPr>
                <w:rFonts w:ascii="Arial" w:hAnsi="Arial" w:cs="Arial"/>
                <w:color w:val="414042"/>
                <w:sz w:val="20"/>
                <w:szCs w:val="20"/>
              </w:rPr>
              <w:t>Vague and inadequate response to recs</w:t>
            </w:r>
          </w:p>
        </w:tc>
      </w:tr>
      <w:tr w:rsidR="007009B0" w:rsidRPr="00547434" w14:paraId="36FD7863" w14:textId="16450910" w:rsidTr="008679CD">
        <w:tc>
          <w:tcPr>
            <w:tcW w:w="381" w:type="pct"/>
          </w:tcPr>
          <w:p w14:paraId="0B910FED"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Access to services to address mental health and substance use problems </w:t>
            </w:r>
            <w:r w:rsidRPr="00547434">
              <w:rPr>
                <w:rFonts w:ascii="Arial" w:hAnsi="Arial" w:cs="Arial"/>
                <w:color w:val="414042"/>
                <w:sz w:val="20"/>
                <w:szCs w:val="20"/>
              </w:rPr>
              <w:lastRenderedPageBreak/>
              <w:t>at the same time</w:t>
            </w:r>
          </w:p>
        </w:tc>
        <w:tc>
          <w:tcPr>
            <w:tcW w:w="522" w:type="pct"/>
          </w:tcPr>
          <w:p w14:paraId="571CA5ED" w14:textId="59678D11"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lastRenderedPageBreak/>
              <w:t>8.3 Consider new approaches to mental he</w:t>
            </w:r>
            <w:r w:rsidR="000848A5">
              <w:rPr>
                <w:rFonts w:ascii="Arial" w:hAnsi="Arial" w:cs="Arial"/>
                <w:color w:val="414042"/>
                <w:sz w:val="20"/>
                <w:szCs w:val="20"/>
              </w:rPr>
              <w:t>alth and substance use problems</w:t>
            </w:r>
          </w:p>
          <w:p w14:paraId="11CA9C68" w14:textId="77777777" w:rsidR="007009B0" w:rsidRPr="00547434" w:rsidRDefault="007009B0" w:rsidP="00DE3526">
            <w:pPr>
              <w:rPr>
                <w:rFonts w:ascii="Arial" w:hAnsi="Arial" w:cs="Arial"/>
                <w:color w:val="414042"/>
                <w:sz w:val="20"/>
                <w:szCs w:val="20"/>
              </w:rPr>
            </w:pPr>
          </w:p>
          <w:p w14:paraId="01166319" w14:textId="6B916688" w:rsidR="007009B0" w:rsidRPr="00547434" w:rsidRDefault="007009B0" w:rsidP="003021BC">
            <w:pPr>
              <w:rPr>
                <w:rFonts w:ascii="Arial" w:hAnsi="Arial" w:cs="Arial"/>
                <w:color w:val="414042"/>
                <w:sz w:val="20"/>
                <w:szCs w:val="20"/>
              </w:rPr>
            </w:pPr>
            <w:r w:rsidRPr="00547434">
              <w:rPr>
                <w:rFonts w:ascii="Arial" w:hAnsi="Arial" w:cs="Arial"/>
                <w:color w:val="414042"/>
                <w:sz w:val="20"/>
                <w:szCs w:val="20"/>
              </w:rPr>
              <w:t xml:space="preserve">Project Board to engage with policy leads in </w:t>
            </w:r>
            <w:r w:rsidRPr="00547434">
              <w:rPr>
                <w:rFonts w:ascii="Arial" w:hAnsi="Arial" w:cs="Arial"/>
                <w:color w:val="414042"/>
                <w:sz w:val="20"/>
                <w:szCs w:val="20"/>
              </w:rPr>
              <w:lastRenderedPageBreak/>
              <w:t>respect of new approaches for addressing the needs of children with mental health and substance misuse problems.  In doing so, Project Board will also liaise with the Review of Regional Facilities Programme Team to consider how the development of proposals for a Joint Care and Justice Campus mi</w:t>
            </w:r>
            <w:r w:rsidR="000848A5">
              <w:rPr>
                <w:rFonts w:ascii="Arial" w:hAnsi="Arial" w:cs="Arial"/>
                <w:color w:val="414042"/>
                <w:sz w:val="20"/>
                <w:szCs w:val="20"/>
              </w:rPr>
              <w:t xml:space="preserve">ght include similar approaches </w:t>
            </w:r>
          </w:p>
        </w:tc>
        <w:tc>
          <w:tcPr>
            <w:tcW w:w="677" w:type="pct"/>
          </w:tcPr>
          <w:p w14:paraId="52E45C12" w14:textId="1EB2EB22"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lastRenderedPageBreak/>
              <w:t xml:space="preserve">1.Scoping / options paper developed and advice prepared for Ministers </w:t>
            </w:r>
          </w:p>
          <w:p w14:paraId="1DACFBE7" w14:textId="77777777" w:rsidR="007009B0" w:rsidRPr="00547434" w:rsidRDefault="007009B0" w:rsidP="00DE3526">
            <w:pPr>
              <w:rPr>
                <w:rFonts w:ascii="Arial" w:hAnsi="Arial" w:cs="Arial"/>
                <w:color w:val="414042"/>
                <w:sz w:val="20"/>
                <w:szCs w:val="20"/>
              </w:rPr>
            </w:pPr>
          </w:p>
          <w:p w14:paraId="1048984D" w14:textId="2ACD850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2. PHA to revise guidance on referral pathways in respec</w:t>
            </w:r>
            <w:r w:rsidR="000848A5">
              <w:rPr>
                <w:rFonts w:ascii="Arial" w:hAnsi="Arial" w:cs="Arial"/>
                <w:color w:val="414042"/>
                <w:sz w:val="20"/>
                <w:szCs w:val="20"/>
              </w:rPr>
              <w:t xml:space="preserve">t </w:t>
            </w:r>
            <w:r w:rsidR="000848A5">
              <w:rPr>
                <w:rFonts w:ascii="Arial" w:hAnsi="Arial" w:cs="Arial"/>
                <w:color w:val="414042"/>
                <w:sz w:val="20"/>
                <w:szCs w:val="20"/>
              </w:rPr>
              <w:lastRenderedPageBreak/>
              <w:t>of both Step 2 and 3 services</w:t>
            </w:r>
          </w:p>
          <w:p w14:paraId="4C076B1C" w14:textId="77777777" w:rsidR="007009B0" w:rsidRPr="00547434" w:rsidRDefault="007009B0" w:rsidP="00DE3526">
            <w:pPr>
              <w:rPr>
                <w:rFonts w:ascii="Arial" w:hAnsi="Arial" w:cs="Arial"/>
                <w:color w:val="414042"/>
                <w:sz w:val="20"/>
                <w:szCs w:val="20"/>
              </w:rPr>
            </w:pPr>
          </w:p>
        </w:tc>
        <w:tc>
          <w:tcPr>
            <w:tcW w:w="722" w:type="pct"/>
          </w:tcPr>
          <w:p w14:paraId="67F04293" w14:textId="44C8B7AA"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lastRenderedPageBreak/>
              <w:t>Holistic support and treatment services for children and young people with co-occurring mental health and drug</w:t>
            </w:r>
            <w:r w:rsidR="000848A5">
              <w:rPr>
                <w:rFonts w:ascii="Arial" w:hAnsi="Arial" w:cs="Arial"/>
                <w:color w:val="414042"/>
                <w:sz w:val="20"/>
                <w:szCs w:val="20"/>
              </w:rPr>
              <w:t xml:space="preserve"> </w:t>
            </w:r>
            <w:r w:rsidRPr="00547434">
              <w:rPr>
                <w:rFonts w:ascii="Arial" w:hAnsi="Arial" w:cs="Arial"/>
                <w:color w:val="414042"/>
                <w:sz w:val="20"/>
                <w:szCs w:val="20"/>
              </w:rPr>
              <w:t>/</w:t>
            </w:r>
            <w:r w:rsidR="000848A5">
              <w:rPr>
                <w:rFonts w:ascii="Arial" w:hAnsi="Arial" w:cs="Arial"/>
                <w:color w:val="414042"/>
                <w:sz w:val="20"/>
                <w:szCs w:val="20"/>
              </w:rPr>
              <w:t xml:space="preserve"> </w:t>
            </w:r>
            <w:r w:rsidRPr="00547434">
              <w:rPr>
                <w:rFonts w:ascii="Arial" w:hAnsi="Arial" w:cs="Arial"/>
                <w:color w:val="414042"/>
                <w:sz w:val="20"/>
                <w:szCs w:val="20"/>
              </w:rPr>
              <w:t>alcohol problems, resulting in better patie</w:t>
            </w:r>
            <w:r w:rsidR="000848A5">
              <w:rPr>
                <w:rFonts w:ascii="Arial" w:hAnsi="Arial" w:cs="Arial"/>
                <w:color w:val="414042"/>
                <w:sz w:val="20"/>
                <w:szCs w:val="20"/>
              </w:rPr>
              <w:t>nt outcomes</w:t>
            </w:r>
          </w:p>
        </w:tc>
        <w:tc>
          <w:tcPr>
            <w:tcW w:w="316" w:type="pct"/>
          </w:tcPr>
          <w:p w14:paraId="53A4E04C" w14:textId="57D7099E"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DoH</w:t>
            </w:r>
            <w:r w:rsidR="000848A5">
              <w:rPr>
                <w:rFonts w:ascii="Arial" w:hAnsi="Arial" w:cs="Arial"/>
                <w:color w:val="414042"/>
                <w:sz w:val="20"/>
                <w:szCs w:val="20"/>
              </w:rPr>
              <w:t>,</w:t>
            </w:r>
          </w:p>
          <w:p w14:paraId="32B5C220" w14:textId="6F98C50B" w:rsidR="007009B0" w:rsidRPr="00547434" w:rsidRDefault="007009B0" w:rsidP="00DE3526">
            <w:pPr>
              <w:rPr>
                <w:rFonts w:ascii="Arial" w:hAnsi="Arial" w:cs="Arial"/>
                <w:color w:val="414042"/>
                <w:sz w:val="20"/>
                <w:szCs w:val="20"/>
              </w:rPr>
            </w:pPr>
            <w:proofErr w:type="spellStart"/>
            <w:r w:rsidRPr="00547434">
              <w:rPr>
                <w:rFonts w:ascii="Arial" w:hAnsi="Arial" w:cs="Arial"/>
                <w:color w:val="414042"/>
                <w:sz w:val="20"/>
                <w:szCs w:val="20"/>
              </w:rPr>
              <w:t>DoJ</w:t>
            </w:r>
            <w:proofErr w:type="spellEnd"/>
            <w:r w:rsidR="000848A5">
              <w:rPr>
                <w:rFonts w:ascii="Arial" w:hAnsi="Arial" w:cs="Arial"/>
                <w:color w:val="414042"/>
                <w:sz w:val="20"/>
                <w:szCs w:val="20"/>
              </w:rPr>
              <w:t>,</w:t>
            </w:r>
          </w:p>
          <w:p w14:paraId="773D9641" w14:textId="52CC1E3F"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PHA</w:t>
            </w:r>
            <w:r w:rsidR="000848A5">
              <w:rPr>
                <w:rFonts w:ascii="Arial" w:hAnsi="Arial" w:cs="Arial"/>
                <w:color w:val="414042"/>
                <w:sz w:val="20"/>
                <w:szCs w:val="20"/>
              </w:rPr>
              <w:t>,</w:t>
            </w:r>
          </w:p>
          <w:p w14:paraId="10BA22DE"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HSCB</w:t>
            </w:r>
          </w:p>
        </w:tc>
        <w:tc>
          <w:tcPr>
            <w:tcW w:w="287" w:type="pct"/>
          </w:tcPr>
          <w:p w14:paraId="4FD85DD0" w14:textId="0F1FF9B1"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41, 42, 43, 44</w:t>
            </w:r>
          </w:p>
        </w:tc>
        <w:tc>
          <w:tcPr>
            <w:tcW w:w="476" w:type="pct"/>
          </w:tcPr>
          <w:p w14:paraId="3A93D31F"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Potentially</w:t>
            </w:r>
          </w:p>
        </w:tc>
        <w:tc>
          <w:tcPr>
            <w:tcW w:w="454" w:type="pct"/>
          </w:tcPr>
          <w:p w14:paraId="50F32A74"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Dec 20;</w:t>
            </w:r>
          </w:p>
          <w:p w14:paraId="54172EF1" w14:textId="3B7AAE31"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Ministerial decision may be </w:t>
            </w:r>
            <w:r w:rsidR="000848A5">
              <w:rPr>
                <w:rFonts w:ascii="Arial" w:hAnsi="Arial" w:cs="Arial"/>
                <w:color w:val="414042"/>
                <w:sz w:val="20"/>
                <w:szCs w:val="20"/>
              </w:rPr>
              <w:t>required if new policy proposed</w:t>
            </w:r>
          </w:p>
        </w:tc>
        <w:tc>
          <w:tcPr>
            <w:tcW w:w="498" w:type="pct"/>
          </w:tcPr>
          <w:p w14:paraId="1870B5DC" w14:textId="07FA16B8"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Ongoing consideration of options and </w:t>
            </w:r>
            <w:r w:rsidR="000848A5">
              <w:rPr>
                <w:rFonts w:ascii="Arial" w:hAnsi="Arial" w:cs="Arial"/>
                <w:color w:val="414042"/>
                <w:sz w:val="20"/>
                <w:szCs w:val="20"/>
              </w:rPr>
              <w:t>liaison with RRF Programme team</w:t>
            </w:r>
          </w:p>
        </w:tc>
        <w:tc>
          <w:tcPr>
            <w:tcW w:w="667" w:type="pct"/>
            <w:shd w:val="clear" w:color="auto" w:fill="FF0000"/>
          </w:tcPr>
          <w:p w14:paraId="71795598" w14:textId="396C6B04" w:rsidR="007009B0" w:rsidRPr="00547434" w:rsidRDefault="003E1A31" w:rsidP="003E1A31">
            <w:pPr>
              <w:rPr>
                <w:rFonts w:ascii="Arial" w:hAnsi="Arial" w:cs="Arial"/>
                <w:color w:val="414042"/>
                <w:sz w:val="20"/>
                <w:szCs w:val="20"/>
              </w:rPr>
            </w:pPr>
            <w:r w:rsidRPr="00547434">
              <w:rPr>
                <w:rFonts w:ascii="Arial" w:hAnsi="Arial" w:cs="Arial"/>
                <w:color w:val="414042"/>
                <w:sz w:val="20"/>
                <w:szCs w:val="20"/>
              </w:rPr>
              <w:t xml:space="preserve">Vague </w:t>
            </w:r>
            <w:r w:rsidR="00D03AB3" w:rsidRPr="00547434">
              <w:rPr>
                <w:rFonts w:ascii="Arial" w:hAnsi="Arial" w:cs="Arial"/>
                <w:color w:val="414042"/>
                <w:sz w:val="20"/>
                <w:szCs w:val="20"/>
              </w:rPr>
              <w:t xml:space="preserve">response </w:t>
            </w:r>
            <w:r w:rsidRPr="00547434">
              <w:rPr>
                <w:rFonts w:ascii="Arial" w:hAnsi="Arial" w:cs="Arial"/>
                <w:color w:val="414042"/>
                <w:sz w:val="20"/>
                <w:szCs w:val="20"/>
              </w:rPr>
              <w:t>as it is unclear</w:t>
            </w:r>
            <w:r w:rsidR="00D06991" w:rsidRPr="00547434">
              <w:rPr>
                <w:rFonts w:ascii="Arial" w:hAnsi="Arial" w:cs="Arial"/>
                <w:color w:val="414042"/>
                <w:sz w:val="20"/>
                <w:szCs w:val="20"/>
              </w:rPr>
              <w:t xml:space="preserve"> what is being proposed beyond preparing an options paper for Ministers</w:t>
            </w:r>
          </w:p>
        </w:tc>
      </w:tr>
      <w:tr w:rsidR="007009B0" w:rsidRPr="00547434" w14:paraId="3C6DA320" w14:textId="56D59D8E" w:rsidTr="008679CD">
        <w:tc>
          <w:tcPr>
            <w:tcW w:w="381" w:type="pct"/>
          </w:tcPr>
          <w:p w14:paraId="35004209" w14:textId="1BB07956"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Treatment for children and young people with co-occurring physical and mental </w:t>
            </w:r>
            <w:r w:rsidRPr="00547434">
              <w:rPr>
                <w:rFonts w:ascii="Arial" w:hAnsi="Arial" w:cs="Arial"/>
                <w:color w:val="414042"/>
                <w:sz w:val="20"/>
                <w:szCs w:val="20"/>
              </w:rPr>
              <w:lastRenderedPageBreak/>
              <w:t>health needs</w:t>
            </w:r>
          </w:p>
        </w:tc>
        <w:tc>
          <w:tcPr>
            <w:tcW w:w="522" w:type="pct"/>
          </w:tcPr>
          <w:p w14:paraId="65F22577" w14:textId="529FFFBA"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lastRenderedPageBreak/>
              <w:t xml:space="preserve">8.4 Create a new protocol for informing RQIA of all relevant information when a child or young person is admitted to a general </w:t>
            </w:r>
            <w:r w:rsidRPr="00547434">
              <w:rPr>
                <w:rFonts w:ascii="Arial" w:hAnsi="Arial" w:cs="Arial"/>
                <w:color w:val="414042"/>
                <w:sz w:val="20"/>
                <w:szCs w:val="20"/>
              </w:rPr>
              <w:lastRenderedPageBreak/>
              <w:t xml:space="preserve">paediatric ward for </w:t>
            </w:r>
            <w:r w:rsidR="000848A5">
              <w:rPr>
                <w:rFonts w:ascii="Arial" w:hAnsi="Arial" w:cs="Arial"/>
                <w:color w:val="414042"/>
                <w:sz w:val="20"/>
                <w:szCs w:val="20"/>
              </w:rPr>
              <w:t>mental health treatment or care</w:t>
            </w:r>
          </w:p>
        </w:tc>
        <w:tc>
          <w:tcPr>
            <w:tcW w:w="677" w:type="pct"/>
          </w:tcPr>
          <w:p w14:paraId="15942A0A" w14:textId="7EA8778E"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lastRenderedPageBreak/>
              <w:t>1. Report produced on how often this happens and what existing protocols are</w:t>
            </w:r>
          </w:p>
          <w:p w14:paraId="701D7302" w14:textId="77777777" w:rsidR="007009B0" w:rsidRPr="00547434" w:rsidRDefault="007009B0" w:rsidP="00DE3526">
            <w:pPr>
              <w:rPr>
                <w:rFonts w:ascii="Arial" w:hAnsi="Arial" w:cs="Arial"/>
                <w:color w:val="414042"/>
                <w:sz w:val="20"/>
                <w:szCs w:val="20"/>
              </w:rPr>
            </w:pPr>
          </w:p>
          <w:p w14:paraId="34D20877" w14:textId="46CC7C76"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2. In light of the findings above, strengthen RQIA safeguarding role by producing a new </w:t>
            </w:r>
            <w:r w:rsidRPr="00547434">
              <w:rPr>
                <w:rFonts w:ascii="Arial" w:hAnsi="Arial" w:cs="Arial"/>
                <w:color w:val="414042"/>
                <w:sz w:val="20"/>
                <w:szCs w:val="20"/>
              </w:rPr>
              <w:lastRenderedPageBreak/>
              <w:t>protocol or reporting requireme</w:t>
            </w:r>
            <w:r w:rsidR="000848A5">
              <w:rPr>
                <w:rFonts w:ascii="Arial" w:hAnsi="Arial" w:cs="Arial"/>
                <w:color w:val="414042"/>
                <w:sz w:val="20"/>
                <w:szCs w:val="20"/>
              </w:rPr>
              <w:t>nt</w:t>
            </w:r>
          </w:p>
          <w:p w14:paraId="03FF5F37" w14:textId="28ADECAE" w:rsidR="007009B0" w:rsidRPr="00547434" w:rsidRDefault="007009B0" w:rsidP="00C37BD0">
            <w:pPr>
              <w:rPr>
                <w:rFonts w:ascii="Arial" w:hAnsi="Arial" w:cs="Arial"/>
                <w:color w:val="414042"/>
                <w:sz w:val="20"/>
                <w:szCs w:val="20"/>
              </w:rPr>
            </w:pPr>
          </w:p>
        </w:tc>
        <w:tc>
          <w:tcPr>
            <w:tcW w:w="722" w:type="pct"/>
          </w:tcPr>
          <w:p w14:paraId="5F90FF2B" w14:textId="0D412FAF"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lastRenderedPageBreak/>
              <w:t>Better RQIA oversight of the appropriateness of mental health care and treatment bei</w:t>
            </w:r>
            <w:r w:rsidR="000848A5">
              <w:rPr>
                <w:rFonts w:ascii="Arial" w:hAnsi="Arial" w:cs="Arial"/>
                <w:color w:val="414042"/>
                <w:sz w:val="20"/>
                <w:szCs w:val="20"/>
              </w:rPr>
              <w:t>ng provided in paediatric wards</w:t>
            </w:r>
          </w:p>
        </w:tc>
        <w:tc>
          <w:tcPr>
            <w:tcW w:w="316" w:type="pct"/>
          </w:tcPr>
          <w:p w14:paraId="76F47427" w14:textId="18CEF82F"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DoH</w:t>
            </w:r>
            <w:r w:rsidR="000848A5">
              <w:rPr>
                <w:rFonts w:ascii="Arial" w:hAnsi="Arial" w:cs="Arial"/>
                <w:color w:val="414042"/>
                <w:sz w:val="20"/>
                <w:szCs w:val="20"/>
              </w:rPr>
              <w:t>,</w:t>
            </w:r>
          </w:p>
          <w:p w14:paraId="1B18FEB2" w14:textId="5713F1F9"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RQIA</w:t>
            </w:r>
            <w:r w:rsidR="000848A5">
              <w:rPr>
                <w:rFonts w:ascii="Arial" w:hAnsi="Arial" w:cs="Arial"/>
                <w:color w:val="414042"/>
                <w:sz w:val="20"/>
                <w:szCs w:val="20"/>
              </w:rPr>
              <w:t>,</w:t>
            </w:r>
          </w:p>
          <w:p w14:paraId="28EFB653" w14:textId="65C307C2" w:rsidR="007009B0" w:rsidRPr="00547434" w:rsidRDefault="000848A5" w:rsidP="00DE3526">
            <w:pPr>
              <w:rPr>
                <w:rFonts w:ascii="Arial" w:hAnsi="Arial" w:cs="Arial"/>
                <w:color w:val="414042"/>
                <w:sz w:val="20"/>
                <w:szCs w:val="20"/>
              </w:rPr>
            </w:pPr>
            <w:r>
              <w:rPr>
                <w:rFonts w:ascii="Arial" w:hAnsi="Arial" w:cs="Arial"/>
                <w:color w:val="414042"/>
                <w:sz w:val="20"/>
                <w:szCs w:val="20"/>
              </w:rPr>
              <w:t>HSCTs,</w:t>
            </w:r>
          </w:p>
          <w:p w14:paraId="0F3268D2"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HSCB</w:t>
            </w:r>
          </w:p>
        </w:tc>
        <w:tc>
          <w:tcPr>
            <w:tcW w:w="287" w:type="pct"/>
          </w:tcPr>
          <w:p w14:paraId="1BEBEB86"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50</w:t>
            </w:r>
          </w:p>
        </w:tc>
        <w:tc>
          <w:tcPr>
            <w:tcW w:w="476" w:type="pct"/>
          </w:tcPr>
          <w:p w14:paraId="44B7461A" w14:textId="77777777"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 xml:space="preserve">Potentially </w:t>
            </w:r>
          </w:p>
        </w:tc>
        <w:tc>
          <w:tcPr>
            <w:tcW w:w="454" w:type="pct"/>
          </w:tcPr>
          <w:p w14:paraId="460925CB" w14:textId="52B4B5E6" w:rsidR="007009B0" w:rsidRPr="00547434" w:rsidRDefault="000848A5" w:rsidP="00DE3526">
            <w:pPr>
              <w:rPr>
                <w:rFonts w:ascii="Arial" w:hAnsi="Arial" w:cs="Arial"/>
                <w:color w:val="414042"/>
                <w:sz w:val="20"/>
                <w:szCs w:val="20"/>
              </w:rPr>
            </w:pPr>
            <w:r>
              <w:rPr>
                <w:rFonts w:ascii="Arial" w:hAnsi="Arial" w:cs="Arial"/>
                <w:color w:val="414042"/>
                <w:sz w:val="20"/>
                <w:szCs w:val="20"/>
              </w:rPr>
              <w:t>Dependent on funding</w:t>
            </w:r>
          </w:p>
        </w:tc>
        <w:tc>
          <w:tcPr>
            <w:tcW w:w="498" w:type="pct"/>
          </w:tcPr>
          <w:p w14:paraId="67FBA81F" w14:textId="698FD36D" w:rsidR="007009B0" w:rsidRPr="00547434" w:rsidRDefault="007009B0" w:rsidP="00DE3526">
            <w:pPr>
              <w:rPr>
                <w:rFonts w:ascii="Arial" w:hAnsi="Arial" w:cs="Arial"/>
                <w:color w:val="414042"/>
                <w:sz w:val="20"/>
                <w:szCs w:val="20"/>
              </w:rPr>
            </w:pPr>
            <w:r w:rsidRPr="00547434">
              <w:rPr>
                <w:rFonts w:ascii="Arial" w:hAnsi="Arial" w:cs="Arial"/>
                <w:color w:val="414042"/>
                <w:sz w:val="20"/>
                <w:szCs w:val="20"/>
              </w:rPr>
              <w:t>O</w:t>
            </w:r>
            <w:r w:rsidR="000848A5">
              <w:rPr>
                <w:rFonts w:ascii="Arial" w:hAnsi="Arial" w:cs="Arial"/>
                <w:color w:val="414042"/>
                <w:sz w:val="20"/>
                <w:szCs w:val="20"/>
              </w:rPr>
              <w:t>ngoing consideration of options</w:t>
            </w:r>
          </w:p>
        </w:tc>
        <w:tc>
          <w:tcPr>
            <w:tcW w:w="667" w:type="pct"/>
            <w:shd w:val="clear" w:color="auto" w:fill="FF0000"/>
          </w:tcPr>
          <w:p w14:paraId="5C0A3BCF" w14:textId="75C7D29D" w:rsidR="007009B0" w:rsidRPr="00547434" w:rsidRDefault="00D06991" w:rsidP="00DE3526">
            <w:pPr>
              <w:rPr>
                <w:rFonts w:ascii="Arial" w:hAnsi="Arial" w:cs="Arial"/>
                <w:color w:val="414042"/>
                <w:sz w:val="20"/>
                <w:szCs w:val="20"/>
              </w:rPr>
            </w:pPr>
            <w:r w:rsidRPr="00547434">
              <w:rPr>
                <w:rFonts w:ascii="Arial" w:hAnsi="Arial" w:cs="Arial"/>
                <w:color w:val="414042"/>
                <w:sz w:val="20"/>
                <w:szCs w:val="20"/>
              </w:rPr>
              <w:t>It is impossible to measure progress against this action as</w:t>
            </w:r>
            <w:r w:rsidR="00EA714A">
              <w:rPr>
                <w:rFonts w:ascii="Arial" w:hAnsi="Arial" w:cs="Arial"/>
                <w:color w:val="414042"/>
                <w:sz w:val="20"/>
                <w:szCs w:val="20"/>
              </w:rPr>
              <w:t xml:space="preserve"> no timetable has been provided</w:t>
            </w:r>
          </w:p>
        </w:tc>
      </w:tr>
      <w:tr w:rsidR="000848A5" w:rsidRPr="00547434" w14:paraId="11F30DC2" w14:textId="77777777" w:rsidTr="00EA714A">
        <w:tc>
          <w:tcPr>
            <w:tcW w:w="381" w:type="pct"/>
            <w:shd w:val="clear" w:color="auto" w:fill="B9EDF9"/>
          </w:tcPr>
          <w:p w14:paraId="63DF357E" w14:textId="77777777" w:rsidR="000848A5" w:rsidRPr="00EA714A" w:rsidRDefault="000848A5" w:rsidP="00EA714A">
            <w:pPr>
              <w:jc w:val="center"/>
              <w:rPr>
                <w:rFonts w:ascii="Arial" w:hAnsi="Arial" w:cs="Arial"/>
                <w:b/>
                <w:color w:val="414042"/>
                <w:sz w:val="20"/>
                <w:szCs w:val="20"/>
              </w:rPr>
            </w:pPr>
          </w:p>
        </w:tc>
        <w:tc>
          <w:tcPr>
            <w:tcW w:w="522" w:type="pct"/>
            <w:shd w:val="clear" w:color="auto" w:fill="B9EDF9"/>
          </w:tcPr>
          <w:p w14:paraId="05140801" w14:textId="77777777" w:rsidR="000848A5" w:rsidRPr="00EA714A" w:rsidRDefault="000848A5" w:rsidP="00EA714A">
            <w:pPr>
              <w:jc w:val="center"/>
              <w:rPr>
                <w:rFonts w:ascii="Arial" w:hAnsi="Arial" w:cs="Arial"/>
                <w:b/>
                <w:color w:val="414042"/>
                <w:sz w:val="20"/>
                <w:szCs w:val="20"/>
              </w:rPr>
            </w:pPr>
          </w:p>
        </w:tc>
        <w:tc>
          <w:tcPr>
            <w:tcW w:w="677" w:type="pct"/>
            <w:shd w:val="clear" w:color="auto" w:fill="B9EDF9"/>
          </w:tcPr>
          <w:p w14:paraId="6C83D10C" w14:textId="77777777" w:rsidR="000848A5" w:rsidRPr="00EA714A" w:rsidRDefault="000848A5" w:rsidP="00EA714A">
            <w:pPr>
              <w:jc w:val="center"/>
              <w:rPr>
                <w:rFonts w:ascii="Arial" w:hAnsi="Arial" w:cs="Arial"/>
                <w:b/>
                <w:color w:val="414042"/>
                <w:sz w:val="20"/>
                <w:szCs w:val="20"/>
              </w:rPr>
            </w:pPr>
          </w:p>
        </w:tc>
        <w:tc>
          <w:tcPr>
            <w:tcW w:w="722" w:type="pct"/>
            <w:shd w:val="clear" w:color="auto" w:fill="B9EDF9"/>
          </w:tcPr>
          <w:p w14:paraId="17F7AC87" w14:textId="77777777" w:rsidR="000848A5" w:rsidRPr="00EA714A" w:rsidRDefault="000848A5" w:rsidP="00EA714A">
            <w:pPr>
              <w:jc w:val="center"/>
              <w:rPr>
                <w:rFonts w:ascii="Arial" w:hAnsi="Arial" w:cs="Arial"/>
                <w:b/>
                <w:color w:val="414042"/>
                <w:sz w:val="20"/>
                <w:szCs w:val="20"/>
              </w:rPr>
            </w:pPr>
          </w:p>
        </w:tc>
        <w:tc>
          <w:tcPr>
            <w:tcW w:w="316" w:type="pct"/>
            <w:shd w:val="clear" w:color="auto" w:fill="B9EDF9"/>
          </w:tcPr>
          <w:p w14:paraId="13A27191" w14:textId="77777777" w:rsidR="000848A5" w:rsidRPr="00EA714A" w:rsidRDefault="000848A5" w:rsidP="00EA714A">
            <w:pPr>
              <w:jc w:val="center"/>
              <w:rPr>
                <w:rFonts w:ascii="Arial" w:hAnsi="Arial" w:cs="Arial"/>
                <w:b/>
                <w:color w:val="414042"/>
                <w:sz w:val="20"/>
                <w:szCs w:val="20"/>
              </w:rPr>
            </w:pPr>
          </w:p>
        </w:tc>
        <w:tc>
          <w:tcPr>
            <w:tcW w:w="287" w:type="pct"/>
            <w:shd w:val="clear" w:color="auto" w:fill="B9EDF9"/>
          </w:tcPr>
          <w:p w14:paraId="59EB75D5" w14:textId="77777777" w:rsidR="000848A5" w:rsidRPr="00EA714A" w:rsidRDefault="000848A5" w:rsidP="00EA714A">
            <w:pPr>
              <w:jc w:val="center"/>
              <w:rPr>
                <w:rFonts w:ascii="Arial" w:hAnsi="Arial" w:cs="Arial"/>
                <w:b/>
                <w:color w:val="414042"/>
                <w:sz w:val="20"/>
                <w:szCs w:val="20"/>
              </w:rPr>
            </w:pPr>
          </w:p>
        </w:tc>
        <w:tc>
          <w:tcPr>
            <w:tcW w:w="476" w:type="pct"/>
            <w:shd w:val="clear" w:color="auto" w:fill="B9EDF9"/>
          </w:tcPr>
          <w:p w14:paraId="39144206" w14:textId="77777777" w:rsidR="000848A5" w:rsidRPr="00EA714A" w:rsidRDefault="000848A5" w:rsidP="00EA714A">
            <w:pPr>
              <w:jc w:val="center"/>
              <w:rPr>
                <w:rFonts w:ascii="Arial" w:hAnsi="Arial" w:cs="Arial"/>
                <w:b/>
                <w:color w:val="414042"/>
                <w:sz w:val="20"/>
                <w:szCs w:val="20"/>
              </w:rPr>
            </w:pPr>
          </w:p>
        </w:tc>
        <w:tc>
          <w:tcPr>
            <w:tcW w:w="454" w:type="pct"/>
            <w:shd w:val="clear" w:color="auto" w:fill="B9EDF9"/>
          </w:tcPr>
          <w:p w14:paraId="5935AB42" w14:textId="77777777" w:rsidR="000848A5" w:rsidRPr="00EA714A" w:rsidRDefault="000848A5" w:rsidP="00EA714A">
            <w:pPr>
              <w:jc w:val="center"/>
              <w:rPr>
                <w:rFonts w:ascii="Arial" w:hAnsi="Arial" w:cs="Arial"/>
                <w:b/>
                <w:color w:val="414042"/>
                <w:sz w:val="20"/>
                <w:szCs w:val="20"/>
              </w:rPr>
            </w:pPr>
          </w:p>
        </w:tc>
        <w:tc>
          <w:tcPr>
            <w:tcW w:w="498" w:type="pct"/>
            <w:shd w:val="clear" w:color="auto" w:fill="B9EDF9"/>
          </w:tcPr>
          <w:p w14:paraId="7AF7DCF6" w14:textId="77777777" w:rsidR="000848A5" w:rsidRPr="00EA714A" w:rsidRDefault="000848A5" w:rsidP="00EA714A">
            <w:pPr>
              <w:jc w:val="center"/>
              <w:rPr>
                <w:rFonts w:ascii="Arial" w:hAnsi="Arial" w:cs="Arial"/>
                <w:b/>
                <w:color w:val="414042"/>
                <w:sz w:val="20"/>
                <w:szCs w:val="20"/>
              </w:rPr>
            </w:pPr>
          </w:p>
        </w:tc>
        <w:tc>
          <w:tcPr>
            <w:tcW w:w="667" w:type="pct"/>
            <w:shd w:val="clear" w:color="auto" w:fill="B9EDF9"/>
          </w:tcPr>
          <w:p w14:paraId="11E4CF58" w14:textId="77777777" w:rsidR="000848A5" w:rsidRPr="00EA714A" w:rsidRDefault="000848A5" w:rsidP="00EA714A">
            <w:pPr>
              <w:jc w:val="center"/>
              <w:rPr>
                <w:rFonts w:ascii="Arial" w:hAnsi="Arial" w:cs="Arial"/>
                <w:b/>
                <w:color w:val="414042"/>
                <w:sz w:val="20"/>
                <w:szCs w:val="20"/>
              </w:rPr>
            </w:pPr>
          </w:p>
        </w:tc>
      </w:tr>
    </w:tbl>
    <w:p w14:paraId="5517D1C0" w14:textId="77777777" w:rsidR="00DB1293" w:rsidRPr="00547434" w:rsidRDefault="00DB1293" w:rsidP="00EA68D5">
      <w:pPr>
        <w:spacing w:after="0" w:line="240" w:lineRule="auto"/>
        <w:rPr>
          <w:rFonts w:ascii="Arial" w:hAnsi="Arial" w:cs="Arial"/>
          <w:color w:val="414042"/>
          <w:sz w:val="20"/>
          <w:szCs w:val="20"/>
        </w:rPr>
      </w:pPr>
    </w:p>
    <w:p w14:paraId="0DD68566" w14:textId="77777777" w:rsidR="00EA68D5" w:rsidRPr="00547434" w:rsidRDefault="00EA68D5" w:rsidP="00EA68D5">
      <w:pPr>
        <w:spacing w:after="0" w:line="240" w:lineRule="auto"/>
        <w:rPr>
          <w:rFonts w:ascii="Arial" w:hAnsi="Arial" w:cs="Arial"/>
          <w:color w:val="414042"/>
          <w:sz w:val="20"/>
          <w:szCs w:val="20"/>
        </w:rPr>
      </w:pPr>
    </w:p>
    <w:p w14:paraId="79C85AF0" w14:textId="77777777" w:rsidR="00EA68D5" w:rsidRPr="00547434" w:rsidRDefault="00EA68D5" w:rsidP="00EA68D5">
      <w:pPr>
        <w:spacing w:after="0" w:line="240" w:lineRule="auto"/>
        <w:rPr>
          <w:rFonts w:ascii="Arial" w:hAnsi="Arial" w:cs="Arial"/>
          <w:color w:val="414042"/>
          <w:sz w:val="20"/>
          <w:szCs w:val="20"/>
        </w:rPr>
      </w:pPr>
    </w:p>
    <w:p w14:paraId="1655B4EE" w14:textId="77777777" w:rsidR="00605186" w:rsidRPr="00547434" w:rsidRDefault="00605186" w:rsidP="00EA68D5">
      <w:pPr>
        <w:spacing w:after="0" w:line="240" w:lineRule="auto"/>
        <w:rPr>
          <w:rFonts w:ascii="Arial" w:hAnsi="Arial" w:cs="Arial"/>
          <w:color w:val="414042"/>
          <w:sz w:val="20"/>
          <w:szCs w:val="20"/>
        </w:rPr>
      </w:pPr>
    </w:p>
    <w:p w14:paraId="710ADF28" w14:textId="77777777" w:rsidR="00EA68D5" w:rsidRPr="00547434" w:rsidRDefault="0052055A" w:rsidP="00605186">
      <w:pPr>
        <w:tabs>
          <w:tab w:val="left" w:pos="1935"/>
        </w:tabs>
        <w:rPr>
          <w:rFonts w:ascii="Arial" w:hAnsi="Arial" w:cs="Arial"/>
          <w:color w:val="414042"/>
          <w:sz w:val="20"/>
          <w:szCs w:val="20"/>
        </w:rPr>
      </w:pPr>
      <w:r w:rsidRPr="00547434">
        <w:rPr>
          <w:rFonts w:ascii="Arial" w:hAnsi="Arial" w:cs="Arial"/>
          <w:color w:val="414042"/>
          <w:sz w:val="20"/>
          <w:szCs w:val="20"/>
        </w:rPr>
        <w:t xml:space="preserve">Timeframes based on assumption that dedicated staff resource / time is made available to take forward that particular action. </w:t>
      </w:r>
    </w:p>
    <w:sectPr w:rsidR="00EA68D5" w:rsidRPr="00547434" w:rsidSect="000A42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99B2" w14:textId="77777777" w:rsidR="001660FC" w:rsidRDefault="001660FC" w:rsidP="00BF4A59">
      <w:pPr>
        <w:spacing w:after="0" w:line="240" w:lineRule="auto"/>
      </w:pPr>
      <w:r>
        <w:separator/>
      </w:r>
    </w:p>
  </w:endnote>
  <w:endnote w:type="continuationSeparator" w:id="0">
    <w:p w14:paraId="70FA46AA" w14:textId="77777777" w:rsidR="001660FC" w:rsidRDefault="001660FC" w:rsidP="00BF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44119" w14:textId="77777777" w:rsidR="001660FC" w:rsidRDefault="001660FC" w:rsidP="00BF4A59">
      <w:pPr>
        <w:spacing w:after="0" w:line="240" w:lineRule="auto"/>
      </w:pPr>
      <w:r>
        <w:separator/>
      </w:r>
    </w:p>
  </w:footnote>
  <w:footnote w:type="continuationSeparator" w:id="0">
    <w:p w14:paraId="4B59EF0B" w14:textId="77777777" w:rsidR="001660FC" w:rsidRDefault="001660FC" w:rsidP="00BF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7068" w14:textId="5EE42EF1" w:rsidR="00816A7A" w:rsidRDefault="001660FC">
    <w:pPr>
      <w:pStyle w:val="Header"/>
    </w:pPr>
    <w:r>
      <w:rPr>
        <w:noProof/>
      </w:rPr>
      <w:pict w14:anchorId="47994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C86" w14:textId="107A6B83" w:rsidR="00816A7A" w:rsidRDefault="001660FC">
    <w:pPr>
      <w:pStyle w:val="Header"/>
    </w:pPr>
    <w:r>
      <w:rPr>
        <w:noProof/>
      </w:rPr>
      <w:pict w14:anchorId="16B09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C7EF" w14:textId="7F80DED9" w:rsidR="00816A7A" w:rsidRDefault="0081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B7"/>
    <w:multiLevelType w:val="hybridMultilevel"/>
    <w:tmpl w:val="CA52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5240D"/>
    <w:multiLevelType w:val="hybridMultilevel"/>
    <w:tmpl w:val="45821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32A1E"/>
    <w:multiLevelType w:val="hybridMultilevel"/>
    <w:tmpl w:val="DD60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B2084"/>
    <w:multiLevelType w:val="hybridMultilevel"/>
    <w:tmpl w:val="3884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A2543"/>
    <w:multiLevelType w:val="hybridMultilevel"/>
    <w:tmpl w:val="512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D68A4"/>
    <w:multiLevelType w:val="hybridMultilevel"/>
    <w:tmpl w:val="90B4B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0267F"/>
    <w:multiLevelType w:val="hybridMultilevel"/>
    <w:tmpl w:val="9A0EA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57F89"/>
    <w:multiLevelType w:val="hybridMultilevel"/>
    <w:tmpl w:val="066A8E1A"/>
    <w:lvl w:ilvl="0" w:tplc="6306502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761A68"/>
    <w:multiLevelType w:val="hybridMultilevel"/>
    <w:tmpl w:val="78FE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5100A"/>
    <w:multiLevelType w:val="hybridMultilevel"/>
    <w:tmpl w:val="80140410"/>
    <w:lvl w:ilvl="0" w:tplc="00D8C552">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D7F9F"/>
    <w:multiLevelType w:val="hybridMultilevel"/>
    <w:tmpl w:val="78725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E5745"/>
    <w:multiLevelType w:val="hybridMultilevel"/>
    <w:tmpl w:val="8F68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F46C0"/>
    <w:multiLevelType w:val="hybridMultilevel"/>
    <w:tmpl w:val="F254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1B74C8"/>
    <w:multiLevelType w:val="hybridMultilevel"/>
    <w:tmpl w:val="88500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45BA5"/>
    <w:multiLevelType w:val="hybridMultilevel"/>
    <w:tmpl w:val="2DD6C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62626A"/>
    <w:multiLevelType w:val="hybridMultilevel"/>
    <w:tmpl w:val="F1A88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920E4E"/>
    <w:multiLevelType w:val="hybridMultilevel"/>
    <w:tmpl w:val="E6E43B4C"/>
    <w:lvl w:ilvl="0" w:tplc="2272ECDA">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AD7E97"/>
    <w:multiLevelType w:val="hybridMultilevel"/>
    <w:tmpl w:val="C04CC3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3D73FC"/>
    <w:multiLevelType w:val="hybridMultilevel"/>
    <w:tmpl w:val="FF90E1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9132F"/>
    <w:multiLevelType w:val="hybridMultilevel"/>
    <w:tmpl w:val="3E1E5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926D7"/>
    <w:multiLevelType w:val="hybridMultilevel"/>
    <w:tmpl w:val="707A6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43270C"/>
    <w:multiLevelType w:val="hybridMultilevel"/>
    <w:tmpl w:val="556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53F8F"/>
    <w:multiLevelType w:val="hybridMultilevel"/>
    <w:tmpl w:val="A1D6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C1DCC"/>
    <w:multiLevelType w:val="hybridMultilevel"/>
    <w:tmpl w:val="69684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30CA8"/>
    <w:multiLevelType w:val="hybridMultilevel"/>
    <w:tmpl w:val="857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53CE8"/>
    <w:multiLevelType w:val="hybridMultilevel"/>
    <w:tmpl w:val="542EF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C2C64"/>
    <w:multiLevelType w:val="hybridMultilevel"/>
    <w:tmpl w:val="6D88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94F49"/>
    <w:multiLevelType w:val="hybridMultilevel"/>
    <w:tmpl w:val="2C24E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FA2E7F"/>
    <w:multiLevelType w:val="hybridMultilevel"/>
    <w:tmpl w:val="304E7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B034B"/>
    <w:multiLevelType w:val="hybridMultilevel"/>
    <w:tmpl w:val="E55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52F1A"/>
    <w:multiLevelType w:val="hybridMultilevel"/>
    <w:tmpl w:val="773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4"/>
  </w:num>
  <w:num w:numId="4">
    <w:abstractNumId w:val="12"/>
  </w:num>
  <w:num w:numId="5">
    <w:abstractNumId w:val="2"/>
  </w:num>
  <w:num w:numId="6">
    <w:abstractNumId w:val="26"/>
  </w:num>
  <w:num w:numId="7">
    <w:abstractNumId w:val="29"/>
  </w:num>
  <w:num w:numId="8">
    <w:abstractNumId w:val="8"/>
  </w:num>
  <w:num w:numId="9">
    <w:abstractNumId w:val="21"/>
  </w:num>
  <w:num w:numId="10">
    <w:abstractNumId w:val="14"/>
  </w:num>
  <w:num w:numId="11">
    <w:abstractNumId w:val="30"/>
  </w:num>
  <w:num w:numId="12">
    <w:abstractNumId w:val="0"/>
  </w:num>
  <w:num w:numId="13">
    <w:abstractNumId w:val="22"/>
  </w:num>
  <w:num w:numId="14">
    <w:abstractNumId w:val="4"/>
  </w:num>
  <w:num w:numId="15">
    <w:abstractNumId w:val="27"/>
  </w:num>
  <w:num w:numId="16">
    <w:abstractNumId w:val="16"/>
  </w:num>
  <w:num w:numId="17">
    <w:abstractNumId w:val="17"/>
  </w:num>
  <w:num w:numId="18">
    <w:abstractNumId w:val="9"/>
  </w:num>
  <w:num w:numId="19">
    <w:abstractNumId w:val="23"/>
  </w:num>
  <w:num w:numId="20">
    <w:abstractNumId w:val="28"/>
  </w:num>
  <w:num w:numId="21">
    <w:abstractNumId w:val="1"/>
  </w:num>
  <w:num w:numId="22">
    <w:abstractNumId w:val="10"/>
  </w:num>
  <w:num w:numId="23">
    <w:abstractNumId w:val="15"/>
  </w:num>
  <w:num w:numId="24">
    <w:abstractNumId w:val="7"/>
  </w:num>
  <w:num w:numId="25">
    <w:abstractNumId w:val="6"/>
  </w:num>
  <w:num w:numId="26">
    <w:abstractNumId w:val="18"/>
  </w:num>
  <w:num w:numId="27">
    <w:abstractNumId w:val="20"/>
  </w:num>
  <w:num w:numId="28">
    <w:abstractNumId w:val="19"/>
  </w:num>
  <w:num w:numId="29">
    <w:abstractNumId w:val="25"/>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85"/>
    <w:rsid w:val="000038AA"/>
    <w:rsid w:val="00014126"/>
    <w:rsid w:val="0001612A"/>
    <w:rsid w:val="00024A57"/>
    <w:rsid w:val="00032FA2"/>
    <w:rsid w:val="00033B2C"/>
    <w:rsid w:val="0003736B"/>
    <w:rsid w:val="00051A13"/>
    <w:rsid w:val="00071BF6"/>
    <w:rsid w:val="000732D7"/>
    <w:rsid w:val="000848A5"/>
    <w:rsid w:val="00085174"/>
    <w:rsid w:val="00093735"/>
    <w:rsid w:val="00094AB6"/>
    <w:rsid w:val="000A4205"/>
    <w:rsid w:val="000C4BB7"/>
    <w:rsid w:val="000C7CA2"/>
    <w:rsid w:val="000D03F6"/>
    <w:rsid w:val="000D48AE"/>
    <w:rsid w:val="000E681B"/>
    <w:rsid w:val="00101822"/>
    <w:rsid w:val="00101DA9"/>
    <w:rsid w:val="00111A24"/>
    <w:rsid w:val="0011798A"/>
    <w:rsid w:val="001236E3"/>
    <w:rsid w:val="00126044"/>
    <w:rsid w:val="00126945"/>
    <w:rsid w:val="00134D09"/>
    <w:rsid w:val="0013548C"/>
    <w:rsid w:val="00143F4C"/>
    <w:rsid w:val="001660FC"/>
    <w:rsid w:val="00186166"/>
    <w:rsid w:val="00186F0C"/>
    <w:rsid w:val="001A27ED"/>
    <w:rsid w:val="001A3C90"/>
    <w:rsid w:val="001B0953"/>
    <w:rsid w:val="001B1085"/>
    <w:rsid w:val="001B10D7"/>
    <w:rsid w:val="001B1CB5"/>
    <w:rsid w:val="001C0FDC"/>
    <w:rsid w:val="001D1B84"/>
    <w:rsid w:val="001D49B7"/>
    <w:rsid w:val="001E0524"/>
    <w:rsid w:val="001E0B05"/>
    <w:rsid w:val="001E2AE2"/>
    <w:rsid w:val="001E77D9"/>
    <w:rsid w:val="001F3B58"/>
    <w:rsid w:val="002104EE"/>
    <w:rsid w:val="00213AB3"/>
    <w:rsid w:val="0021469D"/>
    <w:rsid w:val="00215E85"/>
    <w:rsid w:val="00215F8E"/>
    <w:rsid w:val="002215FE"/>
    <w:rsid w:val="00230E93"/>
    <w:rsid w:val="002334B2"/>
    <w:rsid w:val="00234022"/>
    <w:rsid w:val="00243439"/>
    <w:rsid w:val="00246296"/>
    <w:rsid w:val="0025642B"/>
    <w:rsid w:val="00256589"/>
    <w:rsid w:val="00275487"/>
    <w:rsid w:val="00292767"/>
    <w:rsid w:val="00292963"/>
    <w:rsid w:val="00293817"/>
    <w:rsid w:val="002B09AC"/>
    <w:rsid w:val="002C1054"/>
    <w:rsid w:val="002C4463"/>
    <w:rsid w:val="002E6731"/>
    <w:rsid w:val="003008B4"/>
    <w:rsid w:val="00302010"/>
    <w:rsid w:val="003021BC"/>
    <w:rsid w:val="00311B46"/>
    <w:rsid w:val="00326288"/>
    <w:rsid w:val="00366A6A"/>
    <w:rsid w:val="00390B78"/>
    <w:rsid w:val="003915BB"/>
    <w:rsid w:val="003970ED"/>
    <w:rsid w:val="003A471C"/>
    <w:rsid w:val="003A507A"/>
    <w:rsid w:val="003A6BAA"/>
    <w:rsid w:val="003B7032"/>
    <w:rsid w:val="003C2757"/>
    <w:rsid w:val="003C3F68"/>
    <w:rsid w:val="003C4754"/>
    <w:rsid w:val="003C5224"/>
    <w:rsid w:val="003D1A32"/>
    <w:rsid w:val="003E1A31"/>
    <w:rsid w:val="003F1139"/>
    <w:rsid w:val="003F2AA5"/>
    <w:rsid w:val="003F6A5A"/>
    <w:rsid w:val="00400E51"/>
    <w:rsid w:val="0040119C"/>
    <w:rsid w:val="0041039E"/>
    <w:rsid w:val="00414C52"/>
    <w:rsid w:val="00416B2C"/>
    <w:rsid w:val="004213D2"/>
    <w:rsid w:val="004221DE"/>
    <w:rsid w:val="00433293"/>
    <w:rsid w:val="00443CCD"/>
    <w:rsid w:val="00472299"/>
    <w:rsid w:val="00497F6D"/>
    <w:rsid w:val="004B5C59"/>
    <w:rsid w:val="004B6E6C"/>
    <w:rsid w:val="004C07D9"/>
    <w:rsid w:val="004C1391"/>
    <w:rsid w:val="004C368F"/>
    <w:rsid w:val="004D277F"/>
    <w:rsid w:val="004D3369"/>
    <w:rsid w:val="004D7385"/>
    <w:rsid w:val="004D7800"/>
    <w:rsid w:val="004E4A2D"/>
    <w:rsid w:val="004E52D6"/>
    <w:rsid w:val="00510CD5"/>
    <w:rsid w:val="00512030"/>
    <w:rsid w:val="005157B2"/>
    <w:rsid w:val="0052055A"/>
    <w:rsid w:val="00522918"/>
    <w:rsid w:val="005243E5"/>
    <w:rsid w:val="00534DB7"/>
    <w:rsid w:val="0054704F"/>
    <w:rsid w:val="00547434"/>
    <w:rsid w:val="0056047B"/>
    <w:rsid w:val="005610CD"/>
    <w:rsid w:val="00565DCD"/>
    <w:rsid w:val="00573DEC"/>
    <w:rsid w:val="005820E1"/>
    <w:rsid w:val="00587B81"/>
    <w:rsid w:val="00591580"/>
    <w:rsid w:val="005B2102"/>
    <w:rsid w:val="005C08AB"/>
    <w:rsid w:val="005C2E8F"/>
    <w:rsid w:val="005C4742"/>
    <w:rsid w:val="005C4A5E"/>
    <w:rsid w:val="005C6492"/>
    <w:rsid w:val="005E5800"/>
    <w:rsid w:val="00604FDB"/>
    <w:rsid w:val="00605186"/>
    <w:rsid w:val="00605E4E"/>
    <w:rsid w:val="006144A9"/>
    <w:rsid w:val="006151E5"/>
    <w:rsid w:val="0061639A"/>
    <w:rsid w:val="00621BED"/>
    <w:rsid w:val="006233F7"/>
    <w:rsid w:val="0063033F"/>
    <w:rsid w:val="00635CBA"/>
    <w:rsid w:val="00637624"/>
    <w:rsid w:val="006419C6"/>
    <w:rsid w:val="00642AD5"/>
    <w:rsid w:val="0065671A"/>
    <w:rsid w:val="006A2847"/>
    <w:rsid w:val="006C69DE"/>
    <w:rsid w:val="006D36FE"/>
    <w:rsid w:val="006E208A"/>
    <w:rsid w:val="006E25AC"/>
    <w:rsid w:val="006F21FB"/>
    <w:rsid w:val="007009B0"/>
    <w:rsid w:val="007030A7"/>
    <w:rsid w:val="00713D82"/>
    <w:rsid w:val="007163F9"/>
    <w:rsid w:val="007427B1"/>
    <w:rsid w:val="00750EB9"/>
    <w:rsid w:val="007667D9"/>
    <w:rsid w:val="0077094C"/>
    <w:rsid w:val="00772144"/>
    <w:rsid w:val="007753B3"/>
    <w:rsid w:val="00793BB8"/>
    <w:rsid w:val="007B4879"/>
    <w:rsid w:val="007C45B4"/>
    <w:rsid w:val="007C49BB"/>
    <w:rsid w:val="007C7A64"/>
    <w:rsid w:val="007F2FA6"/>
    <w:rsid w:val="00816A7A"/>
    <w:rsid w:val="0083365E"/>
    <w:rsid w:val="00840979"/>
    <w:rsid w:val="008471A6"/>
    <w:rsid w:val="00851CE9"/>
    <w:rsid w:val="00853EC5"/>
    <w:rsid w:val="008624C6"/>
    <w:rsid w:val="008679CD"/>
    <w:rsid w:val="00885177"/>
    <w:rsid w:val="008962C5"/>
    <w:rsid w:val="008B75B0"/>
    <w:rsid w:val="008C0DED"/>
    <w:rsid w:val="008C2E22"/>
    <w:rsid w:val="008C5778"/>
    <w:rsid w:val="008C6AA5"/>
    <w:rsid w:val="008C7454"/>
    <w:rsid w:val="008D1789"/>
    <w:rsid w:val="008D313F"/>
    <w:rsid w:val="008D69DC"/>
    <w:rsid w:val="008F5C6F"/>
    <w:rsid w:val="008F74D9"/>
    <w:rsid w:val="00902069"/>
    <w:rsid w:val="00911CA9"/>
    <w:rsid w:val="00926F5E"/>
    <w:rsid w:val="009339E4"/>
    <w:rsid w:val="009359C7"/>
    <w:rsid w:val="00937E82"/>
    <w:rsid w:val="00944B18"/>
    <w:rsid w:val="009664D5"/>
    <w:rsid w:val="00967A60"/>
    <w:rsid w:val="00967C24"/>
    <w:rsid w:val="00984B38"/>
    <w:rsid w:val="00984E90"/>
    <w:rsid w:val="009852B8"/>
    <w:rsid w:val="009911E6"/>
    <w:rsid w:val="00991330"/>
    <w:rsid w:val="00993DF4"/>
    <w:rsid w:val="009973F6"/>
    <w:rsid w:val="009A2DF4"/>
    <w:rsid w:val="009A3972"/>
    <w:rsid w:val="009A7717"/>
    <w:rsid w:val="009C7E4A"/>
    <w:rsid w:val="009D36D6"/>
    <w:rsid w:val="009E264C"/>
    <w:rsid w:val="009F0B84"/>
    <w:rsid w:val="009F13A4"/>
    <w:rsid w:val="009F38FE"/>
    <w:rsid w:val="00A10878"/>
    <w:rsid w:val="00A13925"/>
    <w:rsid w:val="00A32E11"/>
    <w:rsid w:val="00A4086D"/>
    <w:rsid w:val="00A65CA1"/>
    <w:rsid w:val="00AA0D8E"/>
    <w:rsid w:val="00AA4CB5"/>
    <w:rsid w:val="00AB21C6"/>
    <w:rsid w:val="00AB483F"/>
    <w:rsid w:val="00AB6DC1"/>
    <w:rsid w:val="00AD2312"/>
    <w:rsid w:val="00AD4EC3"/>
    <w:rsid w:val="00AF2A89"/>
    <w:rsid w:val="00B10A3D"/>
    <w:rsid w:val="00B1674F"/>
    <w:rsid w:val="00B31D88"/>
    <w:rsid w:val="00B32CC1"/>
    <w:rsid w:val="00B358F3"/>
    <w:rsid w:val="00B4299F"/>
    <w:rsid w:val="00B73765"/>
    <w:rsid w:val="00B917F0"/>
    <w:rsid w:val="00B926C5"/>
    <w:rsid w:val="00BA0834"/>
    <w:rsid w:val="00BA4D70"/>
    <w:rsid w:val="00BB0C77"/>
    <w:rsid w:val="00BB25AE"/>
    <w:rsid w:val="00BB27E0"/>
    <w:rsid w:val="00BB2D03"/>
    <w:rsid w:val="00BC29EB"/>
    <w:rsid w:val="00BC6939"/>
    <w:rsid w:val="00BD20A5"/>
    <w:rsid w:val="00BD5FF1"/>
    <w:rsid w:val="00BD6204"/>
    <w:rsid w:val="00BD6435"/>
    <w:rsid w:val="00BE03C6"/>
    <w:rsid w:val="00BF4A59"/>
    <w:rsid w:val="00BF73B7"/>
    <w:rsid w:val="00C01446"/>
    <w:rsid w:val="00C02283"/>
    <w:rsid w:val="00C059EE"/>
    <w:rsid w:val="00C10F54"/>
    <w:rsid w:val="00C12305"/>
    <w:rsid w:val="00C37BD0"/>
    <w:rsid w:val="00C40B7F"/>
    <w:rsid w:val="00C42E01"/>
    <w:rsid w:val="00C466B5"/>
    <w:rsid w:val="00C46B2E"/>
    <w:rsid w:val="00C60F3C"/>
    <w:rsid w:val="00C62A28"/>
    <w:rsid w:val="00C6641D"/>
    <w:rsid w:val="00C66DCC"/>
    <w:rsid w:val="00C67A46"/>
    <w:rsid w:val="00C75825"/>
    <w:rsid w:val="00C8158F"/>
    <w:rsid w:val="00C876AA"/>
    <w:rsid w:val="00C87EF7"/>
    <w:rsid w:val="00CA01CF"/>
    <w:rsid w:val="00CA67DD"/>
    <w:rsid w:val="00CB5C73"/>
    <w:rsid w:val="00CB6AAE"/>
    <w:rsid w:val="00CC1BFE"/>
    <w:rsid w:val="00CC21F7"/>
    <w:rsid w:val="00CC67D6"/>
    <w:rsid w:val="00CD6A6E"/>
    <w:rsid w:val="00CE5402"/>
    <w:rsid w:val="00CF36E3"/>
    <w:rsid w:val="00CF4A10"/>
    <w:rsid w:val="00D03AB3"/>
    <w:rsid w:val="00D04CE2"/>
    <w:rsid w:val="00D06991"/>
    <w:rsid w:val="00D07139"/>
    <w:rsid w:val="00D15333"/>
    <w:rsid w:val="00D1727E"/>
    <w:rsid w:val="00D207CC"/>
    <w:rsid w:val="00D20C19"/>
    <w:rsid w:val="00D23A90"/>
    <w:rsid w:val="00D2495B"/>
    <w:rsid w:val="00D27A9B"/>
    <w:rsid w:val="00D301A8"/>
    <w:rsid w:val="00D374AF"/>
    <w:rsid w:val="00D37E05"/>
    <w:rsid w:val="00D43999"/>
    <w:rsid w:val="00D45F70"/>
    <w:rsid w:val="00D460F7"/>
    <w:rsid w:val="00D52916"/>
    <w:rsid w:val="00D56F6F"/>
    <w:rsid w:val="00D61A72"/>
    <w:rsid w:val="00D7002A"/>
    <w:rsid w:val="00D722F0"/>
    <w:rsid w:val="00D737AC"/>
    <w:rsid w:val="00D93364"/>
    <w:rsid w:val="00D9443E"/>
    <w:rsid w:val="00D95170"/>
    <w:rsid w:val="00D9627D"/>
    <w:rsid w:val="00DA6351"/>
    <w:rsid w:val="00DB1293"/>
    <w:rsid w:val="00DB7F3E"/>
    <w:rsid w:val="00DC24B2"/>
    <w:rsid w:val="00DC455F"/>
    <w:rsid w:val="00DD02AD"/>
    <w:rsid w:val="00DD7688"/>
    <w:rsid w:val="00DE3526"/>
    <w:rsid w:val="00DE3960"/>
    <w:rsid w:val="00DE7CE3"/>
    <w:rsid w:val="00DE7E02"/>
    <w:rsid w:val="00DF4C5F"/>
    <w:rsid w:val="00E163FA"/>
    <w:rsid w:val="00E24115"/>
    <w:rsid w:val="00E33389"/>
    <w:rsid w:val="00E741E5"/>
    <w:rsid w:val="00E8187B"/>
    <w:rsid w:val="00E90927"/>
    <w:rsid w:val="00E92F04"/>
    <w:rsid w:val="00E93238"/>
    <w:rsid w:val="00EA1772"/>
    <w:rsid w:val="00EA278C"/>
    <w:rsid w:val="00EA4725"/>
    <w:rsid w:val="00EA4DDB"/>
    <w:rsid w:val="00EA5A10"/>
    <w:rsid w:val="00EA68D5"/>
    <w:rsid w:val="00EA6EE1"/>
    <w:rsid w:val="00EA714A"/>
    <w:rsid w:val="00EA71D2"/>
    <w:rsid w:val="00EB116D"/>
    <w:rsid w:val="00EB4AB9"/>
    <w:rsid w:val="00EB6869"/>
    <w:rsid w:val="00EB74A0"/>
    <w:rsid w:val="00EC38C1"/>
    <w:rsid w:val="00EC7126"/>
    <w:rsid w:val="00ED5BB1"/>
    <w:rsid w:val="00EE6CA8"/>
    <w:rsid w:val="00EF6943"/>
    <w:rsid w:val="00F03EC5"/>
    <w:rsid w:val="00F06AA0"/>
    <w:rsid w:val="00F11EA2"/>
    <w:rsid w:val="00F164BC"/>
    <w:rsid w:val="00F35B20"/>
    <w:rsid w:val="00F40A96"/>
    <w:rsid w:val="00F4273F"/>
    <w:rsid w:val="00F45191"/>
    <w:rsid w:val="00F50900"/>
    <w:rsid w:val="00F61881"/>
    <w:rsid w:val="00F62556"/>
    <w:rsid w:val="00F670BF"/>
    <w:rsid w:val="00F708F3"/>
    <w:rsid w:val="00F71161"/>
    <w:rsid w:val="00FB381E"/>
    <w:rsid w:val="00FC0031"/>
    <w:rsid w:val="00FC4C10"/>
    <w:rsid w:val="00FC586B"/>
    <w:rsid w:val="00FE7AEF"/>
    <w:rsid w:val="00FF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ED31EE"/>
  <w15:chartTrackingRefBased/>
  <w15:docId w15:val="{1FCC0DFA-E80B-465B-A01C-A48CB79B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59"/>
    <w:pPr>
      <w:spacing w:after="200" w:line="276" w:lineRule="auto"/>
      <w:ind w:left="720"/>
      <w:contextualSpacing/>
    </w:pPr>
  </w:style>
  <w:style w:type="paragraph" w:styleId="EndnoteText">
    <w:name w:val="endnote text"/>
    <w:basedOn w:val="Normal"/>
    <w:link w:val="EndnoteTextChar"/>
    <w:uiPriority w:val="99"/>
    <w:semiHidden/>
    <w:unhideWhenUsed/>
    <w:rsid w:val="00BF4A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A59"/>
    <w:rPr>
      <w:sz w:val="20"/>
      <w:szCs w:val="20"/>
    </w:rPr>
  </w:style>
  <w:style w:type="character" w:styleId="EndnoteReference">
    <w:name w:val="endnote reference"/>
    <w:basedOn w:val="DefaultParagraphFont"/>
    <w:uiPriority w:val="99"/>
    <w:semiHidden/>
    <w:unhideWhenUsed/>
    <w:rsid w:val="00BF4A59"/>
    <w:rPr>
      <w:vertAlign w:val="superscript"/>
    </w:rPr>
  </w:style>
  <w:style w:type="paragraph" w:styleId="BalloonText">
    <w:name w:val="Balloon Text"/>
    <w:basedOn w:val="Normal"/>
    <w:link w:val="BalloonTextChar"/>
    <w:uiPriority w:val="99"/>
    <w:semiHidden/>
    <w:unhideWhenUsed/>
    <w:rsid w:val="00D30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1A8"/>
    <w:rPr>
      <w:rFonts w:ascii="Segoe UI" w:hAnsi="Segoe UI" w:cs="Segoe UI"/>
      <w:sz w:val="18"/>
      <w:szCs w:val="18"/>
    </w:rPr>
  </w:style>
  <w:style w:type="character" w:styleId="CommentReference">
    <w:name w:val="annotation reference"/>
    <w:basedOn w:val="DefaultParagraphFont"/>
    <w:uiPriority w:val="99"/>
    <w:semiHidden/>
    <w:unhideWhenUsed/>
    <w:rsid w:val="00497F6D"/>
    <w:rPr>
      <w:sz w:val="16"/>
      <w:szCs w:val="16"/>
    </w:rPr>
  </w:style>
  <w:style w:type="paragraph" w:styleId="CommentText">
    <w:name w:val="annotation text"/>
    <w:basedOn w:val="Normal"/>
    <w:link w:val="CommentTextChar"/>
    <w:uiPriority w:val="99"/>
    <w:semiHidden/>
    <w:unhideWhenUsed/>
    <w:rsid w:val="00497F6D"/>
    <w:pPr>
      <w:spacing w:line="240" w:lineRule="auto"/>
    </w:pPr>
    <w:rPr>
      <w:sz w:val="20"/>
      <w:szCs w:val="20"/>
    </w:rPr>
  </w:style>
  <w:style w:type="character" w:customStyle="1" w:styleId="CommentTextChar">
    <w:name w:val="Comment Text Char"/>
    <w:basedOn w:val="DefaultParagraphFont"/>
    <w:link w:val="CommentText"/>
    <w:uiPriority w:val="99"/>
    <w:semiHidden/>
    <w:rsid w:val="00497F6D"/>
    <w:rPr>
      <w:sz w:val="20"/>
      <w:szCs w:val="20"/>
    </w:rPr>
  </w:style>
  <w:style w:type="paragraph" w:styleId="CommentSubject">
    <w:name w:val="annotation subject"/>
    <w:basedOn w:val="CommentText"/>
    <w:next w:val="CommentText"/>
    <w:link w:val="CommentSubjectChar"/>
    <w:uiPriority w:val="99"/>
    <w:semiHidden/>
    <w:unhideWhenUsed/>
    <w:rsid w:val="00497F6D"/>
    <w:rPr>
      <w:b/>
      <w:bCs/>
    </w:rPr>
  </w:style>
  <w:style w:type="character" w:customStyle="1" w:styleId="CommentSubjectChar">
    <w:name w:val="Comment Subject Char"/>
    <w:basedOn w:val="CommentTextChar"/>
    <w:link w:val="CommentSubject"/>
    <w:uiPriority w:val="99"/>
    <w:semiHidden/>
    <w:rsid w:val="00497F6D"/>
    <w:rPr>
      <w:b/>
      <w:bCs/>
      <w:sz w:val="20"/>
      <w:szCs w:val="20"/>
    </w:rPr>
  </w:style>
  <w:style w:type="paragraph" w:styleId="Header">
    <w:name w:val="header"/>
    <w:basedOn w:val="Normal"/>
    <w:link w:val="HeaderChar"/>
    <w:uiPriority w:val="99"/>
    <w:unhideWhenUsed/>
    <w:rsid w:val="00D17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27E"/>
  </w:style>
  <w:style w:type="paragraph" w:styleId="Footer">
    <w:name w:val="footer"/>
    <w:basedOn w:val="Normal"/>
    <w:link w:val="FooterChar"/>
    <w:uiPriority w:val="99"/>
    <w:unhideWhenUsed/>
    <w:rsid w:val="00D17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27E"/>
  </w:style>
  <w:style w:type="paragraph" w:styleId="FootnoteText">
    <w:name w:val="footnote text"/>
    <w:basedOn w:val="Normal"/>
    <w:link w:val="FootnoteTextChar"/>
    <w:uiPriority w:val="99"/>
    <w:semiHidden/>
    <w:unhideWhenUsed/>
    <w:rsid w:val="00703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0A7"/>
    <w:rPr>
      <w:sz w:val="20"/>
      <w:szCs w:val="20"/>
    </w:rPr>
  </w:style>
  <w:style w:type="character" w:styleId="FootnoteReference">
    <w:name w:val="footnote reference"/>
    <w:basedOn w:val="DefaultParagraphFont"/>
    <w:uiPriority w:val="99"/>
    <w:semiHidden/>
    <w:unhideWhenUsed/>
    <w:rsid w:val="007030A7"/>
    <w:rPr>
      <w:vertAlign w:val="superscript"/>
    </w:rPr>
  </w:style>
  <w:style w:type="paragraph" w:styleId="NoSpacing">
    <w:name w:val="No Spacing"/>
    <w:link w:val="NoSpacingChar"/>
    <w:uiPriority w:val="1"/>
    <w:qFormat/>
    <w:rsid w:val="00B167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74F"/>
    <w:rPr>
      <w:rFonts w:eastAsiaTheme="minorEastAsia"/>
      <w:lang w:val="en-US"/>
    </w:rPr>
  </w:style>
  <w:style w:type="paragraph" w:customStyle="1" w:styleId="ContactInfo">
    <w:name w:val="Contact Info"/>
    <w:basedOn w:val="Normal"/>
    <w:uiPriority w:val="99"/>
    <w:qFormat/>
    <w:rsid w:val="00B1674F"/>
    <w:pPr>
      <w:spacing w:after="0" w:line="264" w:lineRule="auto"/>
      <w:jc w:val="center"/>
    </w:pPr>
    <w:rPr>
      <w:color w:val="595959" w:themeColor="text1" w:themeTint="A6"/>
      <w:sz w:val="20"/>
      <w:szCs w:val="20"/>
      <w:lang w:val="en-US" w:eastAsia="ja-JP"/>
    </w:rPr>
  </w:style>
  <w:style w:type="paragraph" w:styleId="Title">
    <w:name w:val="Title"/>
    <w:basedOn w:val="Normal"/>
    <w:next w:val="Normal"/>
    <w:link w:val="TitleChar"/>
    <w:uiPriority w:val="10"/>
    <w:unhideWhenUsed/>
    <w:qFormat/>
    <w:rsid w:val="00B1674F"/>
    <w:pPr>
      <w:spacing w:before="480" w:after="40" w:line="240" w:lineRule="auto"/>
      <w:contextualSpacing/>
      <w:jc w:val="center"/>
    </w:pPr>
    <w:rPr>
      <w:rFonts w:asciiTheme="majorHAnsi" w:eastAsiaTheme="majorEastAsia" w:hAnsiTheme="majorHAnsi" w:cstheme="majorBidi"/>
      <w:color w:val="2E74B5" w:themeColor="accent1" w:themeShade="BF"/>
      <w:kern w:val="28"/>
      <w:sz w:val="60"/>
      <w:szCs w:val="20"/>
      <w:lang w:val="en-US" w:eastAsia="ja-JP"/>
    </w:rPr>
  </w:style>
  <w:style w:type="character" w:customStyle="1" w:styleId="TitleChar">
    <w:name w:val="Title Char"/>
    <w:basedOn w:val="DefaultParagraphFont"/>
    <w:link w:val="Title"/>
    <w:uiPriority w:val="10"/>
    <w:rsid w:val="00B1674F"/>
    <w:rPr>
      <w:rFonts w:asciiTheme="majorHAnsi" w:eastAsiaTheme="majorEastAsia" w:hAnsiTheme="majorHAnsi" w:cstheme="majorBidi"/>
      <w:color w:val="2E74B5" w:themeColor="accent1" w:themeShade="BF"/>
      <w:kern w:val="28"/>
      <w:sz w:val="60"/>
      <w:szCs w:val="20"/>
      <w:lang w:val="en-US" w:eastAsia="ja-JP"/>
    </w:rPr>
  </w:style>
  <w:style w:type="paragraph" w:styleId="Subtitle">
    <w:name w:val="Subtitle"/>
    <w:basedOn w:val="Normal"/>
    <w:next w:val="Normal"/>
    <w:link w:val="SubtitleChar"/>
    <w:uiPriority w:val="11"/>
    <w:unhideWhenUsed/>
    <w:qFormat/>
    <w:rsid w:val="00B1674F"/>
    <w:pPr>
      <w:numPr>
        <w:ilvl w:val="1"/>
      </w:numPr>
      <w:spacing w:after="480" w:line="264" w:lineRule="auto"/>
      <w:jc w:val="center"/>
    </w:pPr>
    <w:rPr>
      <w:rFonts w:asciiTheme="majorHAnsi" w:eastAsiaTheme="majorEastAsia" w:hAnsiTheme="majorHAnsi" w:cstheme="majorBidi"/>
      <w:caps/>
      <w:color w:val="595959" w:themeColor="text1" w:themeTint="A6"/>
      <w:sz w:val="26"/>
      <w:szCs w:val="20"/>
      <w:lang w:val="en-US" w:eastAsia="ja-JP"/>
    </w:rPr>
  </w:style>
  <w:style w:type="character" w:customStyle="1" w:styleId="SubtitleChar">
    <w:name w:val="Subtitle Char"/>
    <w:basedOn w:val="DefaultParagraphFont"/>
    <w:link w:val="Subtitle"/>
    <w:uiPriority w:val="11"/>
    <w:rsid w:val="00B1674F"/>
    <w:rPr>
      <w:rFonts w:asciiTheme="majorHAnsi" w:eastAsiaTheme="majorEastAsia" w:hAnsiTheme="majorHAnsi" w:cstheme="majorBidi"/>
      <w:caps/>
      <w:color w:val="595959" w:themeColor="text1" w:themeTint="A6"/>
      <w:sz w:val="26"/>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3271">
      <w:bodyDiv w:val="1"/>
      <w:marLeft w:val="0"/>
      <w:marRight w:val="0"/>
      <w:marTop w:val="0"/>
      <w:marBottom w:val="0"/>
      <w:divBdr>
        <w:top w:val="none" w:sz="0" w:space="0" w:color="auto"/>
        <w:left w:val="none" w:sz="0" w:space="0" w:color="auto"/>
        <w:bottom w:val="none" w:sz="0" w:space="0" w:color="auto"/>
        <w:right w:val="none" w:sz="0" w:space="0" w:color="auto"/>
      </w:divBdr>
    </w:div>
    <w:div w:id="359431768">
      <w:bodyDiv w:val="1"/>
      <w:marLeft w:val="0"/>
      <w:marRight w:val="0"/>
      <w:marTop w:val="0"/>
      <w:marBottom w:val="0"/>
      <w:divBdr>
        <w:top w:val="none" w:sz="0" w:space="0" w:color="auto"/>
        <w:left w:val="none" w:sz="0" w:space="0" w:color="auto"/>
        <w:bottom w:val="none" w:sz="0" w:space="0" w:color="auto"/>
        <w:right w:val="none" w:sz="0" w:space="0" w:color="auto"/>
      </w:divBdr>
    </w:div>
    <w:div w:id="476146738">
      <w:bodyDiv w:val="1"/>
      <w:marLeft w:val="0"/>
      <w:marRight w:val="0"/>
      <w:marTop w:val="0"/>
      <w:marBottom w:val="0"/>
      <w:divBdr>
        <w:top w:val="none" w:sz="0" w:space="0" w:color="auto"/>
        <w:left w:val="none" w:sz="0" w:space="0" w:color="auto"/>
        <w:bottom w:val="none" w:sz="0" w:space="0" w:color="auto"/>
        <w:right w:val="none" w:sz="0" w:space="0" w:color="auto"/>
      </w:divBdr>
    </w:div>
    <w:div w:id="957445201">
      <w:bodyDiv w:val="1"/>
      <w:marLeft w:val="0"/>
      <w:marRight w:val="0"/>
      <w:marTop w:val="0"/>
      <w:marBottom w:val="0"/>
      <w:divBdr>
        <w:top w:val="none" w:sz="0" w:space="0" w:color="auto"/>
        <w:left w:val="none" w:sz="0" w:space="0" w:color="auto"/>
        <w:bottom w:val="none" w:sz="0" w:space="0" w:color="auto"/>
        <w:right w:val="none" w:sz="0" w:space="0" w:color="auto"/>
      </w:divBdr>
    </w:div>
    <w:div w:id="959602849">
      <w:bodyDiv w:val="1"/>
      <w:marLeft w:val="0"/>
      <w:marRight w:val="0"/>
      <w:marTop w:val="0"/>
      <w:marBottom w:val="0"/>
      <w:divBdr>
        <w:top w:val="none" w:sz="0" w:space="0" w:color="auto"/>
        <w:left w:val="none" w:sz="0" w:space="0" w:color="auto"/>
        <w:bottom w:val="none" w:sz="0" w:space="0" w:color="auto"/>
        <w:right w:val="none" w:sz="0" w:space="0" w:color="auto"/>
      </w:divBdr>
    </w:div>
    <w:div w:id="1289892185">
      <w:bodyDiv w:val="1"/>
      <w:marLeft w:val="0"/>
      <w:marRight w:val="0"/>
      <w:marTop w:val="0"/>
      <w:marBottom w:val="0"/>
      <w:divBdr>
        <w:top w:val="none" w:sz="0" w:space="0" w:color="auto"/>
        <w:left w:val="none" w:sz="0" w:space="0" w:color="auto"/>
        <w:bottom w:val="none" w:sz="0" w:space="0" w:color="auto"/>
        <w:right w:val="none" w:sz="0" w:space="0" w:color="auto"/>
      </w:divBdr>
    </w:div>
    <w:div w:id="16468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E842-6FEC-424D-8048-135AACF6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6352</Words>
  <Characters>36211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R</dc:subject>
  <dc:creator>Tomas Adell</dc:creator>
  <cp:keywords/>
  <dc:description/>
  <cp:lastModifiedBy>Andrew McGall</cp:lastModifiedBy>
  <cp:revision>5</cp:revision>
  <cp:lastPrinted>2019-12-13T13:41:00Z</cp:lastPrinted>
  <dcterms:created xsi:type="dcterms:W3CDTF">2020-02-05T13:55:00Z</dcterms:created>
  <dcterms:modified xsi:type="dcterms:W3CDTF">2020-02-05T17:45:00Z</dcterms:modified>
</cp:coreProperties>
</file>