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9C00BB" w14:textId="412DF3FC" w:rsidR="00124861" w:rsidRDefault="00124861" w:rsidP="001D632A">
      <w:pPr>
        <w:pStyle w:val="NormalWeb"/>
        <w:spacing w:before="0" w:beforeAutospacing="0" w:after="0" w:afterAutospacing="0" w:line="192" w:lineRule="auto"/>
        <w:jc w:val="center"/>
        <w:rPr>
          <w:rFonts w:ascii="Arial" w:hAnsi="Arial" w:cs="Arial"/>
        </w:rPr>
      </w:pPr>
      <w:r w:rsidRPr="009D3D89">
        <w:rPr>
          <w:rFonts w:ascii="Arial" w:hAnsi="Arial" w:cs="Arial"/>
          <w:noProof/>
          <w:sz w:val="32"/>
          <w:szCs w:val="32"/>
        </w:rPr>
        <w:drawing>
          <wp:anchor distT="0" distB="0" distL="114300" distR="114300" simplePos="0" relativeHeight="251655680" behindDoc="0" locked="0" layoutInCell="1" allowOverlap="1" wp14:anchorId="788D1818" wp14:editId="58DF3FED">
            <wp:simplePos x="0" y="0"/>
            <wp:positionH relativeFrom="column">
              <wp:posOffset>4818490</wp:posOffset>
            </wp:positionH>
            <wp:positionV relativeFrom="paragraph">
              <wp:posOffset>83</wp:posOffset>
            </wp:positionV>
            <wp:extent cx="1536700" cy="635000"/>
            <wp:effectExtent l="0" t="0" r="12700" b="0"/>
            <wp:wrapTight wrapText="bothSides">
              <wp:wrapPolygon edited="0">
                <wp:start x="0" y="0"/>
                <wp:lineTo x="0" y="20736"/>
                <wp:lineTo x="20350" y="20736"/>
                <wp:lineTo x="21421" y="12096"/>
                <wp:lineTo x="2142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CYstackedlogo_grey.pdf"/>
                    <pic:cNvPicPr/>
                  </pic:nvPicPr>
                  <pic:blipFill>
                    <a:blip r:embed="rId8">
                      <a:extLst>
                        <a:ext uri="{28A0092B-C50C-407E-A947-70E740481C1C}">
                          <a14:useLocalDpi xmlns:a14="http://schemas.microsoft.com/office/drawing/2010/main" val="0"/>
                        </a:ext>
                      </a:extLst>
                    </a:blip>
                    <a:stretch>
                      <a:fillRect/>
                    </a:stretch>
                  </pic:blipFill>
                  <pic:spPr>
                    <a:xfrm>
                      <a:off x="0" y="0"/>
                      <a:ext cx="1536700" cy="635000"/>
                    </a:xfrm>
                    <a:prstGeom prst="rect">
                      <a:avLst/>
                    </a:prstGeom>
                  </pic:spPr>
                </pic:pic>
              </a:graphicData>
            </a:graphic>
            <wp14:sizeRelH relativeFrom="page">
              <wp14:pctWidth>0</wp14:pctWidth>
            </wp14:sizeRelH>
            <wp14:sizeRelV relativeFrom="page">
              <wp14:pctHeight>0</wp14:pctHeight>
            </wp14:sizeRelV>
          </wp:anchor>
        </w:drawing>
      </w:r>
    </w:p>
    <w:p w14:paraId="3B38730A" w14:textId="52BB86C3" w:rsidR="00124861" w:rsidRDefault="00124861" w:rsidP="001D632A">
      <w:pPr>
        <w:pStyle w:val="NormalWeb"/>
        <w:spacing w:before="0" w:beforeAutospacing="0" w:after="0" w:afterAutospacing="0" w:line="192" w:lineRule="auto"/>
        <w:jc w:val="center"/>
        <w:rPr>
          <w:rFonts w:ascii="Arial" w:hAnsi="Arial" w:cs="Arial"/>
        </w:rPr>
      </w:pPr>
    </w:p>
    <w:p w14:paraId="09181B64" w14:textId="4CE77D52" w:rsidR="00124861" w:rsidRDefault="00124861" w:rsidP="001D632A">
      <w:pPr>
        <w:pStyle w:val="NormalWeb"/>
        <w:spacing w:before="0" w:beforeAutospacing="0" w:after="0" w:afterAutospacing="0" w:line="192" w:lineRule="auto"/>
        <w:jc w:val="center"/>
        <w:rPr>
          <w:rFonts w:ascii="Arial" w:hAnsi="Arial" w:cs="Arial"/>
        </w:rPr>
      </w:pPr>
    </w:p>
    <w:p w14:paraId="2794598A" w14:textId="06C33044" w:rsidR="00124861" w:rsidRDefault="00124861" w:rsidP="001D632A">
      <w:pPr>
        <w:pStyle w:val="NormalWeb"/>
        <w:spacing w:before="0" w:beforeAutospacing="0" w:after="0" w:afterAutospacing="0" w:line="192" w:lineRule="auto"/>
        <w:jc w:val="center"/>
        <w:rPr>
          <w:rFonts w:ascii="Arial" w:hAnsi="Arial" w:cs="Arial"/>
        </w:rPr>
      </w:pPr>
    </w:p>
    <w:p w14:paraId="703192C8" w14:textId="1AF5E669" w:rsidR="00124861" w:rsidRDefault="00124861" w:rsidP="001D632A">
      <w:pPr>
        <w:pStyle w:val="NormalWeb"/>
        <w:spacing w:before="0" w:beforeAutospacing="0" w:after="0" w:afterAutospacing="0" w:line="192" w:lineRule="auto"/>
        <w:jc w:val="center"/>
        <w:rPr>
          <w:rFonts w:ascii="Arial" w:hAnsi="Arial" w:cs="Arial"/>
        </w:rPr>
      </w:pPr>
    </w:p>
    <w:p w14:paraId="66951825" w14:textId="67CC32A1" w:rsidR="00124861" w:rsidRDefault="00124861" w:rsidP="001D632A">
      <w:pPr>
        <w:pStyle w:val="NormalWeb"/>
        <w:spacing w:before="0" w:beforeAutospacing="0" w:after="0" w:afterAutospacing="0" w:line="192" w:lineRule="auto"/>
        <w:jc w:val="center"/>
        <w:rPr>
          <w:rFonts w:ascii="Arial" w:hAnsi="Arial" w:cs="Arial"/>
        </w:rPr>
      </w:pPr>
    </w:p>
    <w:p w14:paraId="1FBF4646" w14:textId="77777777" w:rsidR="00124861" w:rsidRDefault="00124861" w:rsidP="001D632A">
      <w:pPr>
        <w:pStyle w:val="NormalWeb"/>
        <w:spacing w:before="0" w:beforeAutospacing="0" w:after="0" w:afterAutospacing="0" w:line="192" w:lineRule="auto"/>
        <w:jc w:val="center"/>
        <w:rPr>
          <w:rFonts w:ascii="Arial" w:hAnsi="Arial" w:cs="Arial"/>
        </w:rPr>
      </w:pPr>
    </w:p>
    <w:p w14:paraId="777AD8C6" w14:textId="77777777" w:rsidR="00124861" w:rsidRDefault="00124861" w:rsidP="001D632A">
      <w:pPr>
        <w:pStyle w:val="NormalWeb"/>
        <w:spacing w:before="0" w:beforeAutospacing="0" w:after="0" w:afterAutospacing="0" w:line="192" w:lineRule="auto"/>
        <w:jc w:val="center"/>
        <w:rPr>
          <w:rFonts w:ascii="Arial" w:hAnsi="Arial" w:cs="Arial"/>
        </w:rPr>
      </w:pPr>
    </w:p>
    <w:p w14:paraId="20DE604B" w14:textId="38D8FD51" w:rsidR="005704C5" w:rsidRDefault="006319A8" w:rsidP="001D632A">
      <w:pPr>
        <w:pStyle w:val="NormalWeb"/>
        <w:spacing w:before="0" w:beforeAutospacing="0" w:after="0" w:afterAutospacing="0" w:line="192" w:lineRule="auto"/>
        <w:jc w:val="center"/>
        <w:rPr>
          <w:rFonts w:ascii="Arial" w:hAnsi="Arial" w:cs="Arial"/>
        </w:rPr>
      </w:pPr>
      <w:r>
        <w:rPr>
          <w:noProof/>
        </w:rPr>
        <w:drawing>
          <wp:inline distT="0" distB="0" distL="0" distR="0" wp14:anchorId="1DE2D7A3" wp14:editId="19AFCBCB">
            <wp:extent cx="3421744" cy="2567374"/>
            <wp:effectExtent l="7937" t="0" r="0" b="0"/>
            <wp:docPr id="3" name="Picture 3" descr="A group of people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in a room&#10;&#10;Description automatically generated with low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3441571" cy="2582251"/>
                    </a:xfrm>
                    <a:prstGeom prst="rect">
                      <a:avLst/>
                    </a:prstGeom>
                    <a:noFill/>
                    <a:ln>
                      <a:noFill/>
                    </a:ln>
                  </pic:spPr>
                </pic:pic>
              </a:graphicData>
            </a:graphic>
          </wp:inline>
        </w:drawing>
      </w:r>
    </w:p>
    <w:p w14:paraId="404A541F" w14:textId="0E281D56" w:rsidR="005704C5" w:rsidRDefault="005704C5" w:rsidP="005704C5">
      <w:pPr>
        <w:pStyle w:val="NormalWeb"/>
        <w:spacing w:before="0" w:beforeAutospacing="0" w:after="0" w:afterAutospacing="0" w:line="192" w:lineRule="auto"/>
        <w:jc w:val="center"/>
        <w:rPr>
          <w:rFonts w:ascii="Arial" w:eastAsiaTheme="minorEastAsia" w:hAnsi="Arial" w:cs="Arial"/>
          <w:b/>
          <w:bCs/>
          <w:color w:val="000000" w:themeColor="text1"/>
          <w:kern w:val="24"/>
          <w:sz w:val="40"/>
          <w:szCs w:val="40"/>
          <w:lang w:val="en-US"/>
        </w:rPr>
      </w:pPr>
    </w:p>
    <w:p w14:paraId="33FA1BE6" w14:textId="77777777" w:rsidR="00592929" w:rsidRDefault="00592929" w:rsidP="005704C5">
      <w:pPr>
        <w:pStyle w:val="NormalWeb"/>
        <w:spacing w:before="0" w:beforeAutospacing="0" w:after="0" w:afterAutospacing="0" w:line="192" w:lineRule="auto"/>
        <w:jc w:val="center"/>
        <w:rPr>
          <w:rFonts w:ascii="Arial" w:eastAsiaTheme="minorEastAsia" w:hAnsi="Arial" w:cs="Arial"/>
          <w:b/>
          <w:bCs/>
          <w:color w:val="000000" w:themeColor="text1"/>
          <w:kern w:val="24"/>
          <w:sz w:val="40"/>
          <w:szCs w:val="40"/>
          <w:lang w:val="en-US"/>
        </w:rPr>
      </w:pPr>
    </w:p>
    <w:p w14:paraId="7CC2E575" w14:textId="1D0D0E1D" w:rsidR="005704C5" w:rsidRPr="00846053" w:rsidRDefault="005704C5" w:rsidP="005704C5">
      <w:pPr>
        <w:pStyle w:val="NormalWeb"/>
        <w:spacing w:before="0" w:beforeAutospacing="0" w:after="0" w:afterAutospacing="0" w:line="192" w:lineRule="auto"/>
        <w:jc w:val="center"/>
        <w:rPr>
          <w:rFonts w:ascii="Arial" w:eastAsiaTheme="minorEastAsia" w:hAnsi="Arial" w:cs="Arial"/>
          <w:b/>
          <w:bCs/>
          <w:color w:val="00B0F0"/>
          <w:kern w:val="24"/>
          <w:sz w:val="40"/>
          <w:szCs w:val="40"/>
          <w:lang w:val="en-US"/>
        </w:rPr>
      </w:pPr>
      <w:r w:rsidRPr="00846053">
        <w:rPr>
          <w:rFonts w:ascii="Arial" w:eastAsiaTheme="minorEastAsia" w:hAnsi="Arial" w:cs="Arial"/>
          <w:b/>
          <w:bCs/>
          <w:color w:val="00B0F0"/>
          <w:kern w:val="24"/>
          <w:sz w:val="40"/>
          <w:szCs w:val="40"/>
          <w:lang w:val="en-US"/>
        </w:rPr>
        <w:t>NICCY Youth Panel</w:t>
      </w:r>
    </w:p>
    <w:p w14:paraId="18E333EC" w14:textId="77777777" w:rsidR="00592929" w:rsidRPr="00846053" w:rsidRDefault="00592929" w:rsidP="005704C5">
      <w:pPr>
        <w:pStyle w:val="NormalWeb"/>
        <w:spacing w:before="0" w:beforeAutospacing="0" w:after="0" w:afterAutospacing="0" w:line="192" w:lineRule="auto"/>
        <w:jc w:val="center"/>
        <w:rPr>
          <w:rFonts w:ascii="Arial" w:eastAsiaTheme="minorEastAsia" w:hAnsi="Arial" w:cs="Arial"/>
          <w:b/>
          <w:bCs/>
          <w:color w:val="00B0F0"/>
          <w:kern w:val="24"/>
          <w:sz w:val="40"/>
          <w:szCs w:val="40"/>
          <w:lang w:val="en-US"/>
        </w:rPr>
      </w:pPr>
    </w:p>
    <w:p w14:paraId="0E20D705" w14:textId="6E1A440B" w:rsidR="005704C5" w:rsidRPr="00846053" w:rsidRDefault="005704C5" w:rsidP="005704C5">
      <w:pPr>
        <w:pStyle w:val="NormalWeb"/>
        <w:spacing w:before="0" w:beforeAutospacing="0" w:after="0" w:afterAutospacing="0" w:line="192" w:lineRule="auto"/>
        <w:jc w:val="center"/>
        <w:rPr>
          <w:color w:val="00B0F0"/>
          <w:sz w:val="40"/>
          <w:szCs w:val="40"/>
        </w:rPr>
      </w:pPr>
      <w:r w:rsidRPr="00846053">
        <w:rPr>
          <w:rFonts w:ascii="Arial" w:eastAsiaTheme="minorEastAsia" w:hAnsi="Arial" w:cs="Arial"/>
          <w:b/>
          <w:bCs/>
          <w:color w:val="00B0F0"/>
          <w:kern w:val="24"/>
          <w:sz w:val="40"/>
          <w:szCs w:val="40"/>
          <w:lang w:val="en-US"/>
        </w:rPr>
        <w:t>Presentation to the Independent Review of Education Panel</w:t>
      </w:r>
    </w:p>
    <w:p w14:paraId="73405418" w14:textId="77777777" w:rsidR="00592929" w:rsidRDefault="00592929" w:rsidP="00592929">
      <w:pPr>
        <w:spacing w:line="192" w:lineRule="auto"/>
        <w:ind w:left="5760" w:firstLine="720"/>
        <w:jc w:val="center"/>
        <w:rPr>
          <w:rFonts w:ascii="Arial" w:eastAsiaTheme="minorEastAsia" w:hAnsi="Arial" w:cs="Arial"/>
          <w:b/>
          <w:bCs/>
          <w:color w:val="000000" w:themeColor="text1"/>
          <w:kern w:val="24"/>
          <w:sz w:val="32"/>
          <w:szCs w:val="32"/>
          <w:lang w:val="en-US" w:eastAsia="en-GB"/>
        </w:rPr>
      </w:pPr>
    </w:p>
    <w:p w14:paraId="51A487E7" w14:textId="77777777" w:rsidR="00592929" w:rsidRDefault="00592929" w:rsidP="001D632A">
      <w:pPr>
        <w:spacing w:line="192" w:lineRule="auto"/>
        <w:rPr>
          <w:rFonts w:ascii="Arial" w:eastAsiaTheme="minorEastAsia" w:hAnsi="Arial" w:cs="Arial"/>
          <w:b/>
          <w:bCs/>
          <w:color w:val="000000" w:themeColor="text1"/>
          <w:kern w:val="24"/>
          <w:sz w:val="28"/>
          <w:szCs w:val="28"/>
          <w:lang w:val="en-US" w:eastAsia="en-GB"/>
        </w:rPr>
      </w:pPr>
    </w:p>
    <w:p w14:paraId="5599F3BB" w14:textId="77777777" w:rsidR="00592929" w:rsidRDefault="00592929" w:rsidP="001D632A">
      <w:pPr>
        <w:spacing w:line="192" w:lineRule="auto"/>
        <w:rPr>
          <w:rFonts w:ascii="Arial" w:eastAsiaTheme="minorEastAsia" w:hAnsi="Arial" w:cs="Arial"/>
          <w:b/>
          <w:bCs/>
          <w:color w:val="000000" w:themeColor="text1"/>
          <w:kern w:val="24"/>
          <w:sz w:val="28"/>
          <w:szCs w:val="28"/>
          <w:lang w:val="en-US" w:eastAsia="en-GB"/>
        </w:rPr>
      </w:pPr>
    </w:p>
    <w:p w14:paraId="110FF877" w14:textId="2FFE9B56" w:rsidR="001D632A" w:rsidRPr="001D632A" w:rsidRDefault="001D632A" w:rsidP="001D632A">
      <w:pPr>
        <w:spacing w:line="192" w:lineRule="auto"/>
        <w:rPr>
          <w:sz w:val="28"/>
          <w:szCs w:val="28"/>
          <w:lang w:eastAsia="en-GB"/>
        </w:rPr>
      </w:pPr>
      <w:r w:rsidRPr="001D632A">
        <w:rPr>
          <w:rFonts w:ascii="Arial" w:eastAsiaTheme="minorEastAsia" w:hAnsi="Arial" w:cs="Arial"/>
          <w:b/>
          <w:bCs/>
          <w:color w:val="000000" w:themeColor="text1"/>
          <w:kern w:val="24"/>
          <w:sz w:val="28"/>
          <w:szCs w:val="28"/>
          <w:lang w:val="en-US" w:eastAsia="en-GB"/>
        </w:rPr>
        <w:t>Adam Hamilton</w:t>
      </w:r>
    </w:p>
    <w:p w14:paraId="2CBBAD4C" w14:textId="77777777" w:rsidR="001D632A" w:rsidRPr="001D632A" w:rsidRDefault="001D632A" w:rsidP="001D632A">
      <w:pPr>
        <w:spacing w:line="192" w:lineRule="auto"/>
        <w:rPr>
          <w:sz w:val="28"/>
          <w:szCs w:val="28"/>
          <w:lang w:eastAsia="en-GB"/>
        </w:rPr>
      </w:pPr>
      <w:r w:rsidRPr="001D632A">
        <w:rPr>
          <w:rFonts w:ascii="Arial" w:eastAsiaTheme="minorEastAsia" w:hAnsi="Arial" w:cs="Arial"/>
          <w:b/>
          <w:bCs/>
          <w:color w:val="000000" w:themeColor="text1"/>
          <w:kern w:val="24"/>
          <w:sz w:val="28"/>
          <w:szCs w:val="28"/>
          <w:lang w:val="en-US" w:eastAsia="en-GB"/>
        </w:rPr>
        <w:t>Aideen McHugh</w:t>
      </w:r>
    </w:p>
    <w:p w14:paraId="36F3FBB3" w14:textId="77777777" w:rsidR="001D632A" w:rsidRPr="001D632A" w:rsidRDefault="001D632A" w:rsidP="001D632A">
      <w:pPr>
        <w:spacing w:line="192" w:lineRule="auto"/>
        <w:rPr>
          <w:sz w:val="28"/>
          <w:szCs w:val="28"/>
          <w:lang w:eastAsia="en-GB"/>
        </w:rPr>
      </w:pPr>
      <w:r w:rsidRPr="001D632A">
        <w:rPr>
          <w:rFonts w:ascii="Arial" w:eastAsiaTheme="minorEastAsia" w:hAnsi="Arial" w:cs="Arial"/>
          <w:b/>
          <w:bCs/>
          <w:color w:val="000000" w:themeColor="text1"/>
          <w:kern w:val="24"/>
          <w:sz w:val="28"/>
          <w:szCs w:val="28"/>
          <w:lang w:val="en-US" w:eastAsia="en-GB"/>
        </w:rPr>
        <w:t>Alex Dean</w:t>
      </w:r>
    </w:p>
    <w:p w14:paraId="490BD99E" w14:textId="77777777" w:rsidR="001D632A" w:rsidRPr="001D632A" w:rsidRDefault="001D632A" w:rsidP="001D632A">
      <w:pPr>
        <w:spacing w:line="192" w:lineRule="auto"/>
        <w:rPr>
          <w:sz w:val="28"/>
          <w:szCs w:val="28"/>
          <w:lang w:eastAsia="en-GB"/>
        </w:rPr>
      </w:pPr>
      <w:r w:rsidRPr="001D632A">
        <w:rPr>
          <w:rFonts w:ascii="Arial" w:eastAsiaTheme="minorEastAsia" w:hAnsi="Arial" w:cs="Arial"/>
          <w:b/>
          <w:bCs/>
          <w:color w:val="000000" w:themeColor="text1"/>
          <w:kern w:val="24"/>
          <w:sz w:val="28"/>
          <w:szCs w:val="28"/>
          <w:lang w:val="en-US" w:eastAsia="en-GB"/>
        </w:rPr>
        <w:t>Denis Navickas</w:t>
      </w:r>
    </w:p>
    <w:p w14:paraId="66A86933" w14:textId="77777777" w:rsidR="001D632A" w:rsidRPr="001D632A" w:rsidRDefault="001D632A" w:rsidP="001D632A">
      <w:pPr>
        <w:spacing w:line="192" w:lineRule="auto"/>
        <w:rPr>
          <w:sz w:val="28"/>
          <w:szCs w:val="28"/>
          <w:lang w:eastAsia="en-GB"/>
        </w:rPr>
      </w:pPr>
      <w:r w:rsidRPr="001D632A">
        <w:rPr>
          <w:rFonts w:ascii="Arial" w:eastAsiaTheme="minorEastAsia" w:hAnsi="Arial" w:cs="Arial"/>
          <w:b/>
          <w:bCs/>
          <w:color w:val="000000" w:themeColor="text1"/>
          <w:kern w:val="24"/>
          <w:sz w:val="28"/>
          <w:szCs w:val="28"/>
          <w:lang w:val="en-US" w:eastAsia="en-GB"/>
        </w:rPr>
        <w:t>Eoin McGlinchey</w:t>
      </w:r>
    </w:p>
    <w:p w14:paraId="65D8AB75" w14:textId="77777777" w:rsidR="001D632A" w:rsidRPr="001D632A" w:rsidRDefault="001D632A" w:rsidP="001D632A">
      <w:pPr>
        <w:spacing w:line="192" w:lineRule="auto"/>
        <w:rPr>
          <w:sz w:val="28"/>
          <w:szCs w:val="28"/>
          <w:lang w:eastAsia="en-GB"/>
        </w:rPr>
      </w:pPr>
      <w:r w:rsidRPr="001D632A">
        <w:rPr>
          <w:rFonts w:ascii="Arial" w:eastAsiaTheme="minorEastAsia" w:hAnsi="Arial" w:cs="Arial"/>
          <w:b/>
          <w:bCs/>
          <w:color w:val="000000" w:themeColor="text1"/>
          <w:kern w:val="24"/>
          <w:sz w:val="28"/>
          <w:szCs w:val="28"/>
          <w:lang w:val="en-US" w:eastAsia="en-GB"/>
        </w:rPr>
        <w:t>Eoin Millar</w:t>
      </w:r>
    </w:p>
    <w:p w14:paraId="443690DA" w14:textId="77777777" w:rsidR="001D632A" w:rsidRPr="001D632A" w:rsidRDefault="001D632A" w:rsidP="001D632A">
      <w:pPr>
        <w:spacing w:line="192" w:lineRule="auto"/>
        <w:rPr>
          <w:sz w:val="28"/>
          <w:szCs w:val="28"/>
          <w:lang w:eastAsia="en-GB"/>
        </w:rPr>
      </w:pPr>
      <w:r w:rsidRPr="001D632A">
        <w:rPr>
          <w:rFonts w:ascii="Arial" w:eastAsiaTheme="minorEastAsia" w:hAnsi="Arial" w:cs="Arial"/>
          <w:b/>
          <w:bCs/>
          <w:color w:val="000000" w:themeColor="text1"/>
          <w:kern w:val="24"/>
          <w:sz w:val="28"/>
          <w:szCs w:val="28"/>
          <w:lang w:val="en-US" w:eastAsia="en-GB"/>
        </w:rPr>
        <w:t>Olivia Bryson</w:t>
      </w:r>
    </w:p>
    <w:p w14:paraId="41A7680A" w14:textId="25CDB78E" w:rsidR="00592929" w:rsidRDefault="00592929">
      <w:pPr>
        <w:rPr>
          <w:rFonts w:ascii="Arial" w:hAnsi="Arial" w:cs="Arial"/>
          <w:sz w:val="24"/>
          <w:szCs w:val="24"/>
        </w:rPr>
      </w:pPr>
    </w:p>
    <w:p w14:paraId="06F3045C" w14:textId="77777777" w:rsidR="00592929" w:rsidRDefault="00592929">
      <w:pPr>
        <w:rPr>
          <w:rFonts w:ascii="Arial" w:hAnsi="Arial" w:cs="Arial"/>
          <w:sz w:val="24"/>
          <w:szCs w:val="24"/>
        </w:rPr>
      </w:pPr>
    </w:p>
    <w:p w14:paraId="3C602015" w14:textId="77777777" w:rsidR="00592929" w:rsidRDefault="00592929">
      <w:pPr>
        <w:rPr>
          <w:rFonts w:ascii="Arial" w:hAnsi="Arial" w:cs="Arial"/>
          <w:sz w:val="24"/>
          <w:szCs w:val="24"/>
        </w:rPr>
      </w:pPr>
    </w:p>
    <w:p w14:paraId="0D0D0559" w14:textId="77777777" w:rsidR="00592929" w:rsidRDefault="00592929">
      <w:pPr>
        <w:rPr>
          <w:rFonts w:ascii="Arial" w:hAnsi="Arial" w:cs="Arial"/>
          <w:sz w:val="24"/>
          <w:szCs w:val="24"/>
        </w:rPr>
      </w:pPr>
    </w:p>
    <w:p w14:paraId="6ABE07E4" w14:textId="77777777" w:rsidR="00592929" w:rsidRDefault="00592929">
      <w:pPr>
        <w:rPr>
          <w:rFonts w:ascii="Arial" w:hAnsi="Arial" w:cs="Arial"/>
          <w:sz w:val="24"/>
          <w:szCs w:val="24"/>
        </w:rPr>
      </w:pPr>
    </w:p>
    <w:p w14:paraId="60079887" w14:textId="4792EDEA" w:rsidR="00592929" w:rsidRPr="00592929" w:rsidRDefault="00592929">
      <w:pPr>
        <w:rPr>
          <w:rFonts w:ascii="Arial" w:hAnsi="Arial" w:cs="Arial"/>
          <w:b/>
          <w:bCs/>
          <w:sz w:val="24"/>
          <w:szCs w:val="24"/>
        </w:rPr>
      </w:pPr>
      <w:r w:rsidRPr="00592929">
        <w:rPr>
          <w:rFonts w:ascii="Arial" w:hAnsi="Arial" w:cs="Arial"/>
          <w:b/>
          <w:bCs/>
          <w:sz w:val="24"/>
          <w:szCs w:val="24"/>
        </w:rPr>
        <w:t>28</w:t>
      </w:r>
      <w:r w:rsidRPr="00592929">
        <w:rPr>
          <w:rFonts w:ascii="Arial" w:hAnsi="Arial" w:cs="Arial"/>
          <w:b/>
          <w:bCs/>
          <w:sz w:val="24"/>
          <w:szCs w:val="24"/>
          <w:vertAlign w:val="superscript"/>
        </w:rPr>
        <w:t>th</w:t>
      </w:r>
      <w:r w:rsidRPr="00592929">
        <w:rPr>
          <w:rFonts w:ascii="Arial" w:hAnsi="Arial" w:cs="Arial"/>
          <w:b/>
          <w:bCs/>
          <w:sz w:val="24"/>
          <w:szCs w:val="24"/>
        </w:rPr>
        <w:t xml:space="preserve"> June 2022</w:t>
      </w:r>
    </w:p>
    <w:p w14:paraId="1F7AAD5C" w14:textId="77777777" w:rsidR="00846053" w:rsidRDefault="00592929" w:rsidP="00742AE5">
      <w:pPr>
        <w:rPr>
          <w:rFonts w:ascii="Arial" w:hAnsi="Arial" w:cs="Arial"/>
          <w:sz w:val="24"/>
          <w:szCs w:val="24"/>
        </w:rPr>
      </w:pPr>
      <w:r>
        <w:rPr>
          <w:rFonts w:ascii="Arial" w:hAnsi="Arial" w:cs="Arial"/>
          <w:sz w:val="24"/>
          <w:szCs w:val="24"/>
        </w:rPr>
        <w:br w:type="page"/>
      </w:r>
    </w:p>
    <w:p w14:paraId="20C3F30B" w14:textId="3FEC6695" w:rsidR="00A21931" w:rsidRDefault="00A21931" w:rsidP="00742AE5">
      <w:pPr>
        <w:rPr>
          <w:rFonts w:ascii="Arial" w:hAnsi="Arial" w:cs="Arial"/>
          <w:b/>
          <w:bCs/>
          <w:color w:val="00B0F0"/>
          <w:sz w:val="24"/>
          <w:szCs w:val="24"/>
        </w:rPr>
      </w:pPr>
    </w:p>
    <w:p w14:paraId="6B28300D" w14:textId="7FC85F53" w:rsidR="00A21931" w:rsidRDefault="00A21931" w:rsidP="00742AE5">
      <w:pPr>
        <w:rPr>
          <w:rFonts w:ascii="Arial" w:hAnsi="Arial" w:cs="Arial"/>
          <w:b/>
          <w:bCs/>
          <w:color w:val="00B0F0"/>
          <w:sz w:val="24"/>
          <w:szCs w:val="24"/>
        </w:rPr>
      </w:pPr>
    </w:p>
    <w:p w14:paraId="44FDF60D" w14:textId="77777777" w:rsidR="00A21931" w:rsidRDefault="00A21931" w:rsidP="00742AE5">
      <w:pPr>
        <w:rPr>
          <w:rFonts w:ascii="Arial" w:hAnsi="Arial" w:cs="Arial"/>
          <w:b/>
          <w:bCs/>
          <w:color w:val="00B0F0"/>
          <w:sz w:val="24"/>
          <w:szCs w:val="24"/>
        </w:rPr>
      </w:pPr>
    </w:p>
    <w:p w14:paraId="444D16CA" w14:textId="77777777" w:rsidR="00A21931" w:rsidRDefault="00A21931" w:rsidP="00742AE5">
      <w:pPr>
        <w:rPr>
          <w:rFonts w:ascii="Arial" w:hAnsi="Arial" w:cs="Arial"/>
          <w:b/>
          <w:bCs/>
          <w:color w:val="00B0F0"/>
          <w:sz w:val="24"/>
          <w:szCs w:val="24"/>
        </w:rPr>
      </w:pPr>
    </w:p>
    <w:p w14:paraId="544EC32E" w14:textId="77777777" w:rsidR="00A21931" w:rsidRDefault="00A21931" w:rsidP="00742AE5">
      <w:pPr>
        <w:rPr>
          <w:rFonts w:ascii="Arial" w:hAnsi="Arial" w:cs="Arial"/>
          <w:b/>
          <w:bCs/>
          <w:color w:val="00B0F0"/>
          <w:sz w:val="24"/>
          <w:szCs w:val="24"/>
        </w:rPr>
      </w:pPr>
    </w:p>
    <w:p w14:paraId="353EA929" w14:textId="77777777" w:rsidR="00A21931" w:rsidRDefault="00A21931" w:rsidP="00742AE5">
      <w:pPr>
        <w:rPr>
          <w:rFonts w:ascii="Arial" w:hAnsi="Arial" w:cs="Arial"/>
          <w:b/>
          <w:bCs/>
          <w:color w:val="00B0F0"/>
          <w:sz w:val="24"/>
          <w:szCs w:val="24"/>
        </w:rPr>
      </w:pPr>
    </w:p>
    <w:p w14:paraId="44B43A3F" w14:textId="5CA9A4C7" w:rsidR="00AA4630" w:rsidRPr="00846053" w:rsidRDefault="00A51099" w:rsidP="00A6584D">
      <w:pPr>
        <w:ind w:firstLine="360"/>
        <w:rPr>
          <w:rFonts w:ascii="Arial" w:hAnsi="Arial" w:cs="Arial"/>
          <w:b/>
          <w:bCs/>
          <w:color w:val="00B0F0"/>
          <w:sz w:val="24"/>
          <w:szCs w:val="24"/>
        </w:rPr>
      </w:pPr>
      <w:r w:rsidRPr="00846053">
        <w:rPr>
          <w:rFonts w:ascii="Arial" w:hAnsi="Arial" w:cs="Arial"/>
          <w:b/>
          <w:bCs/>
          <w:color w:val="00B0F0"/>
          <w:sz w:val="24"/>
          <w:szCs w:val="24"/>
        </w:rPr>
        <w:t>Contents:</w:t>
      </w:r>
      <w:r w:rsidR="00ED4C28" w:rsidRPr="00846053">
        <w:rPr>
          <w:rFonts w:ascii="Arial" w:hAnsi="Arial" w:cs="Arial"/>
          <w:b/>
          <w:bCs/>
          <w:color w:val="00B0F0"/>
          <w:sz w:val="24"/>
          <w:szCs w:val="24"/>
        </w:rPr>
        <w:tab/>
      </w:r>
      <w:r w:rsidR="00ED4C28" w:rsidRPr="00846053">
        <w:rPr>
          <w:rFonts w:ascii="Arial" w:hAnsi="Arial" w:cs="Arial"/>
          <w:b/>
          <w:bCs/>
          <w:color w:val="00B0F0"/>
          <w:sz w:val="24"/>
          <w:szCs w:val="24"/>
        </w:rPr>
        <w:tab/>
      </w:r>
      <w:r w:rsidR="00ED4C28" w:rsidRPr="00846053">
        <w:rPr>
          <w:rFonts w:ascii="Arial" w:hAnsi="Arial" w:cs="Arial"/>
          <w:b/>
          <w:bCs/>
          <w:color w:val="00B0F0"/>
          <w:sz w:val="24"/>
          <w:szCs w:val="24"/>
        </w:rPr>
        <w:tab/>
      </w:r>
      <w:r w:rsidR="00ED4C28" w:rsidRPr="00846053">
        <w:rPr>
          <w:rFonts w:ascii="Arial" w:hAnsi="Arial" w:cs="Arial"/>
          <w:b/>
          <w:bCs/>
          <w:color w:val="00B0F0"/>
          <w:sz w:val="24"/>
          <w:szCs w:val="24"/>
        </w:rPr>
        <w:tab/>
      </w:r>
      <w:r w:rsidR="00ED4C28" w:rsidRPr="00846053">
        <w:rPr>
          <w:rFonts w:ascii="Arial" w:hAnsi="Arial" w:cs="Arial"/>
          <w:b/>
          <w:bCs/>
          <w:color w:val="00B0F0"/>
          <w:sz w:val="24"/>
          <w:szCs w:val="24"/>
        </w:rPr>
        <w:tab/>
      </w:r>
      <w:r w:rsidR="00ED4C28" w:rsidRPr="00846053">
        <w:rPr>
          <w:rFonts w:ascii="Arial" w:hAnsi="Arial" w:cs="Arial"/>
          <w:b/>
          <w:bCs/>
          <w:color w:val="00B0F0"/>
          <w:sz w:val="24"/>
          <w:szCs w:val="24"/>
        </w:rPr>
        <w:tab/>
      </w:r>
      <w:r w:rsidR="00ED4C28" w:rsidRPr="00846053">
        <w:rPr>
          <w:rFonts w:ascii="Arial" w:hAnsi="Arial" w:cs="Arial"/>
          <w:b/>
          <w:bCs/>
          <w:color w:val="00B0F0"/>
          <w:sz w:val="24"/>
          <w:szCs w:val="24"/>
        </w:rPr>
        <w:tab/>
      </w:r>
      <w:r w:rsidR="00ED4C28" w:rsidRPr="00846053">
        <w:rPr>
          <w:rFonts w:ascii="Arial" w:hAnsi="Arial" w:cs="Arial"/>
          <w:b/>
          <w:bCs/>
          <w:color w:val="00B0F0"/>
          <w:sz w:val="24"/>
          <w:szCs w:val="24"/>
        </w:rPr>
        <w:tab/>
      </w:r>
      <w:r w:rsidR="00ED4C28" w:rsidRPr="00846053">
        <w:rPr>
          <w:rFonts w:ascii="Arial" w:hAnsi="Arial" w:cs="Arial"/>
          <w:b/>
          <w:bCs/>
          <w:color w:val="00B0F0"/>
          <w:sz w:val="24"/>
          <w:szCs w:val="24"/>
        </w:rPr>
        <w:tab/>
      </w:r>
      <w:r w:rsidR="00846053" w:rsidRPr="00846053">
        <w:rPr>
          <w:rFonts w:ascii="Arial" w:hAnsi="Arial" w:cs="Arial"/>
          <w:b/>
          <w:bCs/>
          <w:color w:val="00B0F0"/>
          <w:sz w:val="24"/>
          <w:szCs w:val="24"/>
        </w:rPr>
        <w:t xml:space="preserve">   </w:t>
      </w:r>
      <w:r w:rsidR="00ED4C28" w:rsidRPr="00846053">
        <w:rPr>
          <w:rFonts w:ascii="Arial" w:hAnsi="Arial" w:cs="Arial"/>
          <w:b/>
          <w:bCs/>
          <w:color w:val="00B0F0"/>
          <w:sz w:val="24"/>
          <w:szCs w:val="24"/>
        </w:rPr>
        <w:t>Page No.</w:t>
      </w:r>
    </w:p>
    <w:p w14:paraId="7C37E091" w14:textId="06AF03F4" w:rsidR="00A51099" w:rsidRPr="00846053" w:rsidRDefault="00A51099" w:rsidP="00742AE5">
      <w:pPr>
        <w:rPr>
          <w:rFonts w:ascii="Arial" w:hAnsi="Arial" w:cs="Arial"/>
          <w:b/>
          <w:bCs/>
          <w:sz w:val="24"/>
          <w:szCs w:val="24"/>
        </w:rPr>
      </w:pPr>
    </w:p>
    <w:p w14:paraId="03376310" w14:textId="7E73BD91" w:rsidR="00A51099" w:rsidRPr="00846053" w:rsidRDefault="00A51099" w:rsidP="005D79B9">
      <w:pPr>
        <w:pStyle w:val="ListParagraph"/>
        <w:numPr>
          <w:ilvl w:val="0"/>
          <w:numId w:val="8"/>
        </w:numPr>
        <w:rPr>
          <w:rFonts w:ascii="Arial" w:hAnsi="Arial" w:cs="Arial"/>
          <w:b/>
          <w:bCs/>
          <w:sz w:val="24"/>
          <w:szCs w:val="24"/>
        </w:rPr>
      </w:pPr>
      <w:r w:rsidRPr="00846053">
        <w:rPr>
          <w:rFonts w:ascii="Arial" w:hAnsi="Arial" w:cs="Arial"/>
          <w:b/>
          <w:bCs/>
          <w:sz w:val="24"/>
          <w:szCs w:val="24"/>
        </w:rPr>
        <w:t>Introduction</w:t>
      </w:r>
      <w:r w:rsidR="00ED4C28" w:rsidRPr="00846053">
        <w:rPr>
          <w:rFonts w:ascii="Arial" w:hAnsi="Arial" w:cs="Arial"/>
          <w:b/>
          <w:bCs/>
          <w:sz w:val="24"/>
          <w:szCs w:val="24"/>
        </w:rPr>
        <w:tab/>
      </w:r>
      <w:r w:rsidR="00ED4C28" w:rsidRPr="00846053">
        <w:rPr>
          <w:rFonts w:ascii="Arial" w:hAnsi="Arial" w:cs="Arial"/>
          <w:b/>
          <w:bCs/>
          <w:sz w:val="24"/>
          <w:szCs w:val="24"/>
        </w:rPr>
        <w:tab/>
      </w:r>
      <w:r w:rsidR="00ED4C28" w:rsidRPr="00846053">
        <w:rPr>
          <w:rFonts w:ascii="Arial" w:hAnsi="Arial" w:cs="Arial"/>
          <w:b/>
          <w:bCs/>
          <w:sz w:val="24"/>
          <w:szCs w:val="24"/>
        </w:rPr>
        <w:tab/>
      </w:r>
      <w:r w:rsidR="00ED4C28" w:rsidRPr="00846053">
        <w:rPr>
          <w:rFonts w:ascii="Arial" w:hAnsi="Arial" w:cs="Arial"/>
          <w:b/>
          <w:bCs/>
          <w:sz w:val="24"/>
          <w:szCs w:val="24"/>
        </w:rPr>
        <w:tab/>
      </w:r>
      <w:r w:rsidR="00ED4C28" w:rsidRPr="00846053">
        <w:rPr>
          <w:rFonts w:ascii="Arial" w:hAnsi="Arial" w:cs="Arial"/>
          <w:b/>
          <w:bCs/>
          <w:sz w:val="24"/>
          <w:szCs w:val="24"/>
        </w:rPr>
        <w:tab/>
      </w:r>
      <w:r w:rsidR="00ED4C28" w:rsidRPr="00846053">
        <w:rPr>
          <w:rFonts w:ascii="Arial" w:hAnsi="Arial" w:cs="Arial"/>
          <w:b/>
          <w:bCs/>
          <w:sz w:val="24"/>
          <w:szCs w:val="24"/>
        </w:rPr>
        <w:tab/>
      </w:r>
      <w:r w:rsidR="00ED4C28" w:rsidRPr="00846053">
        <w:rPr>
          <w:rFonts w:ascii="Arial" w:hAnsi="Arial" w:cs="Arial"/>
          <w:b/>
          <w:bCs/>
          <w:sz w:val="24"/>
          <w:szCs w:val="24"/>
        </w:rPr>
        <w:tab/>
      </w:r>
      <w:r w:rsidR="00ED4C28" w:rsidRPr="00846053">
        <w:rPr>
          <w:rFonts w:ascii="Arial" w:hAnsi="Arial" w:cs="Arial"/>
          <w:b/>
          <w:bCs/>
          <w:sz w:val="24"/>
          <w:szCs w:val="24"/>
        </w:rPr>
        <w:tab/>
      </w:r>
      <w:r w:rsidR="00ED4C28" w:rsidRPr="00846053">
        <w:rPr>
          <w:rFonts w:ascii="Arial" w:hAnsi="Arial" w:cs="Arial"/>
          <w:b/>
          <w:bCs/>
          <w:sz w:val="24"/>
          <w:szCs w:val="24"/>
        </w:rPr>
        <w:tab/>
      </w:r>
      <w:r w:rsidR="00846053">
        <w:rPr>
          <w:rFonts w:ascii="Arial" w:hAnsi="Arial" w:cs="Arial"/>
          <w:b/>
          <w:bCs/>
          <w:sz w:val="24"/>
          <w:szCs w:val="24"/>
        </w:rPr>
        <w:tab/>
      </w:r>
      <w:r w:rsidR="000F7C68" w:rsidRPr="00846053">
        <w:rPr>
          <w:rFonts w:ascii="Arial" w:hAnsi="Arial" w:cs="Arial"/>
          <w:b/>
          <w:bCs/>
          <w:sz w:val="24"/>
          <w:szCs w:val="24"/>
        </w:rPr>
        <w:t>2</w:t>
      </w:r>
    </w:p>
    <w:p w14:paraId="2586A016" w14:textId="4205A742" w:rsidR="00B95A50" w:rsidRPr="00846053" w:rsidRDefault="00B95A50" w:rsidP="008C69F6">
      <w:pPr>
        <w:ind w:left="720" w:firstLine="720"/>
        <w:rPr>
          <w:rFonts w:ascii="Arial" w:hAnsi="Arial" w:cs="Arial"/>
          <w:b/>
          <w:bCs/>
          <w:sz w:val="24"/>
          <w:szCs w:val="24"/>
        </w:rPr>
      </w:pPr>
      <w:r w:rsidRPr="00846053">
        <w:rPr>
          <w:rFonts w:ascii="Arial" w:hAnsi="Arial" w:cs="Arial"/>
          <w:b/>
          <w:bCs/>
          <w:sz w:val="24"/>
          <w:szCs w:val="24"/>
        </w:rPr>
        <w:t>Our Journey</w:t>
      </w:r>
      <w:r w:rsidR="00ED4C28" w:rsidRPr="00846053">
        <w:rPr>
          <w:rFonts w:ascii="Arial" w:hAnsi="Arial" w:cs="Arial"/>
          <w:b/>
          <w:bCs/>
          <w:sz w:val="24"/>
          <w:szCs w:val="24"/>
        </w:rPr>
        <w:tab/>
      </w:r>
      <w:r w:rsidR="00ED4C28" w:rsidRPr="00846053">
        <w:rPr>
          <w:rFonts w:ascii="Arial" w:hAnsi="Arial" w:cs="Arial"/>
          <w:b/>
          <w:bCs/>
          <w:sz w:val="24"/>
          <w:szCs w:val="24"/>
        </w:rPr>
        <w:tab/>
      </w:r>
      <w:r w:rsidR="00ED4C28" w:rsidRPr="00846053">
        <w:rPr>
          <w:rFonts w:ascii="Arial" w:hAnsi="Arial" w:cs="Arial"/>
          <w:b/>
          <w:bCs/>
          <w:sz w:val="24"/>
          <w:szCs w:val="24"/>
        </w:rPr>
        <w:tab/>
      </w:r>
      <w:r w:rsidR="00ED4C28" w:rsidRPr="00846053">
        <w:rPr>
          <w:rFonts w:ascii="Arial" w:hAnsi="Arial" w:cs="Arial"/>
          <w:b/>
          <w:bCs/>
          <w:sz w:val="24"/>
          <w:szCs w:val="24"/>
        </w:rPr>
        <w:tab/>
      </w:r>
      <w:r w:rsidR="00ED4C28" w:rsidRPr="00846053">
        <w:rPr>
          <w:rFonts w:ascii="Arial" w:hAnsi="Arial" w:cs="Arial"/>
          <w:b/>
          <w:bCs/>
          <w:sz w:val="24"/>
          <w:szCs w:val="24"/>
        </w:rPr>
        <w:tab/>
      </w:r>
      <w:r w:rsidR="00ED4C28" w:rsidRPr="00846053">
        <w:rPr>
          <w:rFonts w:ascii="Arial" w:hAnsi="Arial" w:cs="Arial"/>
          <w:b/>
          <w:bCs/>
          <w:sz w:val="24"/>
          <w:szCs w:val="24"/>
        </w:rPr>
        <w:tab/>
      </w:r>
      <w:r w:rsidR="00ED4C28" w:rsidRPr="00846053">
        <w:rPr>
          <w:rFonts w:ascii="Arial" w:hAnsi="Arial" w:cs="Arial"/>
          <w:b/>
          <w:bCs/>
          <w:sz w:val="24"/>
          <w:szCs w:val="24"/>
        </w:rPr>
        <w:tab/>
      </w:r>
      <w:r w:rsidR="00ED4C28" w:rsidRPr="00846053">
        <w:rPr>
          <w:rFonts w:ascii="Arial" w:hAnsi="Arial" w:cs="Arial"/>
          <w:b/>
          <w:bCs/>
          <w:sz w:val="24"/>
          <w:szCs w:val="24"/>
        </w:rPr>
        <w:tab/>
      </w:r>
    </w:p>
    <w:p w14:paraId="627735E1" w14:textId="5C7FEF0D" w:rsidR="00B95A50" w:rsidRPr="00846053" w:rsidRDefault="00B95A50" w:rsidP="008C69F6">
      <w:pPr>
        <w:ind w:left="720" w:firstLine="720"/>
        <w:rPr>
          <w:rFonts w:ascii="Arial" w:hAnsi="Arial" w:cs="Arial"/>
          <w:b/>
          <w:bCs/>
          <w:sz w:val="24"/>
          <w:szCs w:val="24"/>
        </w:rPr>
      </w:pPr>
      <w:r w:rsidRPr="00846053">
        <w:rPr>
          <w:rFonts w:ascii="Arial" w:hAnsi="Arial" w:cs="Arial"/>
          <w:b/>
          <w:bCs/>
          <w:sz w:val="24"/>
          <w:szCs w:val="24"/>
        </w:rPr>
        <w:t>Evidence Gathering</w:t>
      </w:r>
      <w:r w:rsidR="00ED4C28" w:rsidRPr="00846053">
        <w:rPr>
          <w:rFonts w:ascii="Arial" w:hAnsi="Arial" w:cs="Arial"/>
          <w:b/>
          <w:bCs/>
          <w:sz w:val="24"/>
          <w:szCs w:val="24"/>
        </w:rPr>
        <w:tab/>
      </w:r>
      <w:r w:rsidR="00ED4C28" w:rsidRPr="00846053">
        <w:rPr>
          <w:rFonts w:ascii="Arial" w:hAnsi="Arial" w:cs="Arial"/>
          <w:b/>
          <w:bCs/>
          <w:sz w:val="24"/>
          <w:szCs w:val="24"/>
        </w:rPr>
        <w:tab/>
      </w:r>
      <w:r w:rsidR="00ED4C28" w:rsidRPr="00846053">
        <w:rPr>
          <w:rFonts w:ascii="Arial" w:hAnsi="Arial" w:cs="Arial"/>
          <w:b/>
          <w:bCs/>
          <w:sz w:val="24"/>
          <w:szCs w:val="24"/>
        </w:rPr>
        <w:tab/>
      </w:r>
      <w:r w:rsidR="00ED4C28" w:rsidRPr="00846053">
        <w:rPr>
          <w:rFonts w:ascii="Arial" w:hAnsi="Arial" w:cs="Arial"/>
          <w:b/>
          <w:bCs/>
          <w:sz w:val="24"/>
          <w:szCs w:val="24"/>
        </w:rPr>
        <w:tab/>
      </w:r>
      <w:r w:rsidR="00ED4C28" w:rsidRPr="00846053">
        <w:rPr>
          <w:rFonts w:ascii="Arial" w:hAnsi="Arial" w:cs="Arial"/>
          <w:b/>
          <w:bCs/>
          <w:sz w:val="24"/>
          <w:szCs w:val="24"/>
        </w:rPr>
        <w:tab/>
      </w:r>
      <w:r w:rsidR="00ED4C28" w:rsidRPr="00846053">
        <w:rPr>
          <w:rFonts w:ascii="Arial" w:hAnsi="Arial" w:cs="Arial"/>
          <w:b/>
          <w:bCs/>
          <w:sz w:val="24"/>
          <w:szCs w:val="24"/>
        </w:rPr>
        <w:tab/>
      </w:r>
      <w:r w:rsidR="00ED4C28" w:rsidRPr="00846053">
        <w:rPr>
          <w:rFonts w:ascii="Arial" w:hAnsi="Arial" w:cs="Arial"/>
          <w:b/>
          <w:bCs/>
          <w:sz w:val="24"/>
          <w:szCs w:val="24"/>
        </w:rPr>
        <w:tab/>
      </w:r>
    </w:p>
    <w:p w14:paraId="0E918F96" w14:textId="129B4DD9" w:rsidR="008C69F6" w:rsidRPr="00846053" w:rsidRDefault="008C69F6" w:rsidP="008C69F6">
      <w:pPr>
        <w:rPr>
          <w:rFonts w:ascii="Arial" w:hAnsi="Arial" w:cs="Arial"/>
          <w:b/>
          <w:bCs/>
          <w:sz w:val="24"/>
          <w:szCs w:val="24"/>
        </w:rPr>
      </w:pPr>
    </w:p>
    <w:p w14:paraId="6B063FD7" w14:textId="671387F4" w:rsidR="008C69F6" w:rsidRPr="00846053" w:rsidRDefault="008C69F6" w:rsidP="005D79B9">
      <w:pPr>
        <w:pStyle w:val="ListParagraph"/>
        <w:numPr>
          <w:ilvl w:val="0"/>
          <w:numId w:val="8"/>
        </w:numPr>
        <w:rPr>
          <w:rFonts w:ascii="Arial" w:hAnsi="Arial" w:cs="Arial"/>
          <w:b/>
          <w:bCs/>
          <w:sz w:val="24"/>
          <w:szCs w:val="24"/>
        </w:rPr>
      </w:pPr>
      <w:r w:rsidRPr="00846053">
        <w:rPr>
          <w:rFonts w:ascii="Arial" w:hAnsi="Arial" w:cs="Arial"/>
          <w:b/>
          <w:bCs/>
          <w:sz w:val="24"/>
          <w:szCs w:val="24"/>
        </w:rPr>
        <w:t>Mental Health</w:t>
      </w:r>
      <w:r w:rsidR="00ED4C28" w:rsidRPr="00846053">
        <w:rPr>
          <w:rFonts w:ascii="Arial" w:hAnsi="Arial" w:cs="Arial"/>
          <w:b/>
          <w:bCs/>
          <w:sz w:val="24"/>
          <w:szCs w:val="24"/>
        </w:rPr>
        <w:tab/>
      </w:r>
      <w:r w:rsidR="00ED4C28" w:rsidRPr="00846053">
        <w:rPr>
          <w:rFonts w:ascii="Arial" w:hAnsi="Arial" w:cs="Arial"/>
          <w:b/>
          <w:bCs/>
          <w:sz w:val="24"/>
          <w:szCs w:val="24"/>
        </w:rPr>
        <w:tab/>
      </w:r>
      <w:r w:rsidR="00ED4C28" w:rsidRPr="00846053">
        <w:rPr>
          <w:rFonts w:ascii="Arial" w:hAnsi="Arial" w:cs="Arial"/>
          <w:b/>
          <w:bCs/>
          <w:sz w:val="24"/>
          <w:szCs w:val="24"/>
        </w:rPr>
        <w:tab/>
      </w:r>
      <w:r w:rsidR="00ED4C28" w:rsidRPr="00846053">
        <w:rPr>
          <w:rFonts w:ascii="Arial" w:hAnsi="Arial" w:cs="Arial"/>
          <w:b/>
          <w:bCs/>
          <w:sz w:val="24"/>
          <w:szCs w:val="24"/>
        </w:rPr>
        <w:tab/>
      </w:r>
      <w:r w:rsidR="00ED4C28" w:rsidRPr="00846053">
        <w:rPr>
          <w:rFonts w:ascii="Arial" w:hAnsi="Arial" w:cs="Arial"/>
          <w:b/>
          <w:bCs/>
          <w:sz w:val="24"/>
          <w:szCs w:val="24"/>
        </w:rPr>
        <w:tab/>
      </w:r>
      <w:r w:rsidR="00ED4C28" w:rsidRPr="00846053">
        <w:rPr>
          <w:rFonts w:ascii="Arial" w:hAnsi="Arial" w:cs="Arial"/>
          <w:b/>
          <w:bCs/>
          <w:sz w:val="24"/>
          <w:szCs w:val="24"/>
        </w:rPr>
        <w:tab/>
      </w:r>
      <w:r w:rsidR="00ED4C28" w:rsidRPr="00846053">
        <w:rPr>
          <w:rFonts w:ascii="Arial" w:hAnsi="Arial" w:cs="Arial"/>
          <w:b/>
          <w:bCs/>
          <w:sz w:val="24"/>
          <w:szCs w:val="24"/>
        </w:rPr>
        <w:tab/>
      </w:r>
      <w:r w:rsidR="00ED4C28" w:rsidRPr="00846053">
        <w:rPr>
          <w:rFonts w:ascii="Arial" w:hAnsi="Arial" w:cs="Arial"/>
          <w:b/>
          <w:bCs/>
          <w:sz w:val="24"/>
          <w:szCs w:val="24"/>
        </w:rPr>
        <w:tab/>
      </w:r>
      <w:r w:rsidR="00846053">
        <w:rPr>
          <w:rFonts w:ascii="Arial" w:hAnsi="Arial" w:cs="Arial"/>
          <w:b/>
          <w:bCs/>
          <w:sz w:val="24"/>
          <w:szCs w:val="24"/>
        </w:rPr>
        <w:tab/>
      </w:r>
      <w:r w:rsidR="005D79B9">
        <w:rPr>
          <w:rFonts w:ascii="Arial" w:hAnsi="Arial" w:cs="Arial"/>
          <w:b/>
          <w:bCs/>
          <w:sz w:val="24"/>
          <w:szCs w:val="24"/>
        </w:rPr>
        <w:t>3</w:t>
      </w:r>
    </w:p>
    <w:p w14:paraId="27A77ED8" w14:textId="43673D38" w:rsidR="0007673B" w:rsidRPr="00846053" w:rsidRDefault="0007673B" w:rsidP="0007673B">
      <w:pPr>
        <w:pStyle w:val="ListParagraph"/>
        <w:ind w:left="1440"/>
        <w:rPr>
          <w:rFonts w:ascii="Arial" w:hAnsi="Arial" w:cs="Arial"/>
          <w:b/>
          <w:bCs/>
          <w:sz w:val="24"/>
          <w:szCs w:val="24"/>
        </w:rPr>
      </w:pPr>
      <w:r w:rsidRPr="00846053">
        <w:rPr>
          <w:rFonts w:ascii="Arial" w:hAnsi="Arial" w:cs="Arial"/>
          <w:b/>
          <w:bCs/>
          <w:sz w:val="24"/>
          <w:szCs w:val="24"/>
        </w:rPr>
        <w:t>Mental Health Recommendations</w:t>
      </w:r>
      <w:r w:rsidR="00ED4C28" w:rsidRPr="00846053">
        <w:rPr>
          <w:rFonts w:ascii="Arial" w:hAnsi="Arial" w:cs="Arial"/>
          <w:b/>
          <w:bCs/>
          <w:sz w:val="24"/>
          <w:szCs w:val="24"/>
        </w:rPr>
        <w:tab/>
      </w:r>
      <w:r w:rsidR="00ED4C28" w:rsidRPr="00846053">
        <w:rPr>
          <w:rFonts w:ascii="Arial" w:hAnsi="Arial" w:cs="Arial"/>
          <w:b/>
          <w:bCs/>
          <w:sz w:val="24"/>
          <w:szCs w:val="24"/>
        </w:rPr>
        <w:tab/>
      </w:r>
      <w:r w:rsidR="00ED4C28" w:rsidRPr="00846053">
        <w:rPr>
          <w:rFonts w:ascii="Arial" w:hAnsi="Arial" w:cs="Arial"/>
          <w:b/>
          <w:bCs/>
          <w:sz w:val="24"/>
          <w:szCs w:val="24"/>
        </w:rPr>
        <w:tab/>
      </w:r>
      <w:r w:rsidR="00ED4C28" w:rsidRPr="00846053">
        <w:rPr>
          <w:rFonts w:ascii="Arial" w:hAnsi="Arial" w:cs="Arial"/>
          <w:b/>
          <w:bCs/>
          <w:sz w:val="24"/>
          <w:szCs w:val="24"/>
        </w:rPr>
        <w:tab/>
      </w:r>
      <w:r w:rsidR="00ED4C28" w:rsidRPr="00846053">
        <w:rPr>
          <w:rFonts w:ascii="Arial" w:hAnsi="Arial" w:cs="Arial"/>
          <w:b/>
          <w:bCs/>
          <w:sz w:val="24"/>
          <w:szCs w:val="24"/>
        </w:rPr>
        <w:tab/>
      </w:r>
    </w:p>
    <w:p w14:paraId="4434F065" w14:textId="4BB6CEA2" w:rsidR="008C69F6" w:rsidRPr="00846053" w:rsidRDefault="008C69F6" w:rsidP="008C69F6">
      <w:pPr>
        <w:pStyle w:val="ListParagraph"/>
        <w:rPr>
          <w:rFonts w:ascii="Arial" w:hAnsi="Arial" w:cs="Arial"/>
          <w:b/>
          <w:bCs/>
          <w:sz w:val="24"/>
          <w:szCs w:val="24"/>
        </w:rPr>
      </w:pPr>
      <w:r w:rsidRPr="00846053">
        <w:rPr>
          <w:rFonts w:ascii="Arial" w:hAnsi="Arial" w:cs="Arial"/>
          <w:b/>
          <w:bCs/>
          <w:sz w:val="24"/>
          <w:szCs w:val="24"/>
        </w:rPr>
        <w:t xml:space="preserve"> </w:t>
      </w:r>
    </w:p>
    <w:p w14:paraId="3F21FE55" w14:textId="66F67D03" w:rsidR="008C69F6" w:rsidRPr="00846053" w:rsidRDefault="008C69F6" w:rsidP="005D79B9">
      <w:pPr>
        <w:pStyle w:val="ListParagraph"/>
        <w:numPr>
          <w:ilvl w:val="0"/>
          <w:numId w:val="8"/>
        </w:numPr>
        <w:rPr>
          <w:rFonts w:ascii="Arial" w:hAnsi="Arial" w:cs="Arial"/>
          <w:b/>
          <w:bCs/>
          <w:sz w:val="24"/>
          <w:szCs w:val="24"/>
        </w:rPr>
      </w:pPr>
      <w:r w:rsidRPr="00846053">
        <w:rPr>
          <w:rFonts w:ascii="Arial" w:hAnsi="Arial" w:cs="Arial"/>
          <w:b/>
          <w:bCs/>
          <w:sz w:val="24"/>
          <w:szCs w:val="24"/>
        </w:rPr>
        <w:t>Post Primary Transfer</w:t>
      </w:r>
      <w:r w:rsidR="00ED4C28" w:rsidRPr="00846053">
        <w:rPr>
          <w:rFonts w:ascii="Arial" w:hAnsi="Arial" w:cs="Arial"/>
          <w:b/>
          <w:bCs/>
          <w:sz w:val="24"/>
          <w:szCs w:val="24"/>
        </w:rPr>
        <w:tab/>
      </w:r>
      <w:r w:rsidR="00ED4C28" w:rsidRPr="00846053">
        <w:rPr>
          <w:rFonts w:ascii="Arial" w:hAnsi="Arial" w:cs="Arial"/>
          <w:b/>
          <w:bCs/>
          <w:sz w:val="24"/>
          <w:szCs w:val="24"/>
        </w:rPr>
        <w:tab/>
      </w:r>
      <w:r w:rsidR="00ED4C28" w:rsidRPr="00846053">
        <w:rPr>
          <w:rFonts w:ascii="Arial" w:hAnsi="Arial" w:cs="Arial"/>
          <w:b/>
          <w:bCs/>
          <w:sz w:val="24"/>
          <w:szCs w:val="24"/>
        </w:rPr>
        <w:tab/>
      </w:r>
      <w:r w:rsidR="00ED4C28" w:rsidRPr="00846053">
        <w:rPr>
          <w:rFonts w:ascii="Arial" w:hAnsi="Arial" w:cs="Arial"/>
          <w:b/>
          <w:bCs/>
          <w:sz w:val="24"/>
          <w:szCs w:val="24"/>
        </w:rPr>
        <w:tab/>
      </w:r>
      <w:r w:rsidR="00ED4C28" w:rsidRPr="00846053">
        <w:rPr>
          <w:rFonts w:ascii="Arial" w:hAnsi="Arial" w:cs="Arial"/>
          <w:b/>
          <w:bCs/>
          <w:sz w:val="24"/>
          <w:szCs w:val="24"/>
        </w:rPr>
        <w:tab/>
      </w:r>
      <w:r w:rsidR="00ED4C28" w:rsidRPr="00846053">
        <w:rPr>
          <w:rFonts w:ascii="Arial" w:hAnsi="Arial" w:cs="Arial"/>
          <w:b/>
          <w:bCs/>
          <w:sz w:val="24"/>
          <w:szCs w:val="24"/>
        </w:rPr>
        <w:tab/>
      </w:r>
      <w:r w:rsidR="00ED4C28" w:rsidRPr="00846053">
        <w:rPr>
          <w:rFonts w:ascii="Arial" w:hAnsi="Arial" w:cs="Arial"/>
          <w:b/>
          <w:bCs/>
          <w:sz w:val="24"/>
          <w:szCs w:val="24"/>
        </w:rPr>
        <w:tab/>
      </w:r>
      <w:r w:rsidR="00846053">
        <w:rPr>
          <w:rFonts w:ascii="Arial" w:hAnsi="Arial" w:cs="Arial"/>
          <w:b/>
          <w:bCs/>
          <w:sz w:val="24"/>
          <w:szCs w:val="24"/>
        </w:rPr>
        <w:tab/>
      </w:r>
      <w:r w:rsidR="005D79B9">
        <w:rPr>
          <w:rFonts w:ascii="Arial" w:hAnsi="Arial" w:cs="Arial"/>
          <w:b/>
          <w:bCs/>
          <w:sz w:val="24"/>
          <w:szCs w:val="24"/>
        </w:rPr>
        <w:t>5</w:t>
      </w:r>
    </w:p>
    <w:p w14:paraId="4FA194C9" w14:textId="21B0F024" w:rsidR="0007673B" w:rsidRPr="00846053" w:rsidRDefault="0007673B" w:rsidP="0007673B">
      <w:pPr>
        <w:pStyle w:val="ListParagraph"/>
        <w:ind w:firstLine="720"/>
        <w:rPr>
          <w:rFonts w:ascii="Arial" w:hAnsi="Arial" w:cs="Arial"/>
          <w:b/>
          <w:bCs/>
          <w:sz w:val="24"/>
          <w:szCs w:val="24"/>
        </w:rPr>
      </w:pPr>
      <w:r w:rsidRPr="00846053">
        <w:rPr>
          <w:rFonts w:ascii="Arial" w:hAnsi="Arial" w:cs="Arial"/>
          <w:b/>
          <w:bCs/>
          <w:sz w:val="24"/>
          <w:szCs w:val="24"/>
        </w:rPr>
        <w:t>Post Primary Transfer Recommendations</w:t>
      </w:r>
      <w:r w:rsidR="00ED4C28" w:rsidRPr="00846053">
        <w:rPr>
          <w:rFonts w:ascii="Arial" w:hAnsi="Arial" w:cs="Arial"/>
          <w:b/>
          <w:bCs/>
          <w:sz w:val="24"/>
          <w:szCs w:val="24"/>
        </w:rPr>
        <w:tab/>
      </w:r>
      <w:r w:rsidR="00ED4C28" w:rsidRPr="00846053">
        <w:rPr>
          <w:rFonts w:ascii="Arial" w:hAnsi="Arial" w:cs="Arial"/>
          <w:b/>
          <w:bCs/>
          <w:sz w:val="24"/>
          <w:szCs w:val="24"/>
        </w:rPr>
        <w:tab/>
      </w:r>
      <w:r w:rsidR="00ED4C28" w:rsidRPr="00846053">
        <w:rPr>
          <w:rFonts w:ascii="Arial" w:hAnsi="Arial" w:cs="Arial"/>
          <w:b/>
          <w:bCs/>
          <w:sz w:val="24"/>
          <w:szCs w:val="24"/>
        </w:rPr>
        <w:tab/>
      </w:r>
    </w:p>
    <w:p w14:paraId="4BF0D0D0" w14:textId="6F3F6827" w:rsidR="0007673B" w:rsidRPr="00846053" w:rsidRDefault="0007673B" w:rsidP="0007673B">
      <w:pPr>
        <w:rPr>
          <w:rFonts w:ascii="Arial" w:hAnsi="Arial" w:cs="Arial"/>
          <w:b/>
          <w:bCs/>
          <w:sz w:val="24"/>
          <w:szCs w:val="24"/>
        </w:rPr>
      </w:pPr>
    </w:p>
    <w:p w14:paraId="6E8B9581" w14:textId="6BBC4B05" w:rsidR="0007673B" w:rsidRPr="00846053" w:rsidRDefault="000D4863" w:rsidP="005D79B9">
      <w:pPr>
        <w:pStyle w:val="ListParagraph"/>
        <w:numPr>
          <w:ilvl w:val="0"/>
          <w:numId w:val="8"/>
        </w:numPr>
        <w:rPr>
          <w:rFonts w:ascii="Arial" w:hAnsi="Arial" w:cs="Arial"/>
          <w:b/>
          <w:bCs/>
          <w:sz w:val="24"/>
          <w:szCs w:val="24"/>
        </w:rPr>
      </w:pPr>
      <w:r w:rsidRPr="00846053">
        <w:rPr>
          <w:rFonts w:ascii="Arial" w:hAnsi="Arial" w:cs="Arial"/>
          <w:b/>
          <w:bCs/>
          <w:sz w:val="24"/>
          <w:szCs w:val="24"/>
        </w:rPr>
        <w:t>Curriculum Content</w:t>
      </w:r>
      <w:r w:rsidR="00ED4C28" w:rsidRPr="00846053">
        <w:rPr>
          <w:rFonts w:ascii="Arial" w:hAnsi="Arial" w:cs="Arial"/>
          <w:b/>
          <w:bCs/>
          <w:sz w:val="24"/>
          <w:szCs w:val="24"/>
        </w:rPr>
        <w:tab/>
      </w:r>
      <w:r w:rsidR="00ED4C28" w:rsidRPr="00846053">
        <w:rPr>
          <w:rFonts w:ascii="Arial" w:hAnsi="Arial" w:cs="Arial"/>
          <w:b/>
          <w:bCs/>
          <w:sz w:val="24"/>
          <w:szCs w:val="24"/>
        </w:rPr>
        <w:tab/>
      </w:r>
      <w:r w:rsidR="00ED4C28" w:rsidRPr="00846053">
        <w:rPr>
          <w:rFonts w:ascii="Arial" w:hAnsi="Arial" w:cs="Arial"/>
          <w:b/>
          <w:bCs/>
          <w:sz w:val="24"/>
          <w:szCs w:val="24"/>
        </w:rPr>
        <w:tab/>
      </w:r>
      <w:r w:rsidR="00ED4C28" w:rsidRPr="00846053">
        <w:rPr>
          <w:rFonts w:ascii="Arial" w:hAnsi="Arial" w:cs="Arial"/>
          <w:b/>
          <w:bCs/>
          <w:sz w:val="24"/>
          <w:szCs w:val="24"/>
        </w:rPr>
        <w:tab/>
      </w:r>
      <w:r w:rsidR="00ED4C28" w:rsidRPr="00846053">
        <w:rPr>
          <w:rFonts w:ascii="Arial" w:hAnsi="Arial" w:cs="Arial"/>
          <w:b/>
          <w:bCs/>
          <w:sz w:val="24"/>
          <w:szCs w:val="24"/>
        </w:rPr>
        <w:tab/>
      </w:r>
      <w:r w:rsidR="00ED4C28" w:rsidRPr="00846053">
        <w:rPr>
          <w:rFonts w:ascii="Arial" w:hAnsi="Arial" w:cs="Arial"/>
          <w:b/>
          <w:bCs/>
          <w:sz w:val="24"/>
          <w:szCs w:val="24"/>
        </w:rPr>
        <w:tab/>
      </w:r>
      <w:r w:rsidR="00ED4C28" w:rsidRPr="00846053">
        <w:rPr>
          <w:rFonts w:ascii="Arial" w:hAnsi="Arial" w:cs="Arial"/>
          <w:b/>
          <w:bCs/>
          <w:sz w:val="24"/>
          <w:szCs w:val="24"/>
        </w:rPr>
        <w:tab/>
      </w:r>
      <w:r w:rsidR="00846053">
        <w:rPr>
          <w:rFonts w:ascii="Arial" w:hAnsi="Arial" w:cs="Arial"/>
          <w:b/>
          <w:bCs/>
          <w:sz w:val="24"/>
          <w:szCs w:val="24"/>
        </w:rPr>
        <w:tab/>
      </w:r>
      <w:r w:rsidR="005D79B9">
        <w:rPr>
          <w:rFonts w:ascii="Arial" w:hAnsi="Arial" w:cs="Arial"/>
          <w:b/>
          <w:bCs/>
          <w:sz w:val="24"/>
          <w:szCs w:val="24"/>
        </w:rPr>
        <w:t>8</w:t>
      </w:r>
    </w:p>
    <w:p w14:paraId="21129E58" w14:textId="34C4348B" w:rsidR="000D4863" w:rsidRPr="00846053" w:rsidRDefault="000D4863" w:rsidP="000D4863">
      <w:pPr>
        <w:pStyle w:val="ListParagraph"/>
        <w:ind w:left="1440"/>
        <w:rPr>
          <w:rFonts w:ascii="Arial" w:hAnsi="Arial" w:cs="Arial"/>
          <w:b/>
          <w:bCs/>
          <w:sz w:val="24"/>
          <w:szCs w:val="24"/>
        </w:rPr>
      </w:pPr>
      <w:r w:rsidRPr="00846053">
        <w:rPr>
          <w:rFonts w:ascii="Arial" w:hAnsi="Arial" w:cs="Arial"/>
          <w:b/>
          <w:bCs/>
          <w:sz w:val="24"/>
          <w:szCs w:val="24"/>
        </w:rPr>
        <w:t>Curriculum Content Recommendations</w:t>
      </w:r>
      <w:r w:rsidR="00ED4C28" w:rsidRPr="00846053">
        <w:rPr>
          <w:rFonts w:ascii="Arial" w:hAnsi="Arial" w:cs="Arial"/>
          <w:b/>
          <w:bCs/>
          <w:sz w:val="24"/>
          <w:szCs w:val="24"/>
        </w:rPr>
        <w:tab/>
      </w:r>
      <w:r w:rsidR="00ED4C28" w:rsidRPr="00846053">
        <w:rPr>
          <w:rFonts w:ascii="Arial" w:hAnsi="Arial" w:cs="Arial"/>
          <w:b/>
          <w:bCs/>
          <w:sz w:val="24"/>
          <w:szCs w:val="24"/>
        </w:rPr>
        <w:tab/>
      </w:r>
      <w:r w:rsidR="00ED4C28" w:rsidRPr="00846053">
        <w:rPr>
          <w:rFonts w:ascii="Arial" w:hAnsi="Arial" w:cs="Arial"/>
          <w:b/>
          <w:bCs/>
          <w:sz w:val="24"/>
          <w:szCs w:val="24"/>
        </w:rPr>
        <w:tab/>
      </w:r>
      <w:r w:rsidR="00ED4C28" w:rsidRPr="00846053">
        <w:rPr>
          <w:rFonts w:ascii="Arial" w:hAnsi="Arial" w:cs="Arial"/>
          <w:b/>
          <w:bCs/>
          <w:sz w:val="24"/>
          <w:szCs w:val="24"/>
        </w:rPr>
        <w:tab/>
      </w:r>
    </w:p>
    <w:p w14:paraId="6E49A527" w14:textId="11D6EB0A" w:rsidR="00B95A50" w:rsidRPr="00846053" w:rsidRDefault="00B95A50" w:rsidP="00742AE5">
      <w:pPr>
        <w:rPr>
          <w:rFonts w:ascii="Arial" w:hAnsi="Arial" w:cs="Arial"/>
          <w:b/>
          <w:bCs/>
          <w:sz w:val="24"/>
          <w:szCs w:val="24"/>
        </w:rPr>
      </w:pPr>
    </w:p>
    <w:p w14:paraId="7D03A031" w14:textId="07244731" w:rsidR="000D4863" w:rsidRPr="00846053" w:rsidRDefault="000D4863" w:rsidP="005D79B9">
      <w:pPr>
        <w:pStyle w:val="ListParagraph"/>
        <w:numPr>
          <w:ilvl w:val="0"/>
          <w:numId w:val="8"/>
        </w:numPr>
        <w:rPr>
          <w:rFonts w:ascii="Arial" w:hAnsi="Arial" w:cs="Arial"/>
          <w:b/>
          <w:bCs/>
          <w:sz w:val="24"/>
          <w:szCs w:val="24"/>
        </w:rPr>
      </w:pPr>
      <w:r w:rsidRPr="00846053">
        <w:rPr>
          <w:rFonts w:ascii="Arial" w:hAnsi="Arial" w:cs="Arial"/>
          <w:b/>
          <w:bCs/>
          <w:sz w:val="24"/>
          <w:szCs w:val="24"/>
        </w:rPr>
        <w:t>Single Education System</w:t>
      </w:r>
      <w:r w:rsidR="00ED4C28" w:rsidRPr="00846053">
        <w:rPr>
          <w:rFonts w:ascii="Arial" w:hAnsi="Arial" w:cs="Arial"/>
          <w:b/>
          <w:bCs/>
          <w:sz w:val="24"/>
          <w:szCs w:val="24"/>
        </w:rPr>
        <w:tab/>
      </w:r>
      <w:r w:rsidR="00ED4C28" w:rsidRPr="00846053">
        <w:rPr>
          <w:rFonts w:ascii="Arial" w:hAnsi="Arial" w:cs="Arial"/>
          <w:b/>
          <w:bCs/>
          <w:sz w:val="24"/>
          <w:szCs w:val="24"/>
        </w:rPr>
        <w:tab/>
      </w:r>
      <w:r w:rsidR="00ED4C28" w:rsidRPr="00846053">
        <w:rPr>
          <w:rFonts w:ascii="Arial" w:hAnsi="Arial" w:cs="Arial"/>
          <w:b/>
          <w:bCs/>
          <w:sz w:val="24"/>
          <w:szCs w:val="24"/>
        </w:rPr>
        <w:tab/>
      </w:r>
      <w:r w:rsidR="00ED4C28" w:rsidRPr="00846053">
        <w:rPr>
          <w:rFonts w:ascii="Arial" w:hAnsi="Arial" w:cs="Arial"/>
          <w:b/>
          <w:bCs/>
          <w:sz w:val="24"/>
          <w:szCs w:val="24"/>
        </w:rPr>
        <w:tab/>
      </w:r>
      <w:r w:rsidR="00ED4C28" w:rsidRPr="00846053">
        <w:rPr>
          <w:rFonts w:ascii="Arial" w:hAnsi="Arial" w:cs="Arial"/>
          <w:b/>
          <w:bCs/>
          <w:sz w:val="24"/>
          <w:szCs w:val="24"/>
        </w:rPr>
        <w:tab/>
      </w:r>
      <w:r w:rsidR="00ED4C28" w:rsidRPr="00846053">
        <w:rPr>
          <w:rFonts w:ascii="Arial" w:hAnsi="Arial" w:cs="Arial"/>
          <w:b/>
          <w:bCs/>
          <w:sz w:val="24"/>
          <w:szCs w:val="24"/>
        </w:rPr>
        <w:tab/>
      </w:r>
      <w:r w:rsidR="00ED4C28" w:rsidRPr="00846053">
        <w:rPr>
          <w:rFonts w:ascii="Arial" w:hAnsi="Arial" w:cs="Arial"/>
          <w:b/>
          <w:bCs/>
          <w:sz w:val="24"/>
          <w:szCs w:val="24"/>
        </w:rPr>
        <w:tab/>
      </w:r>
      <w:r w:rsidR="00846053">
        <w:rPr>
          <w:rFonts w:ascii="Arial" w:hAnsi="Arial" w:cs="Arial"/>
          <w:b/>
          <w:bCs/>
          <w:sz w:val="24"/>
          <w:szCs w:val="24"/>
        </w:rPr>
        <w:tab/>
      </w:r>
      <w:r w:rsidR="005F0A76" w:rsidRPr="00846053">
        <w:rPr>
          <w:rFonts w:ascii="Arial" w:hAnsi="Arial" w:cs="Arial"/>
          <w:b/>
          <w:bCs/>
          <w:sz w:val="24"/>
          <w:szCs w:val="24"/>
        </w:rPr>
        <w:t>1</w:t>
      </w:r>
      <w:r w:rsidR="005D79B9">
        <w:rPr>
          <w:rFonts w:ascii="Arial" w:hAnsi="Arial" w:cs="Arial"/>
          <w:b/>
          <w:bCs/>
          <w:sz w:val="24"/>
          <w:szCs w:val="24"/>
        </w:rPr>
        <w:t>0</w:t>
      </w:r>
    </w:p>
    <w:p w14:paraId="2B70FBB8" w14:textId="0D873A0C" w:rsidR="000D4863" w:rsidRPr="00846053" w:rsidRDefault="000D4863" w:rsidP="000D4863">
      <w:pPr>
        <w:pStyle w:val="ListParagraph"/>
        <w:ind w:firstLine="720"/>
        <w:rPr>
          <w:rFonts w:ascii="Arial" w:hAnsi="Arial" w:cs="Arial"/>
          <w:b/>
          <w:bCs/>
          <w:sz w:val="24"/>
          <w:szCs w:val="24"/>
        </w:rPr>
      </w:pPr>
      <w:r w:rsidRPr="00846053">
        <w:rPr>
          <w:rFonts w:ascii="Arial" w:hAnsi="Arial" w:cs="Arial"/>
          <w:b/>
          <w:bCs/>
          <w:sz w:val="24"/>
          <w:szCs w:val="24"/>
        </w:rPr>
        <w:t>Single Education System Recommenda</w:t>
      </w:r>
      <w:r w:rsidR="00AD4FCB" w:rsidRPr="00846053">
        <w:rPr>
          <w:rFonts w:ascii="Arial" w:hAnsi="Arial" w:cs="Arial"/>
          <w:b/>
          <w:bCs/>
          <w:sz w:val="24"/>
          <w:szCs w:val="24"/>
        </w:rPr>
        <w:t>t</w:t>
      </w:r>
      <w:r w:rsidRPr="00846053">
        <w:rPr>
          <w:rFonts w:ascii="Arial" w:hAnsi="Arial" w:cs="Arial"/>
          <w:b/>
          <w:bCs/>
          <w:sz w:val="24"/>
          <w:szCs w:val="24"/>
        </w:rPr>
        <w:t>ions</w:t>
      </w:r>
      <w:r w:rsidR="00ED4C28" w:rsidRPr="00846053">
        <w:rPr>
          <w:rFonts w:ascii="Arial" w:hAnsi="Arial" w:cs="Arial"/>
          <w:b/>
          <w:bCs/>
          <w:sz w:val="24"/>
          <w:szCs w:val="24"/>
        </w:rPr>
        <w:tab/>
      </w:r>
      <w:r w:rsidR="00ED4C28" w:rsidRPr="00846053">
        <w:rPr>
          <w:rFonts w:ascii="Arial" w:hAnsi="Arial" w:cs="Arial"/>
          <w:b/>
          <w:bCs/>
          <w:sz w:val="24"/>
          <w:szCs w:val="24"/>
        </w:rPr>
        <w:tab/>
      </w:r>
      <w:r w:rsidR="00ED4C28" w:rsidRPr="00846053">
        <w:rPr>
          <w:rFonts w:ascii="Arial" w:hAnsi="Arial" w:cs="Arial"/>
          <w:b/>
          <w:bCs/>
          <w:sz w:val="24"/>
          <w:szCs w:val="24"/>
        </w:rPr>
        <w:tab/>
      </w:r>
    </w:p>
    <w:p w14:paraId="4B9C8A07" w14:textId="0E7240FC" w:rsidR="00AD4FCB" w:rsidRPr="00846053" w:rsidRDefault="00AD4FCB" w:rsidP="00AD4FCB">
      <w:pPr>
        <w:rPr>
          <w:rFonts w:ascii="Arial" w:hAnsi="Arial" w:cs="Arial"/>
          <w:b/>
          <w:bCs/>
          <w:sz w:val="24"/>
          <w:szCs w:val="24"/>
        </w:rPr>
      </w:pPr>
    </w:p>
    <w:p w14:paraId="5033C3FC" w14:textId="45D46B64" w:rsidR="00AD4FCB" w:rsidRPr="00846053" w:rsidRDefault="00AD4FCB" w:rsidP="005D79B9">
      <w:pPr>
        <w:pStyle w:val="ListParagraph"/>
        <w:numPr>
          <w:ilvl w:val="0"/>
          <w:numId w:val="8"/>
        </w:numPr>
        <w:rPr>
          <w:rFonts w:ascii="Arial" w:hAnsi="Arial" w:cs="Arial"/>
          <w:b/>
          <w:bCs/>
          <w:sz w:val="24"/>
          <w:szCs w:val="24"/>
        </w:rPr>
      </w:pPr>
      <w:r w:rsidRPr="00846053">
        <w:rPr>
          <w:rFonts w:ascii="Arial" w:hAnsi="Arial" w:cs="Arial"/>
          <w:b/>
          <w:bCs/>
          <w:sz w:val="24"/>
          <w:szCs w:val="24"/>
        </w:rPr>
        <w:t xml:space="preserve">Overarching </w:t>
      </w:r>
      <w:r w:rsidR="00ED4C28" w:rsidRPr="00846053">
        <w:rPr>
          <w:rFonts w:ascii="Arial" w:hAnsi="Arial" w:cs="Arial"/>
          <w:b/>
          <w:bCs/>
          <w:sz w:val="24"/>
          <w:szCs w:val="24"/>
        </w:rPr>
        <w:t>Recommendations</w:t>
      </w:r>
      <w:r w:rsidR="00ED4C28" w:rsidRPr="00846053">
        <w:rPr>
          <w:rFonts w:ascii="Arial" w:hAnsi="Arial" w:cs="Arial"/>
          <w:b/>
          <w:bCs/>
          <w:sz w:val="24"/>
          <w:szCs w:val="24"/>
        </w:rPr>
        <w:tab/>
      </w:r>
      <w:r w:rsidR="00ED4C28" w:rsidRPr="00846053">
        <w:rPr>
          <w:rFonts w:ascii="Arial" w:hAnsi="Arial" w:cs="Arial"/>
          <w:b/>
          <w:bCs/>
          <w:sz w:val="24"/>
          <w:szCs w:val="24"/>
        </w:rPr>
        <w:tab/>
      </w:r>
      <w:r w:rsidR="00ED4C28" w:rsidRPr="00846053">
        <w:rPr>
          <w:rFonts w:ascii="Arial" w:hAnsi="Arial" w:cs="Arial"/>
          <w:b/>
          <w:bCs/>
          <w:sz w:val="24"/>
          <w:szCs w:val="24"/>
        </w:rPr>
        <w:tab/>
      </w:r>
      <w:r w:rsidR="00ED4C28" w:rsidRPr="00846053">
        <w:rPr>
          <w:rFonts w:ascii="Arial" w:hAnsi="Arial" w:cs="Arial"/>
          <w:b/>
          <w:bCs/>
          <w:sz w:val="24"/>
          <w:szCs w:val="24"/>
        </w:rPr>
        <w:tab/>
      </w:r>
      <w:r w:rsidR="00ED4C28" w:rsidRPr="00846053">
        <w:rPr>
          <w:rFonts w:ascii="Arial" w:hAnsi="Arial" w:cs="Arial"/>
          <w:b/>
          <w:bCs/>
          <w:sz w:val="24"/>
          <w:szCs w:val="24"/>
        </w:rPr>
        <w:tab/>
      </w:r>
      <w:r w:rsidR="00846053">
        <w:rPr>
          <w:rFonts w:ascii="Arial" w:hAnsi="Arial" w:cs="Arial"/>
          <w:b/>
          <w:bCs/>
          <w:sz w:val="24"/>
          <w:szCs w:val="24"/>
        </w:rPr>
        <w:tab/>
      </w:r>
      <w:r w:rsidR="005F0A76" w:rsidRPr="00846053">
        <w:rPr>
          <w:rFonts w:ascii="Arial" w:hAnsi="Arial" w:cs="Arial"/>
          <w:b/>
          <w:bCs/>
          <w:sz w:val="24"/>
          <w:szCs w:val="24"/>
        </w:rPr>
        <w:t>1</w:t>
      </w:r>
      <w:r w:rsidR="005D79B9">
        <w:rPr>
          <w:rFonts w:ascii="Arial" w:hAnsi="Arial" w:cs="Arial"/>
          <w:b/>
          <w:bCs/>
          <w:sz w:val="24"/>
          <w:szCs w:val="24"/>
        </w:rPr>
        <w:t>2</w:t>
      </w:r>
    </w:p>
    <w:p w14:paraId="2ACAEE6F" w14:textId="5B556A14" w:rsidR="00AD4FCB" w:rsidRPr="00846053" w:rsidRDefault="00AD4FCB" w:rsidP="00AD4FCB">
      <w:pPr>
        <w:ind w:left="360"/>
        <w:rPr>
          <w:rFonts w:ascii="Arial" w:hAnsi="Arial" w:cs="Arial"/>
          <w:b/>
          <w:bCs/>
          <w:sz w:val="24"/>
          <w:szCs w:val="24"/>
        </w:rPr>
      </w:pPr>
    </w:p>
    <w:p w14:paraId="76D378C6" w14:textId="10EEED7A" w:rsidR="00AD4FCB" w:rsidRDefault="00ED4C28" w:rsidP="005D79B9">
      <w:pPr>
        <w:pStyle w:val="ListParagraph"/>
        <w:numPr>
          <w:ilvl w:val="0"/>
          <w:numId w:val="8"/>
        </w:numPr>
        <w:rPr>
          <w:rFonts w:ascii="Arial" w:hAnsi="Arial" w:cs="Arial"/>
          <w:b/>
          <w:bCs/>
          <w:sz w:val="24"/>
          <w:szCs w:val="24"/>
        </w:rPr>
      </w:pPr>
      <w:r w:rsidRPr="00846053">
        <w:rPr>
          <w:rFonts w:ascii="Arial" w:hAnsi="Arial" w:cs="Arial"/>
          <w:b/>
          <w:bCs/>
          <w:sz w:val="24"/>
          <w:szCs w:val="24"/>
        </w:rPr>
        <w:t>Conclusion</w:t>
      </w:r>
      <w:r w:rsidRPr="00846053">
        <w:rPr>
          <w:rFonts w:ascii="Arial" w:hAnsi="Arial" w:cs="Arial"/>
          <w:b/>
          <w:bCs/>
          <w:sz w:val="24"/>
          <w:szCs w:val="24"/>
        </w:rPr>
        <w:tab/>
      </w:r>
      <w:r w:rsidRPr="00846053">
        <w:rPr>
          <w:rFonts w:ascii="Arial" w:hAnsi="Arial" w:cs="Arial"/>
          <w:b/>
          <w:bCs/>
          <w:sz w:val="24"/>
          <w:szCs w:val="24"/>
        </w:rPr>
        <w:tab/>
      </w:r>
      <w:r w:rsidRPr="00846053">
        <w:rPr>
          <w:rFonts w:ascii="Arial" w:hAnsi="Arial" w:cs="Arial"/>
          <w:b/>
          <w:bCs/>
          <w:sz w:val="24"/>
          <w:szCs w:val="24"/>
        </w:rPr>
        <w:tab/>
      </w:r>
      <w:r w:rsidRPr="00846053">
        <w:rPr>
          <w:rFonts w:ascii="Arial" w:hAnsi="Arial" w:cs="Arial"/>
          <w:b/>
          <w:bCs/>
          <w:sz w:val="24"/>
          <w:szCs w:val="24"/>
        </w:rPr>
        <w:tab/>
      </w:r>
      <w:r w:rsidRPr="00846053">
        <w:rPr>
          <w:rFonts w:ascii="Arial" w:hAnsi="Arial" w:cs="Arial"/>
          <w:b/>
          <w:bCs/>
          <w:sz w:val="24"/>
          <w:szCs w:val="24"/>
        </w:rPr>
        <w:tab/>
      </w:r>
      <w:r w:rsidRPr="00846053">
        <w:rPr>
          <w:rFonts w:ascii="Arial" w:hAnsi="Arial" w:cs="Arial"/>
          <w:b/>
          <w:bCs/>
          <w:sz w:val="24"/>
          <w:szCs w:val="24"/>
        </w:rPr>
        <w:tab/>
      </w:r>
      <w:r w:rsidRPr="00846053">
        <w:rPr>
          <w:rFonts w:ascii="Arial" w:hAnsi="Arial" w:cs="Arial"/>
          <w:b/>
          <w:bCs/>
          <w:sz w:val="24"/>
          <w:szCs w:val="24"/>
        </w:rPr>
        <w:tab/>
      </w:r>
      <w:r w:rsidRPr="00846053">
        <w:rPr>
          <w:rFonts w:ascii="Arial" w:hAnsi="Arial" w:cs="Arial"/>
          <w:b/>
          <w:bCs/>
          <w:sz w:val="24"/>
          <w:szCs w:val="24"/>
        </w:rPr>
        <w:tab/>
      </w:r>
      <w:r w:rsidRPr="00846053">
        <w:rPr>
          <w:rFonts w:ascii="Arial" w:hAnsi="Arial" w:cs="Arial"/>
          <w:b/>
          <w:bCs/>
          <w:sz w:val="24"/>
          <w:szCs w:val="24"/>
        </w:rPr>
        <w:tab/>
      </w:r>
      <w:r w:rsidR="00846053">
        <w:rPr>
          <w:rFonts w:ascii="Arial" w:hAnsi="Arial" w:cs="Arial"/>
          <w:b/>
          <w:bCs/>
          <w:sz w:val="24"/>
          <w:szCs w:val="24"/>
        </w:rPr>
        <w:tab/>
      </w:r>
      <w:r w:rsidR="005F0A76" w:rsidRPr="00846053">
        <w:rPr>
          <w:rFonts w:ascii="Arial" w:hAnsi="Arial" w:cs="Arial"/>
          <w:b/>
          <w:bCs/>
          <w:sz w:val="24"/>
          <w:szCs w:val="24"/>
        </w:rPr>
        <w:t>1</w:t>
      </w:r>
      <w:r w:rsidR="005D79B9">
        <w:rPr>
          <w:rFonts w:ascii="Arial" w:hAnsi="Arial" w:cs="Arial"/>
          <w:b/>
          <w:bCs/>
          <w:sz w:val="24"/>
          <w:szCs w:val="24"/>
        </w:rPr>
        <w:t>3</w:t>
      </w:r>
    </w:p>
    <w:p w14:paraId="25EEF6DE" w14:textId="77777777" w:rsidR="00FA7A2C" w:rsidRPr="00FA7A2C" w:rsidRDefault="00FA7A2C" w:rsidP="00FA7A2C">
      <w:pPr>
        <w:pStyle w:val="ListParagraph"/>
        <w:rPr>
          <w:rFonts w:ascii="Arial" w:hAnsi="Arial" w:cs="Arial"/>
          <w:b/>
          <w:bCs/>
          <w:sz w:val="24"/>
          <w:szCs w:val="24"/>
        </w:rPr>
      </w:pPr>
    </w:p>
    <w:p w14:paraId="6B653D56" w14:textId="15C92A8C" w:rsidR="00FA7A2C" w:rsidRPr="005D79B9" w:rsidRDefault="005D79B9" w:rsidP="005D79B9">
      <w:pPr>
        <w:ind w:left="360"/>
        <w:rPr>
          <w:rFonts w:ascii="Arial" w:hAnsi="Arial" w:cs="Arial"/>
          <w:b/>
          <w:bCs/>
          <w:sz w:val="24"/>
          <w:szCs w:val="24"/>
        </w:rPr>
      </w:pPr>
      <w:r>
        <w:rPr>
          <w:rFonts w:ascii="Arial" w:hAnsi="Arial" w:cs="Arial"/>
          <w:b/>
          <w:bCs/>
          <w:sz w:val="24"/>
          <w:szCs w:val="24"/>
        </w:rPr>
        <w:t>Appendix 1: Summary of Recommendations</w:t>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t>14</w:t>
      </w:r>
    </w:p>
    <w:p w14:paraId="0D8B1352" w14:textId="77777777" w:rsidR="000D4863" w:rsidRPr="00846053" w:rsidRDefault="000D4863" w:rsidP="000D4863">
      <w:pPr>
        <w:pStyle w:val="ListParagraph"/>
        <w:ind w:left="1440"/>
        <w:rPr>
          <w:rFonts w:ascii="Arial" w:hAnsi="Arial" w:cs="Arial"/>
          <w:b/>
          <w:bCs/>
          <w:sz w:val="24"/>
          <w:szCs w:val="24"/>
        </w:rPr>
      </w:pPr>
    </w:p>
    <w:p w14:paraId="4F480C04" w14:textId="1A01D537" w:rsidR="00B95A50" w:rsidRPr="00846053" w:rsidRDefault="00B95A50" w:rsidP="00742AE5">
      <w:pPr>
        <w:rPr>
          <w:rFonts w:ascii="Arial" w:hAnsi="Arial" w:cs="Arial"/>
          <w:b/>
          <w:bCs/>
          <w:sz w:val="24"/>
          <w:szCs w:val="24"/>
        </w:rPr>
      </w:pPr>
    </w:p>
    <w:p w14:paraId="535D57B3" w14:textId="52D0CE8A" w:rsidR="00ED4C28" w:rsidRPr="00846053" w:rsidRDefault="00ED4C28">
      <w:pPr>
        <w:rPr>
          <w:rFonts w:ascii="Arial" w:hAnsi="Arial" w:cs="Arial"/>
          <w:b/>
          <w:bCs/>
          <w:sz w:val="24"/>
          <w:szCs w:val="24"/>
        </w:rPr>
      </w:pPr>
      <w:r w:rsidRPr="00846053">
        <w:rPr>
          <w:rFonts w:ascii="Arial" w:hAnsi="Arial" w:cs="Arial"/>
          <w:b/>
          <w:bCs/>
          <w:sz w:val="24"/>
          <w:szCs w:val="24"/>
        </w:rPr>
        <w:br w:type="page"/>
      </w:r>
    </w:p>
    <w:p w14:paraId="61970D23" w14:textId="77777777" w:rsidR="00B1678F" w:rsidRDefault="00B1678F" w:rsidP="00B1678F">
      <w:pPr>
        <w:pStyle w:val="ListParagraph"/>
        <w:rPr>
          <w:rFonts w:ascii="Arial" w:hAnsi="Arial" w:cs="Arial"/>
          <w:b/>
          <w:bCs/>
          <w:sz w:val="24"/>
          <w:szCs w:val="24"/>
        </w:rPr>
      </w:pPr>
    </w:p>
    <w:p w14:paraId="2CFE98EC" w14:textId="4D181E0E" w:rsidR="00326E4F" w:rsidRPr="00AB2FD9" w:rsidRDefault="00AB2FD9" w:rsidP="005D79B9">
      <w:pPr>
        <w:pStyle w:val="ListParagraph"/>
        <w:numPr>
          <w:ilvl w:val="0"/>
          <w:numId w:val="11"/>
        </w:numPr>
        <w:rPr>
          <w:rFonts w:ascii="Arial" w:hAnsi="Arial" w:cs="Arial"/>
          <w:b/>
          <w:bCs/>
          <w:sz w:val="24"/>
          <w:szCs w:val="24"/>
        </w:rPr>
      </w:pPr>
      <w:r>
        <w:rPr>
          <w:rFonts w:ascii="Arial" w:hAnsi="Arial" w:cs="Arial"/>
          <w:b/>
          <w:bCs/>
          <w:color w:val="00B0F0"/>
          <w:sz w:val="24"/>
          <w:szCs w:val="24"/>
        </w:rPr>
        <w:t xml:space="preserve"> </w:t>
      </w:r>
      <w:r w:rsidR="007569B3" w:rsidRPr="00AB2FD9">
        <w:rPr>
          <w:rFonts w:ascii="Arial" w:hAnsi="Arial" w:cs="Arial"/>
          <w:b/>
          <w:bCs/>
          <w:color w:val="00B0F0"/>
          <w:sz w:val="24"/>
          <w:szCs w:val="24"/>
        </w:rPr>
        <w:t>Introduction</w:t>
      </w:r>
    </w:p>
    <w:p w14:paraId="178F2E0C" w14:textId="77777777" w:rsidR="007569B3" w:rsidRPr="007560C9" w:rsidRDefault="007569B3" w:rsidP="00741344">
      <w:pPr>
        <w:rPr>
          <w:rFonts w:ascii="Arial" w:hAnsi="Arial" w:cs="Arial"/>
          <w:sz w:val="24"/>
          <w:szCs w:val="24"/>
        </w:rPr>
      </w:pPr>
    </w:p>
    <w:p w14:paraId="39B0364A" w14:textId="77777777" w:rsidR="00F077E9" w:rsidRPr="007560C9" w:rsidRDefault="007935E5" w:rsidP="00741344">
      <w:pPr>
        <w:pStyle w:val="Heading3"/>
        <w:shd w:val="clear" w:color="auto" w:fill="FFFFFF"/>
        <w:spacing w:before="0"/>
        <w:textAlignment w:val="baseline"/>
        <w:rPr>
          <w:rFonts w:ascii="Arial" w:eastAsia="Times New Roman" w:hAnsi="Arial" w:cs="Arial"/>
          <w:color w:val="auto"/>
          <w:spacing w:val="7"/>
          <w:bdr w:val="none" w:sz="0" w:space="0" w:color="auto" w:frame="1"/>
          <w:lang w:eastAsia="en-GB"/>
        </w:rPr>
      </w:pPr>
      <w:r w:rsidRPr="007560C9">
        <w:rPr>
          <w:rFonts w:ascii="Arial" w:hAnsi="Arial" w:cs="Arial"/>
          <w:color w:val="auto"/>
        </w:rPr>
        <w:t xml:space="preserve">We </w:t>
      </w:r>
      <w:r w:rsidR="00271A36" w:rsidRPr="007560C9">
        <w:rPr>
          <w:rFonts w:ascii="Arial" w:hAnsi="Arial" w:cs="Arial"/>
          <w:color w:val="auto"/>
        </w:rPr>
        <w:t>are</w:t>
      </w:r>
      <w:r w:rsidRPr="007560C9">
        <w:rPr>
          <w:rFonts w:ascii="Arial" w:hAnsi="Arial" w:cs="Arial"/>
          <w:color w:val="auto"/>
        </w:rPr>
        <w:t xml:space="preserve"> members of the NI Commissioner for Children and Young People’s Youth Panel</w:t>
      </w:r>
      <w:r w:rsidR="00271A36" w:rsidRPr="007560C9">
        <w:rPr>
          <w:rFonts w:ascii="Arial" w:hAnsi="Arial" w:cs="Arial"/>
          <w:color w:val="auto"/>
        </w:rPr>
        <w:t>, known as the NYP for short. The Youth Panel</w:t>
      </w:r>
      <w:r w:rsidR="002B7FCB" w:rsidRPr="007560C9">
        <w:rPr>
          <w:rFonts w:ascii="Arial" w:eastAsia="Times New Roman" w:hAnsi="Arial" w:cs="Arial"/>
          <w:color w:val="auto"/>
          <w:spacing w:val="7"/>
          <w:bdr w:val="none" w:sz="0" w:space="0" w:color="auto" w:frame="1"/>
          <w:lang w:eastAsia="en-GB"/>
        </w:rPr>
        <w:t xml:space="preserve"> role is to support the Commissioner and her staff </w:t>
      </w:r>
      <w:r w:rsidR="00F077E9" w:rsidRPr="007560C9">
        <w:rPr>
          <w:rFonts w:ascii="Arial" w:eastAsia="Times New Roman" w:hAnsi="Arial" w:cs="Arial"/>
          <w:color w:val="auto"/>
          <w:spacing w:val="7"/>
          <w:bdr w:val="none" w:sz="0" w:space="0" w:color="auto" w:frame="1"/>
          <w:lang w:eastAsia="en-GB"/>
        </w:rPr>
        <w:t>in their</w:t>
      </w:r>
      <w:r w:rsidR="002B7FCB" w:rsidRPr="007560C9">
        <w:rPr>
          <w:rFonts w:ascii="Arial" w:eastAsia="Times New Roman" w:hAnsi="Arial" w:cs="Arial"/>
          <w:color w:val="auto"/>
          <w:spacing w:val="7"/>
          <w:bdr w:val="none" w:sz="0" w:space="0" w:color="auto" w:frame="1"/>
          <w:lang w:eastAsia="en-GB"/>
        </w:rPr>
        <w:t xml:space="preserve"> day-to-day work. </w:t>
      </w:r>
    </w:p>
    <w:p w14:paraId="2E9636AA" w14:textId="77777777" w:rsidR="00F077E9" w:rsidRPr="007560C9" w:rsidRDefault="00F077E9" w:rsidP="00741344">
      <w:pPr>
        <w:pStyle w:val="Heading3"/>
        <w:shd w:val="clear" w:color="auto" w:fill="FFFFFF"/>
        <w:spacing w:before="0"/>
        <w:textAlignment w:val="baseline"/>
        <w:rPr>
          <w:rFonts w:ascii="Arial" w:eastAsia="Times New Roman" w:hAnsi="Arial" w:cs="Arial"/>
          <w:color w:val="auto"/>
          <w:spacing w:val="7"/>
          <w:bdr w:val="none" w:sz="0" w:space="0" w:color="auto" w:frame="1"/>
          <w:lang w:eastAsia="en-GB"/>
        </w:rPr>
      </w:pPr>
    </w:p>
    <w:p w14:paraId="11D8B697" w14:textId="7A04F22C" w:rsidR="002B7FCB" w:rsidRPr="007560C9" w:rsidRDefault="002B7FCB" w:rsidP="00741344">
      <w:pPr>
        <w:pStyle w:val="Heading3"/>
        <w:shd w:val="clear" w:color="auto" w:fill="FFFFFF"/>
        <w:spacing w:before="0"/>
        <w:textAlignment w:val="baseline"/>
        <w:rPr>
          <w:rFonts w:ascii="Arial" w:hAnsi="Arial" w:cs="Arial"/>
          <w:color w:val="auto"/>
          <w:spacing w:val="7"/>
          <w:lang w:eastAsia="en-GB"/>
        </w:rPr>
      </w:pPr>
      <w:r w:rsidRPr="007560C9">
        <w:rPr>
          <w:rFonts w:ascii="Arial" w:hAnsi="Arial" w:cs="Arial"/>
          <w:color w:val="auto"/>
          <w:spacing w:val="7"/>
          <w:lang w:eastAsia="en-GB"/>
        </w:rPr>
        <w:t>The Youth Panel is made up of young people who share their experiences and thoughts with the Commissioner and her staff and help NICCY make decisions about issues that affect children and young people.</w:t>
      </w:r>
    </w:p>
    <w:p w14:paraId="2ACB8A5B" w14:textId="77777777" w:rsidR="003B658D" w:rsidRPr="007560C9" w:rsidRDefault="003B658D" w:rsidP="00741344">
      <w:pPr>
        <w:rPr>
          <w:rFonts w:ascii="Arial" w:hAnsi="Arial" w:cs="Arial"/>
          <w:sz w:val="24"/>
          <w:szCs w:val="24"/>
          <w:lang w:eastAsia="en-GB"/>
        </w:rPr>
      </w:pPr>
    </w:p>
    <w:p w14:paraId="2EE697E4" w14:textId="1982E840" w:rsidR="003B658D" w:rsidRPr="007560C9" w:rsidRDefault="003B658D" w:rsidP="00741344">
      <w:pPr>
        <w:rPr>
          <w:rFonts w:ascii="Arial" w:hAnsi="Arial" w:cs="Arial"/>
          <w:sz w:val="24"/>
          <w:szCs w:val="24"/>
        </w:rPr>
      </w:pPr>
      <w:r w:rsidRPr="007560C9">
        <w:rPr>
          <w:rFonts w:ascii="Arial" w:hAnsi="Arial" w:cs="Arial"/>
          <w:sz w:val="24"/>
          <w:szCs w:val="24"/>
        </w:rPr>
        <w:t xml:space="preserve">When we heard about the Independent Review of Education, we felt strongly that we would like to participate, to have our voices heard. </w:t>
      </w:r>
      <w:r w:rsidR="002D7E36" w:rsidRPr="007560C9">
        <w:rPr>
          <w:rFonts w:ascii="Arial" w:hAnsi="Arial" w:cs="Arial"/>
          <w:sz w:val="24"/>
          <w:szCs w:val="24"/>
        </w:rPr>
        <w:t>We spend so much of our day, our week and our year within the school environment, it felt natural to share our thought</w:t>
      </w:r>
      <w:r w:rsidR="00BF270F" w:rsidRPr="007560C9">
        <w:rPr>
          <w:rFonts w:ascii="Arial" w:hAnsi="Arial" w:cs="Arial"/>
          <w:sz w:val="24"/>
          <w:szCs w:val="24"/>
        </w:rPr>
        <w:t>s</w:t>
      </w:r>
      <w:r w:rsidR="002D7E36" w:rsidRPr="007560C9">
        <w:rPr>
          <w:rFonts w:ascii="Arial" w:hAnsi="Arial" w:cs="Arial"/>
          <w:sz w:val="24"/>
          <w:szCs w:val="24"/>
        </w:rPr>
        <w:t xml:space="preserve">, opinions and ideas with the Review Panel. </w:t>
      </w:r>
      <w:r w:rsidRPr="007560C9">
        <w:rPr>
          <w:rFonts w:ascii="Arial" w:hAnsi="Arial" w:cs="Arial"/>
          <w:sz w:val="24"/>
          <w:szCs w:val="24"/>
        </w:rPr>
        <w:t>W</w:t>
      </w:r>
      <w:r w:rsidR="000B3B9A" w:rsidRPr="007560C9">
        <w:rPr>
          <w:rFonts w:ascii="Arial" w:hAnsi="Arial" w:cs="Arial"/>
          <w:sz w:val="24"/>
          <w:szCs w:val="24"/>
        </w:rPr>
        <w:t>e</w:t>
      </w:r>
      <w:r w:rsidRPr="007560C9">
        <w:rPr>
          <w:rFonts w:ascii="Arial" w:hAnsi="Arial" w:cs="Arial"/>
          <w:sz w:val="24"/>
          <w:szCs w:val="24"/>
        </w:rPr>
        <w:t xml:space="preserve"> note the </w:t>
      </w:r>
      <w:r w:rsidR="000B3B9A" w:rsidRPr="007560C9">
        <w:rPr>
          <w:rFonts w:ascii="Arial" w:hAnsi="Arial" w:cs="Arial"/>
          <w:sz w:val="24"/>
          <w:szCs w:val="24"/>
        </w:rPr>
        <w:t xml:space="preserve">three </w:t>
      </w:r>
      <w:r w:rsidR="00EA4640" w:rsidRPr="007560C9">
        <w:rPr>
          <w:rFonts w:ascii="Arial" w:hAnsi="Arial" w:cs="Arial"/>
          <w:sz w:val="24"/>
          <w:szCs w:val="24"/>
        </w:rPr>
        <w:t xml:space="preserve">core </w:t>
      </w:r>
      <w:r w:rsidR="000B3B9A" w:rsidRPr="007560C9">
        <w:rPr>
          <w:rFonts w:ascii="Arial" w:hAnsi="Arial" w:cs="Arial"/>
          <w:sz w:val="24"/>
          <w:szCs w:val="24"/>
        </w:rPr>
        <w:t>s</w:t>
      </w:r>
      <w:r w:rsidR="0074374D" w:rsidRPr="007560C9">
        <w:rPr>
          <w:rFonts w:ascii="Arial" w:hAnsi="Arial" w:cs="Arial"/>
          <w:sz w:val="24"/>
          <w:szCs w:val="24"/>
        </w:rPr>
        <w:t xml:space="preserve">trands </w:t>
      </w:r>
      <w:r w:rsidR="00A10C7A" w:rsidRPr="007560C9">
        <w:rPr>
          <w:rFonts w:ascii="Arial" w:hAnsi="Arial" w:cs="Arial"/>
          <w:sz w:val="24"/>
          <w:szCs w:val="24"/>
        </w:rPr>
        <w:t xml:space="preserve">that </w:t>
      </w:r>
      <w:r w:rsidR="00A30A04" w:rsidRPr="007560C9">
        <w:rPr>
          <w:rFonts w:ascii="Arial" w:hAnsi="Arial" w:cs="Arial"/>
          <w:sz w:val="24"/>
          <w:szCs w:val="24"/>
        </w:rPr>
        <w:t>the</w:t>
      </w:r>
      <w:r w:rsidR="00A10C7A" w:rsidRPr="007560C9">
        <w:rPr>
          <w:rFonts w:ascii="Arial" w:hAnsi="Arial" w:cs="Arial"/>
          <w:sz w:val="24"/>
          <w:szCs w:val="24"/>
        </w:rPr>
        <w:t xml:space="preserve"> Review is considering </w:t>
      </w:r>
      <w:r w:rsidR="004E02C1" w:rsidRPr="007560C9">
        <w:rPr>
          <w:rFonts w:ascii="Arial" w:hAnsi="Arial" w:cs="Arial"/>
          <w:sz w:val="24"/>
          <w:szCs w:val="24"/>
        </w:rPr>
        <w:t xml:space="preserve">and </w:t>
      </w:r>
      <w:r w:rsidR="00A30A04" w:rsidRPr="007560C9">
        <w:rPr>
          <w:rFonts w:ascii="Arial" w:hAnsi="Arial" w:cs="Arial"/>
          <w:sz w:val="24"/>
          <w:szCs w:val="24"/>
        </w:rPr>
        <w:t xml:space="preserve">believe that our </w:t>
      </w:r>
      <w:r w:rsidR="002D7E36" w:rsidRPr="007560C9">
        <w:rPr>
          <w:rFonts w:ascii="Arial" w:hAnsi="Arial" w:cs="Arial"/>
          <w:sz w:val="24"/>
          <w:szCs w:val="24"/>
        </w:rPr>
        <w:t>presentation today will touch on element of each.</w:t>
      </w:r>
    </w:p>
    <w:p w14:paraId="2AC2C9B0" w14:textId="77777777" w:rsidR="003B658D" w:rsidRPr="007560C9" w:rsidRDefault="003B658D" w:rsidP="00741344">
      <w:pPr>
        <w:rPr>
          <w:rFonts w:ascii="Arial" w:hAnsi="Arial" w:cs="Arial"/>
          <w:sz w:val="24"/>
          <w:szCs w:val="24"/>
        </w:rPr>
      </w:pPr>
    </w:p>
    <w:p w14:paraId="375D956B" w14:textId="55AC76DD" w:rsidR="00C56052" w:rsidRPr="007560C9" w:rsidRDefault="00130B90" w:rsidP="00741344">
      <w:pPr>
        <w:rPr>
          <w:rFonts w:ascii="Arial" w:hAnsi="Arial" w:cs="Arial"/>
          <w:sz w:val="24"/>
          <w:szCs w:val="24"/>
        </w:rPr>
      </w:pPr>
      <w:r w:rsidRPr="007560C9">
        <w:rPr>
          <w:rFonts w:ascii="Arial" w:hAnsi="Arial" w:cs="Arial"/>
          <w:sz w:val="24"/>
          <w:szCs w:val="24"/>
        </w:rPr>
        <w:t xml:space="preserve">Also, as NICCY is all about children rights, </w:t>
      </w:r>
      <w:r w:rsidR="002D7E36" w:rsidRPr="007560C9">
        <w:rPr>
          <w:rFonts w:ascii="Arial" w:hAnsi="Arial" w:cs="Arial"/>
          <w:sz w:val="24"/>
          <w:szCs w:val="24"/>
        </w:rPr>
        <w:t xml:space="preserve">and we are part of the Commissioner’s </w:t>
      </w:r>
      <w:r w:rsidR="00B51310" w:rsidRPr="007560C9">
        <w:rPr>
          <w:rFonts w:ascii="Arial" w:hAnsi="Arial" w:cs="Arial"/>
          <w:sz w:val="24"/>
          <w:szCs w:val="24"/>
        </w:rPr>
        <w:t xml:space="preserve">support mechanism, </w:t>
      </w:r>
      <w:r w:rsidRPr="007560C9">
        <w:rPr>
          <w:rFonts w:ascii="Arial" w:hAnsi="Arial" w:cs="Arial"/>
          <w:sz w:val="24"/>
          <w:szCs w:val="24"/>
        </w:rPr>
        <w:t xml:space="preserve">we have explored the issues we identified </w:t>
      </w:r>
      <w:r w:rsidR="001B5760" w:rsidRPr="007560C9">
        <w:rPr>
          <w:rFonts w:ascii="Arial" w:hAnsi="Arial" w:cs="Arial"/>
          <w:sz w:val="24"/>
          <w:szCs w:val="24"/>
        </w:rPr>
        <w:t>with reference to child rights and the UNCRC.</w:t>
      </w:r>
    </w:p>
    <w:p w14:paraId="058D4AB0" w14:textId="77777777" w:rsidR="00D31D11" w:rsidRPr="007560C9" w:rsidRDefault="00D31D11" w:rsidP="00741344">
      <w:pPr>
        <w:rPr>
          <w:rFonts w:ascii="Arial" w:hAnsi="Arial" w:cs="Arial"/>
          <w:sz w:val="24"/>
          <w:szCs w:val="24"/>
        </w:rPr>
      </w:pPr>
    </w:p>
    <w:p w14:paraId="32FCE5C1" w14:textId="1961A2C6" w:rsidR="00326E4F" w:rsidRPr="007560C9" w:rsidRDefault="007569B3" w:rsidP="00741344">
      <w:pPr>
        <w:rPr>
          <w:rFonts w:ascii="Arial" w:hAnsi="Arial" w:cs="Arial"/>
          <w:b/>
          <w:bCs/>
          <w:sz w:val="24"/>
          <w:szCs w:val="24"/>
        </w:rPr>
      </w:pPr>
      <w:r w:rsidRPr="007560C9">
        <w:rPr>
          <w:rFonts w:ascii="Arial" w:hAnsi="Arial" w:cs="Arial"/>
          <w:b/>
          <w:bCs/>
          <w:sz w:val="24"/>
          <w:szCs w:val="24"/>
        </w:rPr>
        <w:t>O</w:t>
      </w:r>
      <w:r w:rsidR="00326E4F" w:rsidRPr="007560C9">
        <w:rPr>
          <w:rFonts w:ascii="Arial" w:hAnsi="Arial" w:cs="Arial"/>
          <w:b/>
          <w:bCs/>
          <w:sz w:val="24"/>
          <w:szCs w:val="24"/>
        </w:rPr>
        <w:t xml:space="preserve">ur journey </w:t>
      </w:r>
    </w:p>
    <w:p w14:paraId="342DA117" w14:textId="77777777" w:rsidR="007569B3" w:rsidRPr="007560C9" w:rsidRDefault="007569B3" w:rsidP="00741344">
      <w:pPr>
        <w:ind w:left="720"/>
        <w:rPr>
          <w:rFonts w:ascii="Arial" w:hAnsi="Arial" w:cs="Arial"/>
          <w:sz w:val="24"/>
          <w:szCs w:val="24"/>
        </w:rPr>
      </w:pPr>
    </w:p>
    <w:p w14:paraId="3DD517D8" w14:textId="38AC09CA" w:rsidR="0050019C" w:rsidRPr="007560C9" w:rsidRDefault="001D7C2E" w:rsidP="00741344">
      <w:pPr>
        <w:rPr>
          <w:rFonts w:ascii="Arial" w:hAnsi="Arial" w:cs="Arial"/>
          <w:sz w:val="24"/>
          <w:szCs w:val="24"/>
        </w:rPr>
      </w:pPr>
      <w:r w:rsidRPr="007560C9">
        <w:rPr>
          <w:rFonts w:ascii="Arial" w:hAnsi="Arial" w:cs="Arial"/>
          <w:sz w:val="24"/>
          <w:szCs w:val="24"/>
        </w:rPr>
        <w:t>T</w:t>
      </w:r>
      <w:r w:rsidR="00ED589A" w:rsidRPr="007560C9">
        <w:rPr>
          <w:rFonts w:ascii="Arial" w:hAnsi="Arial" w:cs="Arial"/>
          <w:sz w:val="24"/>
          <w:szCs w:val="24"/>
        </w:rPr>
        <w:t xml:space="preserve">he number of </w:t>
      </w:r>
      <w:r w:rsidR="00B914DE" w:rsidRPr="007560C9">
        <w:rPr>
          <w:rFonts w:ascii="Arial" w:hAnsi="Arial" w:cs="Arial"/>
          <w:sz w:val="24"/>
          <w:szCs w:val="24"/>
        </w:rPr>
        <w:t xml:space="preserve">different issues or areas associated with the school </w:t>
      </w:r>
      <w:r w:rsidR="00E528A0" w:rsidRPr="007560C9">
        <w:rPr>
          <w:rFonts w:ascii="Arial" w:hAnsi="Arial" w:cs="Arial"/>
          <w:sz w:val="24"/>
          <w:szCs w:val="24"/>
        </w:rPr>
        <w:t>environment</w:t>
      </w:r>
      <w:r w:rsidR="00B914DE" w:rsidRPr="007560C9">
        <w:rPr>
          <w:rFonts w:ascii="Arial" w:hAnsi="Arial" w:cs="Arial"/>
          <w:sz w:val="24"/>
          <w:szCs w:val="24"/>
        </w:rPr>
        <w:t xml:space="preserve"> and education is </w:t>
      </w:r>
      <w:r w:rsidR="00EE2747" w:rsidRPr="007560C9">
        <w:rPr>
          <w:rFonts w:ascii="Arial" w:hAnsi="Arial" w:cs="Arial"/>
          <w:sz w:val="24"/>
          <w:szCs w:val="24"/>
        </w:rPr>
        <w:t xml:space="preserve">enormous. In identifying the </w:t>
      </w:r>
      <w:r w:rsidR="007D0598" w:rsidRPr="007560C9">
        <w:rPr>
          <w:rFonts w:ascii="Arial" w:hAnsi="Arial" w:cs="Arial"/>
          <w:sz w:val="24"/>
          <w:szCs w:val="24"/>
        </w:rPr>
        <w:t>themes</w:t>
      </w:r>
      <w:r w:rsidR="00EE2747" w:rsidRPr="007560C9">
        <w:rPr>
          <w:rFonts w:ascii="Arial" w:hAnsi="Arial" w:cs="Arial"/>
          <w:sz w:val="24"/>
          <w:szCs w:val="24"/>
        </w:rPr>
        <w:t xml:space="preserve"> we wanted to ex</w:t>
      </w:r>
      <w:r w:rsidR="000977C8" w:rsidRPr="007560C9">
        <w:rPr>
          <w:rFonts w:ascii="Arial" w:hAnsi="Arial" w:cs="Arial"/>
          <w:sz w:val="24"/>
          <w:szCs w:val="24"/>
        </w:rPr>
        <w:t>amine</w:t>
      </w:r>
      <w:r w:rsidR="00EE2747" w:rsidRPr="007560C9">
        <w:rPr>
          <w:rFonts w:ascii="Arial" w:hAnsi="Arial" w:cs="Arial"/>
          <w:sz w:val="24"/>
          <w:szCs w:val="24"/>
        </w:rPr>
        <w:t xml:space="preserve">, we were aware of our own limitations </w:t>
      </w:r>
      <w:r w:rsidR="00272F02" w:rsidRPr="007560C9">
        <w:rPr>
          <w:rFonts w:ascii="Arial" w:hAnsi="Arial" w:cs="Arial"/>
          <w:sz w:val="24"/>
          <w:szCs w:val="24"/>
        </w:rPr>
        <w:t xml:space="preserve">to the time available to explore, engage and </w:t>
      </w:r>
      <w:r w:rsidR="00E528A0" w:rsidRPr="007560C9">
        <w:rPr>
          <w:rFonts w:ascii="Arial" w:hAnsi="Arial" w:cs="Arial"/>
          <w:sz w:val="24"/>
          <w:szCs w:val="24"/>
        </w:rPr>
        <w:t>review those issues.</w:t>
      </w:r>
    </w:p>
    <w:p w14:paraId="00DD2C05" w14:textId="3FEE7536" w:rsidR="00E528A0" w:rsidRPr="007560C9" w:rsidRDefault="00E528A0" w:rsidP="00741344">
      <w:pPr>
        <w:rPr>
          <w:rFonts w:ascii="Arial" w:hAnsi="Arial" w:cs="Arial"/>
          <w:sz w:val="24"/>
          <w:szCs w:val="24"/>
        </w:rPr>
      </w:pPr>
    </w:p>
    <w:p w14:paraId="3A1377B4" w14:textId="6297AACD" w:rsidR="00E528A0" w:rsidRPr="007560C9" w:rsidRDefault="002A7469" w:rsidP="00741344">
      <w:pPr>
        <w:rPr>
          <w:rFonts w:ascii="Arial" w:hAnsi="Arial" w:cs="Arial"/>
          <w:sz w:val="24"/>
          <w:szCs w:val="24"/>
        </w:rPr>
      </w:pPr>
      <w:r w:rsidRPr="007560C9">
        <w:rPr>
          <w:rFonts w:ascii="Arial" w:hAnsi="Arial" w:cs="Arial"/>
          <w:sz w:val="24"/>
          <w:szCs w:val="24"/>
        </w:rPr>
        <w:t xml:space="preserve">The Education subgroup of the Youth Panel </w:t>
      </w:r>
      <w:r w:rsidR="00AE293B" w:rsidRPr="007560C9">
        <w:rPr>
          <w:rFonts w:ascii="Arial" w:hAnsi="Arial" w:cs="Arial"/>
          <w:sz w:val="24"/>
          <w:szCs w:val="24"/>
        </w:rPr>
        <w:t xml:space="preserve">identified a list of themes from which we theme </w:t>
      </w:r>
      <w:r w:rsidR="00EA3CA5" w:rsidRPr="007560C9">
        <w:rPr>
          <w:rFonts w:ascii="Arial" w:hAnsi="Arial" w:cs="Arial"/>
          <w:sz w:val="24"/>
          <w:szCs w:val="24"/>
        </w:rPr>
        <w:t xml:space="preserve">selected the 4 most popular. These </w:t>
      </w:r>
      <w:r w:rsidR="00A21931" w:rsidRPr="007560C9">
        <w:rPr>
          <w:rFonts w:ascii="Arial" w:hAnsi="Arial" w:cs="Arial"/>
          <w:sz w:val="24"/>
          <w:szCs w:val="24"/>
        </w:rPr>
        <w:t>were</w:t>
      </w:r>
      <w:r w:rsidR="00EA3CA5" w:rsidRPr="007560C9">
        <w:rPr>
          <w:rFonts w:ascii="Arial" w:hAnsi="Arial" w:cs="Arial"/>
          <w:sz w:val="24"/>
          <w:szCs w:val="24"/>
        </w:rPr>
        <w:t>:</w:t>
      </w:r>
    </w:p>
    <w:p w14:paraId="2D71FB1B" w14:textId="08BB0597" w:rsidR="00EA3CA5" w:rsidRPr="007560C9" w:rsidRDefault="00EA3CA5" w:rsidP="00741344">
      <w:pPr>
        <w:rPr>
          <w:rFonts w:ascii="Arial" w:hAnsi="Arial" w:cs="Arial"/>
          <w:sz w:val="24"/>
          <w:szCs w:val="24"/>
        </w:rPr>
      </w:pPr>
    </w:p>
    <w:p w14:paraId="09D22FFA" w14:textId="328A6BCE" w:rsidR="00EA3CA5" w:rsidRPr="007560C9" w:rsidRDefault="00EA3CA5" w:rsidP="005D79B9">
      <w:pPr>
        <w:pStyle w:val="ListParagraph"/>
        <w:numPr>
          <w:ilvl w:val="0"/>
          <w:numId w:val="3"/>
        </w:numPr>
        <w:rPr>
          <w:rFonts w:ascii="Arial" w:hAnsi="Arial" w:cs="Arial"/>
          <w:sz w:val="24"/>
          <w:szCs w:val="24"/>
        </w:rPr>
      </w:pPr>
      <w:r w:rsidRPr="007560C9">
        <w:rPr>
          <w:rFonts w:ascii="Arial" w:hAnsi="Arial" w:cs="Arial"/>
          <w:sz w:val="24"/>
          <w:szCs w:val="24"/>
        </w:rPr>
        <w:t>Mental Health in schools</w:t>
      </w:r>
    </w:p>
    <w:p w14:paraId="035692A9" w14:textId="4DA9692F" w:rsidR="00EA3CA5" w:rsidRPr="007560C9" w:rsidRDefault="00EA3CA5" w:rsidP="005D79B9">
      <w:pPr>
        <w:pStyle w:val="ListParagraph"/>
        <w:numPr>
          <w:ilvl w:val="0"/>
          <w:numId w:val="3"/>
        </w:numPr>
        <w:rPr>
          <w:rFonts w:ascii="Arial" w:hAnsi="Arial" w:cs="Arial"/>
          <w:sz w:val="24"/>
          <w:szCs w:val="24"/>
        </w:rPr>
      </w:pPr>
      <w:r w:rsidRPr="007560C9">
        <w:rPr>
          <w:rFonts w:ascii="Arial" w:hAnsi="Arial" w:cs="Arial"/>
          <w:sz w:val="24"/>
          <w:szCs w:val="24"/>
        </w:rPr>
        <w:t>Curriculum Content</w:t>
      </w:r>
      <w:r w:rsidR="00BA32F3" w:rsidRPr="007560C9">
        <w:rPr>
          <w:rFonts w:ascii="Arial" w:hAnsi="Arial" w:cs="Arial"/>
          <w:sz w:val="24"/>
          <w:szCs w:val="24"/>
        </w:rPr>
        <w:t xml:space="preserve"> (</w:t>
      </w:r>
      <w:r w:rsidR="00267BB3" w:rsidRPr="007560C9">
        <w:rPr>
          <w:rFonts w:ascii="Arial" w:hAnsi="Arial" w:cs="Arial"/>
          <w:sz w:val="24"/>
          <w:szCs w:val="24"/>
        </w:rPr>
        <w:t>mostly focusing on RSE)</w:t>
      </w:r>
    </w:p>
    <w:p w14:paraId="61F7FCA5" w14:textId="5A570F31" w:rsidR="00EA3CA5" w:rsidRPr="007560C9" w:rsidRDefault="00EA3CA5" w:rsidP="005D79B9">
      <w:pPr>
        <w:pStyle w:val="ListParagraph"/>
        <w:numPr>
          <w:ilvl w:val="0"/>
          <w:numId w:val="3"/>
        </w:numPr>
        <w:rPr>
          <w:rFonts w:ascii="Arial" w:hAnsi="Arial" w:cs="Arial"/>
          <w:sz w:val="24"/>
          <w:szCs w:val="24"/>
        </w:rPr>
      </w:pPr>
      <w:r w:rsidRPr="007560C9">
        <w:rPr>
          <w:rFonts w:ascii="Arial" w:hAnsi="Arial" w:cs="Arial"/>
          <w:sz w:val="24"/>
          <w:szCs w:val="24"/>
        </w:rPr>
        <w:t>Transfer Test</w:t>
      </w:r>
    </w:p>
    <w:p w14:paraId="28AB2E69" w14:textId="6F2F6A55" w:rsidR="00EA3CA5" w:rsidRPr="007560C9" w:rsidRDefault="00EA3CA5" w:rsidP="005D79B9">
      <w:pPr>
        <w:pStyle w:val="ListParagraph"/>
        <w:numPr>
          <w:ilvl w:val="0"/>
          <w:numId w:val="3"/>
        </w:numPr>
        <w:rPr>
          <w:rFonts w:ascii="Arial" w:hAnsi="Arial" w:cs="Arial"/>
          <w:sz w:val="24"/>
          <w:szCs w:val="24"/>
        </w:rPr>
      </w:pPr>
      <w:r w:rsidRPr="007560C9">
        <w:rPr>
          <w:rFonts w:ascii="Arial" w:hAnsi="Arial" w:cs="Arial"/>
          <w:sz w:val="24"/>
          <w:szCs w:val="24"/>
        </w:rPr>
        <w:t xml:space="preserve">A </w:t>
      </w:r>
      <w:r w:rsidR="00C67DFA" w:rsidRPr="007560C9">
        <w:rPr>
          <w:rFonts w:ascii="Arial" w:hAnsi="Arial" w:cs="Arial"/>
          <w:sz w:val="24"/>
          <w:szCs w:val="24"/>
        </w:rPr>
        <w:t>S</w:t>
      </w:r>
      <w:r w:rsidRPr="007560C9">
        <w:rPr>
          <w:rFonts w:ascii="Arial" w:hAnsi="Arial" w:cs="Arial"/>
          <w:sz w:val="24"/>
          <w:szCs w:val="24"/>
        </w:rPr>
        <w:t>ingle Education System</w:t>
      </w:r>
    </w:p>
    <w:p w14:paraId="57B19242" w14:textId="77777777" w:rsidR="00A21931" w:rsidRPr="007560C9" w:rsidRDefault="00A21931" w:rsidP="00741344">
      <w:pPr>
        <w:rPr>
          <w:rFonts w:ascii="Arial" w:hAnsi="Arial" w:cs="Arial"/>
          <w:sz w:val="24"/>
          <w:szCs w:val="24"/>
        </w:rPr>
      </w:pPr>
    </w:p>
    <w:p w14:paraId="0EF42799" w14:textId="3DFF04AD" w:rsidR="00EA3CA5" w:rsidRPr="007560C9" w:rsidRDefault="00532D90" w:rsidP="00741344">
      <w:pPr>
        <w:rPr>
          <w:rFonts w:ascii="Arial" w:hAnsi="Arial" w:cs="Arial"/>
          <w:sz w:val="24"/>
          <w:szCs w:val="24"/>
        </w:rPr>
      </w:pPr>
      <w:r w:rsidRPr="007560C9">
        <w:rPr>
          <w:rFonts w:ascii="Arial" w:hAnsi="Arial" w:cs="Arial"/>
          <w:sz w:val="24"/>
          <w:szCs w:val="24"/>
        </w:rPr>
        <w:t>In choosing these 4 area</w:t>
      </w:r>
      <w:r w:rsidR="00AC31BF" w:rsidRPr="007560C9">
        <w:rPr>
          <w:rFonts w:ascii="Arial" w:hAnsi="Arial" w:cs="Arial"/>
          <w:sz w:val="24"/>
          <w:szCs w:val="24"/>
        </w:rPr>
        <w:t>s</w:t>
      </w:r>
      <w:r w:rsidRPr="007560C9">
        <w:rPr>
          <w:rFonts w:ascii="Arial" w:hAnsi="Arial" w:cs="Arial"/>
          <w:sz w:val="24"/>
          <w:szCs w:val="24"/>
        </w:rPr>
        <w:t>, we know we have omitted many other really impo</w:t>
      </w:r>
      <w:r w:rsidR="007E4B7A" w:rsidRPr="007560C9">
        <w:rPr>
          <w:rFonts w:ascii="Arial" w:hAnsi="Arial" w:cs="Arial"/>
          <w:sz w:val="24"/>
          <w:szCs w:val="24"/>
        </w:rPr>
        <w:t>r</w:t>
      </w:r>
      <w:r w:rsidRPr="007560C9">
        <w:rPr>
          <w:rFonts w:ascii="Arial" w:hAnsi="Arial" w:cs="Arial"/>
          <w:sz w:val="24"/>
          <w:szCs w:val="24"/>
        </w:rPr>
        <w:t xml:space="preserve">tant issues such as </w:t>
      </w:r>
      <w:r w:rsidR="007E4B7A" w:rsidRPr="007560C9">
        <w:rPr>
          <w:rFonts w:ascii="Arial" w:hAnsi="Arial" w:cs="Arial"/>
          <w:sz w:val="24"/>
          <w:szCs w:val="24"/>
        </w:rPr>
        <w:t>s</w:t>
      </w:r>
      <w:r w:rsidRPr="007560C9">
        <w:rPr>
          <w:rFonts w:ascii="Arial" w:hAnsi="Arial" w:cs="Arial"/>
          <w:sz w:val="24"/>
          <w:szCs w:val="24"/>
        </w:rPr>
        <w:t xml:space="preserve">pecial </w:t>
      </w:r>
      <w:r w:rsidR="007E4B7A" w:rsidRPr="007560C9">
        <w:rPr>
          <w:rFonts w:ascii="Arial" w:hAnsi="Arial" w:cs="Arial"/>
          <w:sz w:val="24"/>
          <w:szCs w:val="24"/>
        </w:rPr>
        <w:t>e</w:t>
      </w:r>
      <w:r w:rsidRPr="007560C9">
        <w:rPr>
          <w:rFonts w:ascii="Arial" w:hAnsi="Arial" w:cs="Arial"/>
          <w:sz w:val="24"/>
          <w:szCs w:val="24"/>
        </w:rPr>
        <w:t xml:space="preserve">ducation </w:t>
      </w:r>
      <w:r w:rsidR="007E4B7A" w:rsidRPr="007560C9">
        <w:rPr>
          <w:rFonts w:ascii="Arial" w:hAnsi="Arial" w:cs="Arial"/>
          <w:sz w:val="24"/>
          <w:szCs w:val="24"/>
        </w:rPr>
        <w:t>n</w:t>
      </w:r>
      <w:r w:rsidRPr="007560C9">
        <w:rPr>
          <w:rFonts w:ascii="Arial" w:hAnsi="Arial" w:cs="Arial"/>
          <w:sz w:val="24"/>
          <w:szCs w:val="24"/>
        </w:rPr>
        <w:t xml:space="preserve">eeds, </w:t>
      </w:r>
      <w:r w:rsidR="007E4B7A" w:rsidRPr="007560C9">
        <w:rPr>
          <w:rFonts w:ascii="Arial" w:hAnsi="Arial" w:cs="Arial"/>
          <w:sz w:val="24"/>
          <w:szCs w:val="24"/>
        </w:rPr>
        <w:t>s</w:t>
      </w:r>
      <w:r w:rsidRPr="007560C9">
        <w:rPr>
          <w:rFonts w:ascii="Arial" w:hAnsi="Arial" w:cs="Arial"/>
          <w:sz w:val="24"/>
          <w:szCs w:val="24"/>
        </w:rPr>
        <w:t xml:space="preserve">chool </w:t>
      </w:r>
      <w:r w:rsidR="007E4B7A" w:rsidRPr="007560C9">
        <w:rPr>
          <w:rFonts w:ascii="Arial" w:hAnsi="Arial" w:cs="Arial"/>
          <w:sz w:val="24"/>
          <w:szCs w:val="24"/>
        </w:rPr>
        <w:t>transport</w:t>
      </w:r>
      <w:r w:rsidRPr="007560C9">
        <w:rPr>
          <w:rFonts w:ascii="Arial" w:hAnsi="Arial" w:cs="Arial"/>
          <w:sz w:val="24"/>
          <w:szCs w:val="24"/>
        </w:rPr>
        <w:t>, bully</w:t>
      </w:r>
      <w:r w:rsidR="007E4B7A" w:rsidRPr="007560C9">
        <w:rPr>
          <w:rFonts w:ascii="Arial" w:hAnsi="Arial" w:cs="Arial"/>
          <w:sz w:val="24"/>
          <w:szCs w:val="24"/>
        </w:rPr>
        <w:t>ing</w:t>
      </w:r>
      <w:r w:rsidRPr="007560C9">
        <w:rPr>
          <w:rFonts w:ascii="Arial" w:hAnsi="Arial" w:cs="Arial"/>
          <w:sz w:val="24"/>
          <w:szCs w:val="24"/>
        </w:rPr>
        <w:t>, school uniforms, etc…</w:t>
      </w:r>
      <w:r w:rsidR="001D7C2E" w:rsidRPr="007560C9">
        <w:rPr>
          <w:rFonts w:ascii="Arial" w:hAnsi="Arial" w:cs="Arial"/>
          <w:sz w:val="24"/>
          <w:szCs w:val="24"/>
        </w:rPr>
        <w:t>,</w:t>
      </w:r>
      <w:r w:rsidR="007E4B7A" w:rsidRPr="007560C9">
        <w:rPr>
          <w:rFonts w:ascii="Arial" w:hAnsi="Arial" w:cs="Arial"/>
          <w:sz w:val="24"/>
          <w:szCs w:val="24"/>
        </w:rPr>
        <w:t xml:space="preserve"> </w:t>
      </w:r>
      <w:r w:rsidR="001D7C2E" w:rsidRPr="007560C9">
        <w:rPr>
          <w:rFonts w:ascii="Arial" w:hAnsi="Arial" w:cs="Arial"/>
          <w:sz w:val="24"/>
          <w:szCs w:val="24"/>
        </w:rPr>
        <w:t>b</w:t>
      </w:r>
      <w:r w:rsidR="00DE19C6" w:rsidRPr="007560C9">
        <w:rPr>
          <w:rFonts w:ascii="Arial" w:hAnsi="Arial" w:cs="Arial"/>
          <w:sz w:val="24"/>
          <w:szCs w:val="24"/>
        </w:rPr>
        <w:t xml:space="preserve">ut we </w:t>
      </w:r>
      <w:r w:rsidR="00AA0EAF" w:rsidRPr="007560C9">
        <w:rPr>
          <w:rFonts w:ascii="Arial" w:hAnsi="Arial" w:cs="Arial"/>
          <w:sz w:val="24"/>
          <w:szCs w:val="24"/>
        </w:rPr>
        <w:t>are</w:t>
      </w:r>
      <w:r w:rsidR="00DE19C6" w:rsidRPr="007560C9">
        <w:rPr>
          <w:rFonts w:ascii="Arial" w:hAnsi="Arial" w:cs="Arial"/>
          <w:sz w:val="24"/>
          <w:szCs w:val="24"/>
        </w:rPr>
        <w:t xml:space="preserve"> also aware that </w:t>
      </w:r>
      <w:r w:rsidR="001D7C2E" w:rsidRPr="007560C9">
        <w:rPr>
          <w:rFonts w:ascii="Arial" w:hAnsi="Arial" w:cs="Arial"/>
          <w:sz w:val="24"/>
          <w:szCs w:val="24"/>
        </w:rPr>
        <w:t xml:space="preserve">the </w:t>
      </w:r>
      <w:r w:rsidR="00DE19C6" w:rsidRPr="007560C9">
        <w:rPr>
          <w:rFonts w:ascii="Arial" w:hAnsi="Arial" w:cs="Arial"/>
          <w:sz w:val="24"/>
          <w:szCs w:val="24"/>
        </w:rPr>
        <w:t>Review Panel, have been</w:t>
      </w:r>
      <w:r w:rsidR="00AA0EAF" w:rsidRPr="007560C9">
        <w:rPr>
          <w:rFonts w:ascii="Arial" w:hAnsi="Arial" w:cs="Arial"/>
          <w:sz w:val="24"/>
          <w:szCs w:val="24"/>
        </w:rPr>
        <w:t>,</w:t>
      </w:r>
      <w:r w:rsidR="00DE19C6" w:rsidRPr="007560C9">
        <w:rPr>
          <w:rFonts w:ascii="Arial" w:hAnsi="Arial" w:cs="Arial"/>
          <w:sz w:val="24"/>
          <w:szCs w:val="24"/>
        </w:rPr>
        <w:t xml:space="preserve"> and will be</w:t>
      </w:r>
      <w:r w:rsidR="00AA0EAF" w:rsidRPr="007560C9">
        <w:rPr>
          <w:rFonts w:ascii="Arial" w:hAnsi="Arial" w:cs="Arial"/>
          <w:sz w:val="24"/>
          <w:szCs w:val="24"/>
        </w:rPr>
        <w:t>,</w:t>
      </w:r>
      <w:r w:rsidR="00DE19C6" w:rsidRPr="007560C9">
        <w:rPr>
          <w:rFonts w:ascii="Arial" w:hAnsi="Arial" w:cs="Arial"/>
          <w:sz w:val="24"/>
          <w:szCs w:val="24"/>
        </w:rPr>
        <w:t xml:space="preserve"> engaging with many different stakeholders </w:t>
      </w:r>
      <w:r w:rsidR="00AA0EAF" w:rsidRPr="007560C9">
        <w:rPr>
          <w:rFonts w:ascii="Arial" w:hAnsi="Arial" w:cs="Arial"/>
          <w:sz w:val="24"/>
          <w:szCs w:val="24"/>
        </w:rPr>
        <w:t>and source much valuable information.</w:t>
      </w:r>
    </w:p>
    <w:p w14:paraId="38736B9F" w14:textId="44280AE7" w:rsidR="0050019C" w:rsidRPr="007560C9" w:rsidRDefault="0050019C" w:rsidP="00741344">
      <w:pPr>
        <w:rPr>
          <w:rFonts w:ascii="Arial" w:hAnsi="Arial" w:cs="Arial"/>
          <w:sz w:val="24"/>
          <w:szCs w:val="24"/>
        </w:rPr>
      </w:pPr>
    </w:p>
    <w:p w14:paraId="6F0AC5A4" w14:textId="77777777" w:rsidR="00B1678F" w:rsidRPr="007560C9" w:rsidRDefault="007569B3" w:rsidP="00741344">
      <w:pPr>
        <w:rPr>
          <w:rFonts w:ascii="Arial" w:hAnsi="Arial" w:cs="Arial"/>
          <w:b/>
          <w:bCs/>
          <w:sz w:val="24"/>
          <w:szCs w:val="24"/>
        </w:rPr>
      </w:pPr>
      <w:r w:rsidRPr="007560C9">
        <w:rPr>
          <w:rFonts w:ascii="Arial" w:hAnsi="Arial" w:cs="Arial"/>
          <w:b/>
          <w:bCs/>
          <w:sz w:val="24"/>
          <w:szCs w:val="24"/>
        </w:rPr>
        <w:t>Evidence gatherin</w:t>
      </w:r>
      <w:r w:rsidR="00B1678F" w:rsidRPr="007560C9">
        <w:rPr>
          <w:rFonts w:ascii="Arial" w:hAnsi="Arial" w:cs="Arial"/>
          <w:b/>
          <w:bCs/>
          <w:sz w:val="24"/>
          <w:szCs w:val="24"/>
        </w:rPr>
        <w:t>g</w:t>
      </w:r>
    </w:p>
    <w:p w14:paraId="26DCBD2F" w14:textId="77777777" w:rsidR="00B1678F" w:rsidRPr="007560C9" w:rsidRDefault="00B1678F" w:rsidP="00741344">
      <w:pPr>
        <w:rPr>
          <w:rFonts w:ascii="Arial" w:hAnsi="Arial" w:cs="Arial"/>
          <w:b/>
          <w:bCs/>
          <w:sz w:val="24"/>
          <w:szCs w:val="24"/>
        </w:rPr>
      </w:pPr>
    </w:p>
    <w:p w14:paraId="1731844F" w14:textId="01ADEB77" w:rsidR="001B770D" w:rsidRPr="007560C9" w:rsidRDefault="001B770D" w:rsidP="00741344">
      <w:pPr>
        <w:rPr>
          <w:rFonts w:ascii="Arial" w:hAnsi="Arial" w:cs="Arial"/>
          <w:sz w:val="24"/>
          <w:szCs w:val="24"/>
        </w:rPr>
      </w:pPr>
      <w:r w:rsidRPr="007560C9">
        <w:rPr>
          <w:rFonts w:ascii="Arial" w:hAnsi="Arial" w:cs="Arial"/>
          <w:sz w:val="24"/>
          <w:szCs w:val="24"/>
        </w:rPr>
        <w:t xml:space="preserve">Having identified our 4 key areas to explore, we then identified </w:t>
      </w:r>
      <w:r w:rsidR="0051106A" w:rsidRPr="007560C9">
        <w:rPr>
          <w:rFonts w:ascii="Arial" w:hAnsi="Arial" w:cs="Arial"/>
          <w:sz w:val="24"/>
          <w:szCs w:val="24"/>
        </w:rPr>
        <w:t>important</w:t>
      </w:r>
      <w:r w:rsidRPr="007560C9">
        <w:rPr>
          <w:rFonts w:ascii="Arial" w:hAnsi="Arial" w:cs="Arial"/>
          <w:sz w:val="24"/>
          <w:szCs w:val="24"/>
        </w:rPr>
        <w:t xml:space="preserve"> stakeholders that we wanted to talk to, and </w:t>
      </w:r>
      <w:r w:rsidR="00C40F83" w:rsidRPr="007560C9">
        <w:rPr>
          <w:rFonts w:ascii="Arial" w:hAnsi="Arial" w:cs="Arial"/>
          <w:sz w:val="24"/>
          <w:szCs w:val="24"/>
        </w:rPr>
        <w:t>crucial</w:t>
      </w:r>
      <w:r w:rsidRPr="007560C9">
        <w:rPr>
          <w:rFonts w:ascii="Arial" w:hAnsi="Arial" w:cs="Arial"/>
          <w:sz w:val="24"/>
          <w:szCs w:val="24"/>
        </w:rPr>
        <w:t xml:space="preserve"> questions we wanted to ask.</w:t>
      </w:r>
      <w:r w:rsidR="00FF40C4" w:rsidRPr="007560C9">
        <w:rPr>
          <w:rFonts w:ascii="Arial" w:hAnsi="Arial" w:cs="Arial"/>
          <w:sz w:val="24"/>
          <w:szCs w:val="24"/>
        </w:rPr>
        <w:t xml:space="preserve"> These meeting provided valuable information and </w:t>
      </w:r>
      <w:r w:rsidR="00550A76" w:rsidRPr="007560C9">
        <w:rPr>
          <w:rFonts w:ascii="Arial" w:hAnsi="Arial" w:cs="Arial"/>
          <w:sz w:val="24"/>
          <w:szCs w:val="24"/>
        </w:rPr>
        <w:t>signposts to additional reports and publications</w:t>
      </w:r>
    </w:p>
    <w:p w14:paraId="7EED5798" w14:textId="61AD8E35" w:rsidR="001B770D" w:rsidRPr="007560C9" w:rsidRDefault="001B770D" w:rsidP="00741344">
      <w:pPr>
        <w:rPr>
          <w:rFonts w:ascii="Arial" w:hAnsi="Arial" w:cs="Arial"/>
          <w:sz w:val="24"/>
          <w:szCs w:val="24"/>
        </w:rPr>
      </w:pPr>
    </w:p>
    <w:p w14:paraId="2FC366A7" w14:textId="4B435E0A" w:rsidR="00550A76" w:rsidRPr="007560C9" w:rsidRDefault="00550A76" w:rsidP="005D79B9">
      <w:pPr>
        <w:pStyle w:val="ListParagraph"/>
        <w:numPr>
          <w:ilvl w:val="0"/>
          <w:numId w:val="3"/>
        </w:numPr>
        <w:rPr>
          <w:rFonts w:ascii="Arial" w:hAnsi="Arial" w:cs="Arial"/>
          <w:sz w:val="24"/>
          <w:szCs w:val="24"/>
        </w:rPr>
      </w:pPr>
      <w:r w:rsidRPr="007560C9">
        <w:rPr>
          <w:rFonts w:ascii="Arial" w:hAnsi="Arial" w:cs="Arial"/>
          <w:sz w:val="24"/>
          <w:szCs w:val="24"/>
        </w:rPr>
        <w:t>Mental Health in schools</w:t>
      </w:r>
    </w:p>
    <w:p w14:paraId="2C881608" w14:textId="77777777" w:rsidR="002C05EF" w:rsidRPr="007560C9" w:rsidRDefault="002C05EF" w:rsidP="005D79B9">
      <w:pPr>
        <w:numPr>
          <w:ilvl w:val="2"/>
          <w:numId w:val="3"/>
        </w:numPr>
        <w:textAlignment w:val="baseline"/>
        <w:rPr>
          <w:rFonts w:ascii="Arial" w:eastAsiaTheme="minorEastAsia" w:hAnsi="Arial" w:cs="Arial"/>
          <w:sz w:val="24"/>
          <w:szCs w:val="24"/>
          <w:lang w:eastAsia="en-GB"/>
        </w:rPr>
      </w:pPr>
      <w:r w:rsidRPr="007560C9">
        <w:rPr>
          <w:rFonts w:ascii="Arial" w:hAnsi="Arial" w:cs="Arial"/>
          <w:sz w:val="24"/>
          <w:szCs w:val="24"/>
          <w:shd w:val="clear" w:color="auto" w:fill="FFFFFF"/>
        </w:rPr>
        <w:t>Mental Health Champion for Northern Ireland.</w:t>
      </w:r>
    </w:p>
    <w:p w14:paraId="2DE88E0C" w14:textId="2E7A7FDD" w:rsidR="0032539C" w:rsidRPr="007560C9" w:rsidRDefault="0032539C" w:rsidP="005D79B9">
      <w:pPr>
        <w:numPr>
          <w:ilvl w:val="2"/>
          <w:numId w:val="3"/>
        </w:numPr>
        <w:textAlignment w:val="baseline"/>
        <w:rPr>
          <w:rFonts w:ascii="Arial" w:eastAsiaTheme="minorEastAsia" w:hAnsi="Arial" w:cs="Arial"/>
          <w:sz w:val="24"/>
          <w:szCs w:val="24"/>
          <w:lang w:eastAsia="en-GB"/>
        </w:rPr>
      </w:pPr>
      <w:r w:rsidRPr="007560C9">
        <w:rPr>
          <w:rFonts w:ascii="Arial" w:eastAsiaTheme="minorEastAsia" w:hAnsi="Arial" w:cs="Arial"/>
          <w:sz w:val="24"/>
          <w:szCs w:val="24"/>
          <w:lang w:eastAsia="en-GB"/>
        </w:rPr>
        <w:t>Pure Mental NI</w:t>
      </w:r>
    </w:p>
    <w:p w14:paraId="49C206DA" w14:textId="691D84FB" w:rsidR="0032539C" w:rsidRPr="007560C9" w:rsidRDefault="0032539C" w:rsidP="005D79B9">
      <w:pPr>
        <w:numPr>
          <w:ilvl w:val="2"/>
          <w:numId w:val="3"/>
        </w:numPr>
        <w:textAlignment w:val="baseline"/>
        <w:rPr>
          <w:rFonts w:ascii="Arial" w:eastAsiaTheme="minorEastAsia" w:hAnsi="Arial" w:cs="Arial"/>
          <w:sz w:val="24"/>
          <w:szCs w:val="24"/>
          <w:lang w:eastAsia="en-GB"/>
        </w:rPr>
      </w:pPr>
      <w:r w:rsidRPr="007560C9">
        <w:rPr>
          <w:rFonts w:ascii="Arial" w:eastAsiaTheme="minorEastAsia" w:hAnsi="Arial" w:cs="Arial"/>
          <w:sz w:val="24"/>
          <w:szCs w:val="24"/>
          <w:lang w:eastAsia="en-GB"/>
        </w:rPr>
        <w:lastRenderedPageBreak/>
        <w:t>Crisis Café</w:t>
      </w:r>
    </w:p>
    <w:p w14:paraId="64AC747F" w14:textId="4E2535E2" w:rsidR="0032539C" w:rsidRPr="007560C9" w:rsidRDefault="0032539C" w:rsidP="005D79B9">
      <w:pPr>
        <w:numPr>
          <w:ilvl w:val="2"/>
          <w:numId w:val="3"/>
        </w:numPr>
        <w:textAlignment w:val="baseline"/>
        <w:rPr>
          <w:rFonts w:ascii="Arial" w:eastAsiaTheme="minorEastAsia" w:hAnsi="Arial" w:cs="Arial"/>
          <w:sz w:val="24"/>
          <w:szCs w:val="24"/>
          <w:lang w:eastAsia="en-GB"/>
        </w:rPr>
      </w:pPr>
      <w:r w:rsidRPr="007560C9">
        <w:rPr>
          <w:rFonts w:ascii="Arial" w:eastAsiaTheme="minorEastAsia" w:hAnsi="Arial" w:cs="Arial"/>
          <w:spacing w:val="-3"/>
          <w:sz w:val="24"/>
          <w:szCs w:val="24"/>
          <w:bdr w:val="none" w:sz="0" w:space="0" w:color="auto" w:frame="1"/>
          <w:shd w:val="clear" w:color="auto" w:fill="FFFFFF"/>
          <w:lang w:eastAsia="en-GB"/>
        </w:rPr>
        <w:t>EA</w:t>
      </w:r>
      <w:r w:rsidR="002C05EF" w:rsidRPr="007560C9">
        <w:rPr>
          <w:rFonts w:ascii="Arial" w:eastAsiaTheme="minorEastAsia" w:hAnsi="Arial" w:cs="Arial"/>
          <w:spacing w:val="-3"/>
          <w:sz w:val="24"/>
          <w:szCs w:val="24"/>
          <w:bdr w:val="none" w:sz="0" w:space="0" w:color="auto" w:frame="1"/>
          <w:shd w:val="clear" w:color="auto" w:fill="FFFFFF"/>
          <w:lang w:eastAsia="en-GB"/>
        </w:rPr>
        <w:t>’s</w:t>
      </w:r>
      <w:r w:rsidRPr="007560C9">
        <w:rPr>
          <w:rFonts w:ascii="Arial" w:eastAsiaTheme="minorEastAsia" w:hAnsi="Arial" w:cs="Arial"/>
          <w:spacing w:val="-3"/>
          <w:sz w:val="24"/>
          <w:szCs w:val="24"/>
          <w:bdr w:val="none" w:sz="0" w:space="0" w:color="auto" w:frame="1"/>
          <w:shd w:val="clear" w:color="auto" w:fill="FFFFFF"/>
          <w:lang w:eastAsia="en-GB"/>
        </w:rPr>
        <w:t xml:space="preserve"> </w:t>
      </w:r>
      <w:r w:rsidR="004770A3" w:rsidRPr="007560C9">
        <w:rPr>
          <w:rFonts w:ascii="Arial" w:eastAsiaTheme="minorEastAsia" w:hAnsi="Arial" w:cs="Arial"/>
          <w:spacing w:val="-3"/>
          <w:sz w:val="24"/>
          <w:szCs w:val="24"/>
          <w:bdr w:val="none" w:sz="0" w:space="0" w:color="auto" w:frame="1"/>
          <w:shd w:val="clear" w:color="auto" w:fill="FFFFFF"/>
          <w:lang w:eastAsia="en-GB"/>
        </w:rPr>
        <w:t>Critical Incident/ Emotional Health &amp; Wellbeing Team</w:t>
      </w:r>
      <w:r w:rsidRPr="007560C9">
        <w:rPr>
          <w:rFonts w:ascii="Arial" w:eastAsiaTheme="minorEastAsia" w:hAnsi="Arial" w:cs="Arial"/>
          <w:spacing w:val="-3"/>
          <w:sz w:val="24"/>
          <w:szCs w:val="24"/>
          <w:bdr w:val="none" w:sz="0" w:space="0" w:color="auto" w:frame="1"/>
          <w:shd w:val="clear" w:color="auto" w:fill="FFFFFF"/>
          <w:lang w:eastAsia="en-GB"/>
        </w:rPr>
        <w:t xml:space="preserve"> </w:t>
      </w:r>
    </w:p>
    <w:p w14:paraId="46FE1F27" w14:textId="77777777" w:rsidR="0032539C" w:rsidRPr="007560C9" w:rsidRDefault="0032539C" w:rsidP="00741344">
      <w:pPr>
        <w:rPr>
          <w:rFonts w:ascii="Arial" w:hAnsi="Arial" w:cs="Arial"/>
          <w:sz w:val="24"/>
          <w:szCs w:val="24"/>
        </w:rPr>
      </w:pPr>
    </w:p>
    <w:p w14:paraId="7645E361" w14:textId="77777777" w:rsidR="00550A76" w:rsidRPr="007560C9" w:rsidRDefault="00550A76" w:rsidP="005D79B9">
      <w:pPr>
        <w:pStyle w:val="ListParagraph"/>
        <w:numPr>
          <w:ilvl w:val="0"/>
          <w:numId w:val="3"/>
        </w:numPr>
        <w:rPr>
          <w:rFonts w:ascii="Arial" w:hAnsi="Arial" w:cs="Arial"/>
          <w:sz w:val="24"/>
          <w:szCs w:val="24"/>
        </w:rPr>
      </w:pPr>
      <w:r w:rsidRPr="007560C9">
        <w:rPr>
          <w:rFonts w:ascii="Arial" w:hAnsi="Arial" w:cs="Arial"/>
          <w:sz w:val="24"/>
          <w:szCs w:val="24"/>
        </w:rPr>
        <w:t>Curriculum Content</w:t>
      </w:r>
    </w:p>
    <w:p w14:paraId="0352B50B" w14:textId="77777777" w:rsidR="002C05EF" w:rsidRPr="007560C9" w:rsidRDefault="002C05EF" w:rsidP="005D79B9">
      <w:pPr>
        <w:numPr>
          <w:ilvl w:val="2"/>
          <w:numId w:val="3"/>
        </w:numPr>
        <w:textAlignment w:val="baseline"/>
        <w:rPr>
          <w:rFonts w:ascii="Arial" w:eastAsiaTheme="minorEastAsia" w:hAnsi="Arial" w:cs="Arial"/>
          <w:sz w:val="24"/>
          <w:szCs w:val="24"/>
          <w:lang w:eastAsia="en-GB"/>
        </w:rPr>
      </w:pPr>
      <w:r w:rsidRPr="007560C9">
        <w:rPr>
          <w:rFonts w:ascii="Arial" w:eastAsiaTheme="minorEastAsia" w:hAnsi="Arial" w:cs="Arial"/>
          <w:sz w:val="24"/>
          <w:szCs w:val="24"/>
          <w:lang w:eastAsia="en-GB"/>
        </w:rPr>
        <w:t>CCEA</w:t>
      </w:r>
    </w:p>
    <w:p w14:paraId="202A287A" w14:textId="107B4E23" w:rsidR="0032539C" w:rsidRPr="007560C9" w:rsidRDefault="0032539C" w:rsidP="005D79B9">
      <w:pPr>
        <w:numPr>
          <w:ilvl w:val="2"/>
          <w:numId w:val="3"/>
        </w:numPr>
        <w:textAlignment w:val="baseline"/>
        <w:rPr>
          <w:rFonts w:ascii="Arial" w:eastAsiaTheme="minorEastAsia" w:hAnsi="Arial" w:cs="Arial"/>
          <w:sz w:val="24"/>
          <w:szCs w:val="24"/>
          <w:lang w:eastAsia="en-GB"/>
        </w:rPr>
      </w:pPr>
      <w:r w:rsidRPr="007560C9">
        <w:rPr>
          <w:rFonts w:ascii="Arial" w:eastAsiaTheme="minorEastAsia" w:hAnsi="Arial" w:cs="Arial"/>
          <w:sz w:val="24"/>
          <w:szCs w:val="24"/>
          <w:lang w:eastAsia="en-GB"/>
        </w:rPr>
        <w:t>Gillen Implementation Team</w:t>
      </w:r>
    </w:p>
    <w:p w14:paraId="0A92751D" w14:textId="5AD337FB" w:rsidR="002C05EF" w:rsidRPr="007560C9" w:rsidRDefault="002C05EF" w:rsidP="005D79B9">
      <w:pPr>
        <w:numPr>
          <w:ilvl w:val="2"/>
          <w:numId w:val="3"/>
        </w:numPr>
        <w:textAlignment w:val="baseline"/>
        <w:rPr>
          <w:rFonts w:ascii="Arial" w:eastAsiaTheme="minorEastAsia" w:hAnsi="Arial" w:cs="Arial"/>
          <w:sz w:val="24"/>
          <w:szCs w:val="24"/>
          <w:lang w:eastAsia="en-GB"/>
        </w:rPr>
      </w:pPr>
      <w:r w:rsidRPr="007560C9">
        <w:rPr>
          <w:rFonts w:ascii="Arial" w:eastAsiaTheme="minorEastAsia" w:hAnsi="Arial" w:cs="Arial"/>
          <w:sz w:val="24"/>
          <w:szCs w:val="24"/>
          <w:lang w:eastAsia="en-GB"/>
        </w:rPr>
        <w:t>Sex Education Forum</w:t>
      </w:r>
    </w:p>
    <w:p w14:paraId="42E8F12A" w14:textId="77777777" w:rsidR="00EC60D3" w:rsidRPr="007560C9" w:rsidRDefault="00EC60D3" w:rsidP="00741344">
      <w:pPr>
        <w:pStyle w:val="ListParagraph"/>
        <w:rPr>
          <w:rFonts w:ascii="Arial" w:hAnsi="Arial" w:cs="Arial"/>
          <w:sz w:val="24"/>
          <w:szCs w:val="24"/>
        </w:rPr>
      </w:pPr>
    </w:p>
    <w:p w14:paraId="7230E61A" w14:textId="457F623F" w:rsidR="00550A76" w:rsidRPr="007560C9" w:rsidRDefault="00550A76" w:rsidP="005D79B9">
      <w:pPr>
        <w:pStyle w:val="ListParagraph"/>
        <w:numPr>
          <w:ilvl w:val="0"/>
          <w:numId w:val="3"/>
        </w:numPr>
        <w:rPr>
          <w:rFonts w:ascii="Arial" w:hAnsi="Arial" w:cs="Arial"/>
          <w:sz w:val="24"/>
          <w:szCs w:val="24"/>
        </w:rPr>
      </w:pPr>
      <w:r w:rsidRPr="007560C9">
        <w:rPr>
          <w:rFonts w:ascii="Arial" w:hAnsi="Arial" w:cs="Arial"/>
          <w:sz w:val="24"/>
          <w:szCs w:val="24"/>
        </w:rPr>
        <w:t>Transfer Test</w:t>
      </w:r>
    </w:p>
    <w:p w14:paraId="0022658B" w14:textId="082EF592" w:rsidR="0032539C" w:rsidRPr="007560C9" w:rsidRDefault="002C05EF" w:rsidP="005D79B9">
      <w:pPr>
        <w:numPr>
          <w:ilvl w:val="2"/>
          <w:numId w:val="3"/>
        </w:numPr>
        <w:textAlignment w:val="baseline"/>
        <w:rPr>
          <w:rFonts w:ascii="Arial" w:eastAsiaTheme="minorEastAsia" w:hAnsi="Arial" w:cs="Arial"/>
          <w:sz w:val="24"/>
          <w:szCs w:val="24"/>
          <w:lang w:eastAsia="en-GB"/>
        </w:rPr>
      </w:pPr>
      <w:bookmarkStart w:id="0" w:name="_Hlk105506828"/>
      <w:r w:rsidRPr="007560C9">
        <w:rPr>
          <w:rFonts w:ascii="Arial" w:eastAsiaTheme="minorEastAsia" w:hAnsi="Arial" w:cs="Arial"/>
          <w:sz w:val="24"/>
          <w:szCs w:val="24"/>
          <w:lang w:eastAsia="en-GB"/>
        </w:rPr>
        <w:t>Principal</w:t>
      </w:r>
      <w:r w:rsidR="00C40F83" w:rsidRPr="007560C9">
        <w:rPr>
          <w:rFonts w:ascii="Arial" w:eastAsiaTheme="minorEastAsia" w:hAnsi="Arial" w:cs="Arial"/>
          <w:sz w:val="24"/>
          <w:szCs w:val="24"/>
          <w:lang w:eastAsia="en-GB"/>
        </w:rPr>
        <w:t>,</w:t>
      </w:r>
      <w:r w:rsidRPr="007560C9">
        <w:rPr>
          <w:rFonts w:ascii="Arial" w:eastAsiaTheme="minorEastAsia" w:hAnsi="Arial" w:cs="Arial"/>
          <w:sz w:val="24"/>
          <w:szCs w:val="24"/>
          <w:lang w:eastAsia="en-GB"/>
        </w:rPr>
        <w:t xml:space="preserve"> </w:t>
      </w:r>
      <w:r w:rsidR="0032539C" w:rsidRPr="007560C9">
        <w:rPr>
          <w:rFonts w:ascii="Arial" w:eastAsiaTheme="minorEastAsia" w:hAnsi="Arial" w:cs="Arial"/>
          <w:sz w:val="24"/>
          <w:szCs w:val="24"/>
          <w:lang w:eastAsia="en-GB"/>
        </w:rPr>
        <w:t>Loughview Integrated Primary School</w:t>
      </w:r>
    </w:p>
    <w:bookmarkEnd w:id="0"/>
    <w:p w14:paraId="39B69DDF" w14:textId="68497A8C" w:rsidR="0032539C" w:rsidRPr="007560C9" w:rsidRDefault="0032539C" w:rsidP="005D79B9">
      <w:pPr>
        <w:numPr>
          <w:ilvl w:val="2"/>
          <w:numId w:val="3"/>
        </w:numPr>
        <w:textAlignment w:val="baseline"/>
        <w:rPr>
          <w:rFonts w:ascii="Arial" w:eastAsiaTheme="minorEastAsia" w:hAnsi="Arial" w:cs="Arial"/>
          <w:sz w:val="24"/>
          <w:szCs w:val="24"/>
          <w:lang w:eastAsia="en-GB"/>
        </w:rPr>
      </w:pPr>
      <w:r w:rsidRPr="007560C9">
        <w:rPr>
          <w:rFonts w:ascii="Arial" w:eastAsiaTheme="minorEastAsia" w:hAnsi="Arial" w:cs="Arial"/>
          <w:sz w:val="24"/>
          <w:szCs w:val="24"/>
          <w:lang w:eastAsia="en-GB"/>
        </w:rPr>
        <w:t>National Education Union  </w:t>
      </w:r>
    </w:p>
    <w:p w14:paraId="72187648" w14:textId="1EA70538" w:rsidR="0032539C" w:rsidRPr="007560C9" w:rsidRDefault="0032539C" w:rsidP="005D79B9">
      <w:pPr>
        <w:numPr>
          <w:ilvl w:val="2"/>
          <w:numId w:val="3"/>
        </w:numPr>
        <w:textAlignment w:val="baseline"/>
        <w:rPr>
          <w:rFonts w:ascii="Arial" w:eastAsiaTheme="minorEastAsia" w:hAnsi="Arial" w:cs="Arial"/>
          <w:sz w:val="24"/>
          <w:szCs w:val="24"/>
          <w:lang w:eastAsia="en-GB"/>
        </w:rPr>
      </w:pPr>
      <w:r w:rsidRPr="007560C9">
        <w:rPr>
          <w:rFonts w:ascii="Arial" w:eastAsiaTheme="minorEastAsia" w:hAnsi="Arial" w:cs="Arial"/>
          <w:sz w:val="24"/>
          <w:szCs w:val="24"/>
          <w:lang w:eastAsia="en-GB"/>
        </w:rPr>
        <w:t>QUB</w:t>
      </w:r>
    </w:p>
    <w:p w14:paraId="0F29DBAF" w14:textId="14EC51CB" w:rsidR="0032539C" w:rsidRPr="007560C9" w:rsidRDefault="003F2337" w:rsidP="005D79B9">
      <w:pPr>
        <w:numPr>
          <w:ilvl w:val="2"/>
          <w:numId w:val="3"/>
        </w:numPr>
        <w:textAlignment w:val="baseline"/>
        <w:rPr>
          <w:rFonts w:ascii="Arial" w:eastAsiaTheme="minorEastAsia" w:hAnsi="Arial" w:cs="Arial"/>
          <w:sz w:val="24"/>
          <w:szCs w:val="24"/>
          <w:lang w:eastAsia="en-GB"/>
        </w:rPr>
      </w:pPr>
      <w:r w:rsidRPr="007560C9">
        <w:rPr>
          <w:rFonts w:ascii="Arial" w:eastAsiaTheme="minorEastAsia" w:hAnsi="Arial" w:cs="Arial"/>
          <w:sz w:val="24"/>
          <w:szCs w:val="24"/>
          <w:lang w:eastAsia="en-GB"/>
        </w:rPr>
        <w:t xml:space="preserve">Principal, </w:t>
      </w:r>
      <w:r w:rsidR="0032539C" w:rsidRPr="007560C9">
        <w:rPr>
          <w:rFonts w:ascii="Arial" w:eastAsiaTheme="minorEastAsia" w:hAnsi="Arial" w:cs="Arial"/>
          <w:sz w:val="24"/>
          <w:szCs w:val="24"/>
          <w:lang w:eastAsia="en-GB"/>
        </w:rPr>
        <w:t xml:space="preserve">Lagan College </w:t>
      </w:r>
    </w:p>
    <w:p w14:paraId="19FC1EC4" w14:textId="77777777" w:rsidR="00EC60D3" w:rsidRPr="007560C9" w:rsidRDefault="00EC60D3" w:rsidP="00741344">
      <w:pPr>
        <w:pStyle w:val="ListParagraph"/>
        <w:rPr>
          <w:rFonts w:ascii="Arial" w:hAnsi="Arial" w:cs="Arial"/>
          <w:sz w:val="24"/>
          <w:szCs w:val="24"/>
        </w:rPr>
      </w:pPr>
    </w:p>
    <w:p w14:paraId="58F85E38" w14:textId="7D78AFC5" w:rsidR="00550A76" w:rsidRPr="007560C9" w:rsidRDefault="00550A76" w:rsidP="005D79B9">
      <w:pPr>
        <w:pStyle w:val="ListParagraph"/>
        <w:numPr>
          <w:ilvl w:val="0"/>
          <w:numId w:val="3"/>
        </w:numPr>
        <w:rPr>
          <w:rFonts w:ascii="Arial" w:hAnsi="Arial" w:cs="Arial"/>
          <w:sz w:val="24"/>
          <w:szCs w:val="24"/>
        </w:rPr>
      </w:pPr>
      <w:r w:rsidRPr="007560C9">
        <w:rPr>
          <w:rFonts w:ascii="Arial" w:hAnsi="Arial" w:cs="Arial"/>
          <w:sz w:val="24"/>
          <w:szCs w:val="24"/>
        </w:rPr>
        <w:t>A single Education System</w:t>
      </w:r>
    </w:p>
    <w:p w14:paraId="61BF7CE3" w14:textId="02E6EAE9" w:rsidR="0032539C" w:rsidRPr="007560C9" w:rsidRDefault="0032539C" w:rsidP="005D79B9">
      <w:pPr>
        <w:numPr>
          <w:ilvl w:val="2"/>
          <w:numId w:val="3"/>
        </w:numPr>
        <w:textAlignment w:val="baseline"/>
        <w:rPr>
          <w:rFonts w:ascii="Arial" w:eastAsiaTheme="minorEastAsia" w:hAnsi="Arial" w:cs="Arial"/>
          <w:sz w:val="24"/>
          <w:szCs w:val="24"/>
          <w:lang w:eastAsia="en-GB"/>
        </w:rPr>
      </w:pPr>
      <w:r w:rsidRPr="007560C9">
        <w:rPr>
          <w:rFonts w:ascii="Arial" w:eastAsiaTheme="minorEastAsia" w:hAnsi="Arial" w:cs="Arial"/>
          <w:sz w:val="24"/>
          <w:szCs w:val="24"/>
          <w:lang w:eastAsia="en-GB"/>
        </w:rPr>
        <w:t>Integrated Education Fund</w:t>
      </w:r>
    </w:p>
    <w:p w14:paraId="11125AC8" w14:textId="3D14C22E" w:rsidR="0032539C" w:rsidRPr="007560C9" w:rsidRDefault="0032539C" w:rsidP="005D79B9">
      <w:pPr>
        <w:numPr>
          <w:ilvl w:val="2"/>
          <w:numId w:val="3"/>
        </w:numPr>
        <w:textAlignment w:val="baseline"/>
        <w:rPr>
          <w:rFonts w:ascii="Arial" w:eastAsiaTheme="minorEastAsia" w:hAnsi="Arial" w:cs="Arial"/>
          <w:sz w:val="24"/>
          <w:szCs w:val="24"/>
          <w:lang w:eastAsia="en-GB"/>
        </w:rPr>
      </w:pPr>
      <w:r w:rsidRPr="007560C9">
        <w:rPr>
          <w:rFonts w:ascii="Arial" w:eastAsiaTheme="minorEastAsia" w:hAnsi="Arial" w:cs="Arial"/>
          <w:sz w:val="24"/>
          <w:szCs w:val="24"/>
          <w:lang w:eastAsia="en-GB"/>
        </w:rPr>
        <w:t xml:space="preserve">National Education Union </w:t>
      </w:r>
    </w:p>
    <w:p w14:paraId="12E88A05" w14:textId="4F8C7D46" w:rsidR="0032539C" w:rsidRPr="007560C9" w:rsidRDefault="0032539C" w:rsidP="005D79B9">
      <w:pPr>
        <w:numPr>
          <w:ilvl w:val="2"/>
          <w:numId w:val="3"/>
        </w:numPr>
        <w:textAlignment w:val="baseline"/>
        <w:rPr>
          <w:rFonts w:ascii="Arial" w:eastAsiaTheme="minorEastAsia" w:hAnsi="Arial" w:cs="Arial"/>
          <w:sz w:val="24"/>
          <w:szCs w:val="24"/>
          <w:lang w:eastAsia="en-GB"/>
        </w:rPr>
      </w:pPr>
      <w:r w:rsidRPr="007560C9">
        <w:rPr>
          <w:rFonts w:ascii="Arial" w:eastAsiaTheme="minorEastAsia" w:hAnsi="Arial" w:cs="Arial"/>
          <w:sz w:val="24"/>
          <w:szCs w:val="24"/>
          <w:lang w:eastAsia="en-GB"/>
        </w:rPr>
        <w:t>NICIE</w:t>
      </w:r>
    </w:p>
    <w:p w14:paraId="51E2EC93" w14:textId="5BAEC390" w:rsidR="0032539C" w:rsidRPr="007560C9" w:rsidRDefault="0032539C" w:rsidP="005D79B9">
      <w:pPr>
        <w:numPr>
          <w:ilvl w:val="2"/>
          <w:numId w:val="3"/>
        </w:numPr>
        <w:textAlignment w:val="baseline"/>
        <w:rPr>
          <w:rFonts w:ascii="Arial" w:eastAsiaTheme="minorEastAsia" w:hAnsi="Arial" w:cs="Arial"/>
          <w:sz w:val="24"/>
          <w:szCs w:val="24"/>
          <w:lang w:eastAsia="en-GB"/>
        </w:rPr>
      </w:pPr>
      <w:r w:rsidRPr="007560C9">
        <w:rPr>
          <w:rFonts w:ascii="Arial" w:eastAsiaTheme="minorEastAsia" w:hAnsi="Arial" w:cs="Arial"/>
          <w:sz w:val="24"/>
          <w:szCs w:val="24"/>
          <w:shd w:val="clear" w:color="auto" w:fill="FFFFFF"/>
          <w:lang w:eastAsia="en-GB"/>
        </w:rPr>
        <w:t>Council for Catholic Maintained Schools</w:t>
      </w:r>
    </w:p>
    <w:p w14:paraId="747D5950" w14:textId="03786663" w:rsidR="001B770D" w:rsidRPr="007560C9" w:rsidRDefault="0032539C" w:rsidP="005D79B9">
      <w:pPr>
        <w:numPr>
          <w:ilvl w:val="2"/>
          <w:numId w:val="3"/>
        </w:numPr>
        <w:textAlignment w:val="baseline"/>
        <w:rPr>
          <w:rFonts w:ascii="Arial" w:hAnsi="Arial" w:cs="Arial"/>
          <w:sz w:val="24"/>
          <w:szCs w:val="24"/>
        </w:rPr>
      </w:pPr>
      <w:r w:rsidRPr="007560C9">
        <w:rPr>
          <w:rFonts w:ascii="Arial" w:eastAsiaTheme="minorEastAsia" w:hAnsi="Arial" w:cs="Arial"/>
          <w:sz w:val="24"/>
          <w:szCs w:val="24"/>
          <w:lang w:eastAsia="en-GB"/>
        </w:rPr>
        <w:t>Controlled Schools’ Support Council</w:t>
      </w:r>
    </w:p>
    <w:p w14:paraId="3CFC8BAD" w14:textId="2E0C5ABD" w:rsidR="00934A5B" w:rsidRDefault="00934A5B" w:rsidP="005A3BCF">
      <w:pPr>
        <w:textAlignment w:val="baseline"/>
        <w:rPr>
          <w:rFonts w:ascii="Arial" w:hAnsi="Arial" w:cs="Arial"/>
          <w:sz w:val="24"/>
          <w:szCs w:val="24"/>
        </w:rPr>
      </w:pPr>
    </w:p>
    <w:p w14:paraId="2B01D07D" w14:textId="193497B7" w:rsidR="005A3BCF" w:rsidRDefault="005A3BCF" w:rsidP="005A3BCF">
      <w:pPr>
        <w:textAlignment w:val="baseline"/>
        <w:rPr>
          <w:rFonts w:ascii="Arial" w:hAnsi="Arial" w:cs="Arial"/>
          <w:sz w:val="24"/>
          <w:szCs w:val="24"/>
        </w:rPr>
      </w:pPr>
      <w:r>
        <w:rPr>
          <w:rFonts w:ascii="Arial" w:hAnsi="Arial" w:cs="Arial"/>
          <w:sz w:val="24"/>
          <w:szCs w:val="24"/>
        </w:rPr>
        <w:t xml:space="preserve">We thank all of </w:t>
      </w:r>
      <w:r w:rsidR="00476840">
        <w:rPr>
          <w:rFonts w:ascii="Arial" w:hAnsi="Arial" w:cs="Arial"/>
          <w:sz w:val="24"/>
          <w:szCs w:val="24"/>
        </w:rPr>
        <w:t>t</w:t>
      </w:r>
      <w:r>
        <w:rPr>
          <w:rFonts w:ascii="Arial" w:hAnsi="Arial" w:cs="Arial"/>
          <w:sz w:val="24"/>
          <w:szCs w:val="24"/>
        </w:rPr>
        <w:t>he above for sharing their</w:t>
      </w:r>
      <w:r w:rsidR="00476840">
        <w:rPr>
          <w:rFonts w:ascii="Arial" w:hAnsi="Arial" w:cs="Arial"/>
          <w:sz w:val="24"/>
          <w:szCs w:val="24"/>
        </w:rPr>
        <w:t xml:space="preserve"> v</w:t>
      </w:r>
      <w:r>
        <w:rPr>
          <w:rFonts w:ascii="Arial" w:hAnsi="Arial" w:cs="Arial"/>
          <w:sz w:val="24"/>
          <w:szCs w:val="24"/>
        </w:rPr>
        <w:t xml:space="preserve">aluable time, </w:t>
      </w:r>
      <w:r w:rsidR="00476840">
        <w:rPr>
          <w:rFonts w:ascii="Arial" w:hAnsi="Arial" w:cs="Arial"/>
          <w:sz w:val="24"/>
          <w:szCs w:val="24"/>
        </w:rPr>
        <w:t>knowledge and experience with us.</w:t>
      </w:r>
    </w:p>
    <w:p w14:paraId="7CA23900" w14:textId="77777777" w:rsidR="00476840" w:rsidRPr="007560C9" w:rsidRDefault="00476840" w:rsidP="005A3BCF">
      <w:pPr>
        <w:textAlignment w:val="baseline"/>
        <w:rPr>
          <w:rFonts w:ascii="Arial" w:hAnsi="Arial" w:cs="Arial"/>
          <w:sz w:val="24"/>
          <w:szCs w:val="24"/>
        </w:rPr>
      </w:pPr>
    </w:p>
    <w:p w14:paraId="31283016" w14:textId="00DE6DE8" w:rsidR="007569B3" w:rsidRPr="007560C9" w:rsidRDefault="00AB2FD9" w:rsidP="005D79B9">
      <w:pPr>
        <w:pStyle w:val="ListParagraph"/>
        <w:numPr>
          <w:ilvl w:val="0"/>
          <w:numId w:val="12"/>
        </w:numPr>
        <w:rPr>
          <w:rFonts w:ascii="Arial" w:hAnsi="Arial" w:cs="Arial"/>
          <w:b/>
          <w:bCs/>
          <w:color w:val="00B0F0"/>
          <w:sz w:val="24"/>
          <w:szCs w:val="24"/>
        </w:rPr>
      </w:pPr>
      <w:r w:rsidRPr="007560C9">
        <w:rPr>
          <w:rFonts w:ascii="Arial" w:hAnsi="Arial" w:cs="Arial"/>
          <w:b/>
          <w:bCs/>
          <w:color w:val="00B0F0"/>
          <w:sz w:val="24"/>
          <w:szCs w:val="24"/>
        </w:rPr>
        <w:t xml:space="preserve"> </w:t>
      </w:r>
      <w:r w:rsidR="007569B3" w:rsidRPr="007560C9">
        <w:rPr>
          <w:rFonts w:ascii="Arial" w:hAnsi="Arial" w:cs="Arial"/>
          <w:b/>
          <w:bCs/>
          <w:color w:val="00B0F0"/>
          <w:sz w:val="24"/>
          <w:szCs w:val="24"/>
        </w:rPr>
        <w:t>Mental Healt</w:t>
      </w:r>
      <w:r w:rsidR="0044746B" w:rsidRPr="007560C9">
        <w:rPr>
          <w:rFonts w:ascii="Arial" w:hAnsi="Arial" w:cs="Arial"/>
          <w:b/>
          <w:bCs/>
          <w:color w:val="00B0F0"/>
          <w:sz w:val="24"/>
          <w:szCs w:val="24"/>
        </w:rPr>
        <w:t>h</w:t>
      </w:r>
    </w:p>
    <w:p w14:paraId="3D15D731" w14:textId="77777777" w:rsidR="0044746B" w:rsidRPr="007560C9" w:rsidRDefault="0044746B" w:rsidP="00741344">
      <w:pPr>
        <w:rPr>
          <w:rFonts w:ascii="Arial" w:hAnsi="Arial" w:cs="Arial"/>
          <w:b/>
          <w:bCs/>
          <w:sz w:val="24"/>
          <w:szCs w:val="24"/>
        </w:rPr>
      </w:pPr>
    </w:p>
    <w:p w14:paraId="6DD7936F" w14:textId="7C7A359E" w:rsidR="002747F4" w:rsidRPr="007560C9" w:rsidRDefault="002747F4" w:rsidP="00741344">
      <w:pPr>
        <w:rPr>
          <w:rFonts w:ascii="Arial" w:hAnsi="Arial" w:cs="Arial"/>
          <w:sz w:val="24"/>
          <w:szCs w:val="24"/>
        </w:rPr>
      </w:pPr>
      <w:r w:rsidRPr="007560C9">
        <w:rPr>
          <w:rStyle w:val="normaltextrun"/>
          <w:rFonts w:ascii="Arial" w:hAnsi="Arial" w:cs="Arial"/>
          <w:sz w:val="24"/>
          <w:szCs w:val="24"/>
          <w:shd w:val="clear" w:color="auto" w:fill="FFFFFF"/>
        </w:rPr>
        <w:t xml:space="preserve">Article 24 </w:t>
      </w:r>
      <w:r w:rsidR="00125D86" w:rsidRPr="007560C9">
        <w:rPr>
          <w:rStyle w:val="normaltextrun"/>
          <w:rFonts w:ascii="Arial" w:hAnsi="Arial" w:cs="Arial"/>
          <w:sz w:val="24"/>
          <w:szCs w:val="24"/>
          <w:shd w:val="clear" w:color="auto" w:fill="FFFFFF"/>
        </w:rPr>
        <w:t xml:space="preserve">of the UNCRC </w:t>
      </w:r>
      <w:r w:rsidRPr="007560C9">
        <w:rPr>
          <w:rStyle w:val="normaltextrun"/>
          <w:rFonts w:ascii="Arial" w:hAnsi="Arial" w:cs="Arial"/>
          <w:sz w:val="24"/>
          <w:szCs w:val="24"/>
          <w:shd w:val="clear" w:color="auto" w:fill="FFFFFF"/>
        </w:rPr>
        <w:t>says that all children and young people have a right to the best possible health and access to services that promote and maintain good health. This applies to both physical and mental health.</w:t>
      </w:r>
      <w:r w:rsidRPr="007560C9">
        <w:rPr>
          <w:rStyle w:val="eop"/>
          <w:rFonts w:ascii="Arial" w:hAnsi="Arial" w:cs="Arial"/>
          <w:sz w:val="24"/>
          <w:szCs w:val="24"/>
          <w:shd w:val="clear" w:color="auto" w:fill="FFFFFF"/>
        </w:rPr>
        <w:t> </w:t>
      </w:r>
    </w:p>
    <w:p w14:paraId="003DE713" w14:textId="32A06283" w:rsidR="000A7BC9" w:rsidRPr="007560C9" w:rsidRDefault="000A7BC9" w:rsidP="00741344">
      <w:pPr>
        <w:rPr>
          <w:rFonts w:ascii="Arial" w:hAnsi="Arial" w:cs="Arial"/>
          <w:sz w:val="24"/>
          <w:szCs w:val="24"/>
        </w:rPr>
      </w:pPr>
    </w:p>
    <w:p w14:paraId="4DEFFAAE" w14:textId="06F0CAD8" w:rsidR="00E20984" w:rsidRPr="007560C9" w:rsidRDefault="00E20984" w:rsidP="00741344">
      <w:pPr>
        <w:rPr>
          <w:rFonts w:ascii="Arial" w:hAnsi="Arial" w:cs="Arial"/>
          <w:sz w:val="24"/>
          <w:szCs w:val="24"/>
        </w:rPr>
      </w:pPr>
      <w:r w:rsidRPr="007560C9">
        <w:rPr>
          <w:rFonts w:ascii="Arial" w:hAnsi="Arial" w:cs="Arial"/>
          <w:sz w:val="24"/>
          <w:szCs w:val="24"/>
        </w:rPr>
        <w:t xml:space="preserve">From the 2020 </w:t>
      </w:r>
      <w:hyperlink r:id="rId10" w:history="1">
        <w:r w:rsidRPr="007560C9">
          <w:rPr>
            <w:rStyle w:val="Hyperlink"/>
            <w:rFonts w:ascii="Arial" w:hAnsi="Arial" w:cs="Arial"/>
            <w:sz w:val="24"/>
            <w:szCs w:val="24"/>
          </w:rPr>
          <w:t>Youth wellbeing prevalence survey</w:t>
        </w:r>
      </w:hyperlink>
      <w:r w:rsidRPr="007560C9">
        <w:rPr>
          <w:rStyle w:val="FootnoteReference"/>
          <w:rFonts w:ascii="Arial" w:hAnsi="Arial" w:cs="Arial"/>
          <w:sz w:val="24"/>
          <w:szCs w:val="24"/>
        </w:rPr>
        <w:footnoteReference w:id="1"/>
      </w:r>
      <w:r w:rsidRPr="007560C9">
        <w:rPr>
          <w:rFonts w:ascii="Arial" w:hAnsi="Arial" w:cs="Arial"/>
          <w:sz w:val="24"/>
          <w:szCs w:val="24"/>
        </w:rPr>
        <w:t xml:space="preserve">, we </w:t>
      </w:r>
      <w:r w:rsidR="00FB349F" w:rsidRPr="007560C9">
        <w:rPr>
          <w:rFonts w:ascii="Arial" w:hAnsi="Arial" w:cs="Arial"/>
          <w:sz w:val="24"/>
          <w:szCs w:val="24"/>
        </w:rPr>
        <w:t xml:space="preserve">found </w:t>
      </w:r>
      <w:r w:rsidRPr="007560C9">
        <w:rPr>
          <w:rFonts w:ascii="Arial" w:hAnsi="Arial" w:cs="Arial"/>
          <w:sz w:val="24"/>
          <w:szCs w:val="24"/>
        </w:rPr>
        <w:t>out:</w:t>
      </w:r>
    </w:p>
    <w:p w14:paraId="5EB217DE" w14:textId="77777777" w:rsidR="00E20984" w:rsidRPr="007560C9" w:rsidRDefault="00E20984" w:rsidP="00741344">
      <w:pPr>
        <w:rPr>
          <w:rFonts w:ascii="Arial" w:hAnsi="Arial" w:cs="Arial"/>
          <w:sz w:val="24"/>
          <w:szCs w:val="24"/>
        </w:rPr>
      </w:pPr>
    </w:p>
    <w:p w14:paraId="69E05E12" w14:textId="03E3D541" w:rsidR="002747F4" w:rsidRPr="007560C9" w:rsidRDefault="000A7BC9" w:rsidP="005D79B9">
      <w:pPr>
        <w:pStyle w:val="ListParagraph"/>
        <w:numPr>
          <w:ilvl w:val="0"/>
          <w:numId w:val="5"/>
        </w:numPr>
        <w:rPr>
          <w:rFonts w:ascii="Arial" w:hAnsi="Arial" w:cs="Arial"/>
          <w:sz w:val="24"/>
          <w:szCs w:val="24"/>
        </w:rPr>
      </w:pPr>
      <w:r w:rsidRPr="007560C9">
        <w:rPr>
          <w:rFonts w:ascii="Arial" w:hAnsi="Arial" w:cs="Arial"/>
          <w:sz w:val="24"/>
          <w:szCs w:val="24"/>
        </w:rPr>
        <w:t>Rates of anxiety and depression in Northern Ireland are about 25% higher than the rest of the UK and Ireland.</w:t>
      </w:r>
    </w:p>
    <w:p w14:paraId="7C105183" w14:textId="30D16528" w:rsidR="000A7BC9" w:rsidRPr="007560C9" w:rsidRDefault="002169F9" w:rsidP="005D79B9">
      <w:pPr>
        <w:pStyle w:val="ListParagraph"/>
        <w:numPr>
          <w:ilvl w:val="0"/>
          <w:numId w:val="5"/>
        </w:numPr>
        <w:rPr>
          <w:rFonts w:ascii="Arial" w:hAnsi="Arial" w:cs="Arial"/>
          <w:sz w:val="24"/>
          <w:szCs w:val="24"/>
        </w:rPr>
      </w:pPr>
      <w:r w:rsidRPr="007560C9">
        <w:rPr>
          <w:rFonts w:ascii="Arial" w:hAnsi="Arial" w:cs="Arial"/>
          <w:sz w:val="24"/>
          <w:szCs w:val="24"/>
        </w:rPr>
        <w:t>1 in 8 young people have anxiety or depression.</w:t>
      </w:r>
    </w:p>
    <w:p w14:paraId="2FDEE6A2" w14:textId="06594EA9" w:rsidR="000A7BC9" w:rsidRPr="007560C9" w:rsidRDefault="00995DBA" w:rsidP="005D79B9">
      <w:pPr>
        <w:pStyle w:val="ListParagraph"/>
        <w:numPr>
          <w:ilvl w:val="0"/>
          <w:numId w:val="5"/>
        </w:numPr>
        <w:rPr>
          <w:rFonts w:ascii="Arial" w:hAnsi="Arial" w:cs="Arial"/>
          <w:sz w:val="24"/>
          <w:szCs w:val="24"/>
        </w:rPr>
      </w:pPr>
      <w:r w:rsidRPr="007560C9">
        <w:rPr>
          <w:rFonts w:ascii="Arial" w:hAnsi="Arial" w:cs="Arial"/>
          <w:sz w:val="24"/>
          <w:szCs w:val="24"/>
        </w:rPr>
        <w:t>O</w:t>
      </w:r>
      <w:r w:rsidR="00230BE8" w:rsidRPr="007560C9">
        <w:rPr>
          <w:rFonts w:ascii="Arial" w:hAnsi="Arial" w:cs="Arial"/>
          <w:sz w:val="24"/>
          <w:szCs w:val="24"/>
        </w:rPr>
        <w:t xml:space="preserve">ne in six 11-15 year old girls, rising to almost one in four 16-19 year old girls </w:t>
      </w:r>
      <w:r w:rsidRPr="007560C9">
        <w:rPr>
          <w:rFonts w:ascii="Arial" w:hAnsi="Arial" w:cs="Arial"/>
          <w:sz w:val="24"/>
          <w:szCs w:val="24"/>
        </w:rPr>
        <w:t>were more likely to engage in self-injury or have suicidal thoughts or attempts.</w:t>
      </w:r>
    </w:p>
    <w:p w14:paraId="178F5686" w14:textId="2B2B5860" w:rsidR="00230BE8" w:rsidRPr="007560C9" w:rsidRDefault="000A09B1" w:rsidP="005D79B9">
      <w:pPr>
        <w:pStyle w:val="ListParagraph"/>
        <w:numPr>
          <w:ilvl w:val="0"/>
          <w:numId w:val="5"/>
        </w:numPr>
        <w:rPr>
          <w:rFonts w:ascii="Arial" w:hAnsi="Arial" w:cs="Arial"/>
          <w:sz w:val="24"/>
          <w:szCs w:val="24"/>
        </w:rPr>
      </w:pPr>
      <w:r w:rsidRPr="007560C9">
        <w:rPr>
          <w:rFonts w:ascii="Arial" w:hAnsi="Arial" w:cs="Arial"/>
          <w:sz w:val="24"/>
          <w:szCs w:val="24"/>
        </w:rPr>
        <w:t>When the 20% most deprived areas were compared to the 20% least deprived areas, there were higher overall rates of emotional and behavioural problems</w:t>
      </w:r>
      <w:r w:rsidR="00995DBA" w:rsidRPr="007560C9">
        <w:rPr>
          <w:rFonts w:ascii="Arial" w:hAnsi="Arial" w:cs="Arial"/>
          <w:sz w:val="24"/>
          <w:szCs w:val="24"/>
        </w:rPr>
        <w:t>.</w:t>
      </w:r>
    </w:p>
    <w:p w14:paraId="150D9CB8" w14:textId="77777777" w:rsidR="00E20984" w:rsidRPr="007560C9" w:rsidRDefault="00E20984" w:rsidP="00741344">
      <w:pPr>
        <w:rPr>
          <w:rFonts w:ascii="Arial" w:hAnsi="Arial" w:cs="Arial"/>
          <w:sz w:val="24"/>
          <w:szCs w:val="24"/>
        </w:rPr>
      </w:pPr>
    </w:p>
    <w:p w14:paraId="6D50407C" w14:textId="6EB0332D" w:rsidR="00896DDF" w:rsidRPr="007560C9" w:rsidRDefault="0023624B" w:rsidP="00741344">
      <w:pPr>
        <w:rPr>
          <w:rFonts w:ascii="Arial" w:hAnsi="Arial" w:cs="Arial"/>
          <w:sz w:val="24"/>
          <w:szCs w:val="24"/>
        </w:rPr>
      </w:pPr>
      <w:r w:rsidRPr="007560C9">
        <w:rPr>
          <w:rFonts w:ascii="Arial" w:hAnsi="Arial" w:cs="Arial"/>
          <w:sz w:val="24"/>
          <w:szCs w:val="24"/>
        </w:rPr>
        <w:t xml:space="preserve">Our conversations highlighted that </w:t>
      </w:r>
      <w:r w:rsidR="009731E9" w:rsidRPr="007560C9">
        <w:rPr>
          <w:rFonts w:ascii="Arial" w:hAnsi="Arial" w:cs="Arial"/>
          <w:color w:val="000000"/>
          <w:sz w:val="24"/>
          <w:szCs w:val="24"/>
          <w:lang w:eastAsia="en-GB"/>
        </w:rPr>
        <w:t>there are some examples of very good teachers and good practice, but it lacks consistency.</w:t>
      </w:r>
      <w:r w:rsidR="009731E9" w:rsidRPr="007560C9">
        <w:rPr>
          <w:rFonts w:ascii="Arial" w:hAnsi="Arial" w:cs="Arial"/>
          <w:sz w:val="24"/>
          <w:szCs w:val="24"/>
        </w:rPr>
        <w:t xml:space="preserve"> </w:t>
      </w:r>
      <w:r w:rsidR="00AF0C05" w:rsidRPr="007560C9">
        <w:rPr>
          <w:rFonts w:ascii="Arial" w:hAnsi="Arial" w:cs="Arial"/>
          <w:color w:val="000000"/>
          <w:sz w:val="24"/>
          <w:szCs w:val="24"/>
          <w:lang w:eastAsia="en-GB"/>
        </w:rPr>
        <w:t>Teacher training needs to include additional training on mental health issues and how to deal with them</w:t>
      </w:r>
      <w:r w:rsidR="00896DDF" w:rsidRPr="007560C9">
        <w:rPr>
          <w:rFonts w:ascii="Arial" w:hAnsi="Arial" w:cs="Arial"/>
          <w:color w:val="000000"/>
          <w:sz w:val="24"/>
          <w:szCs w:val="24"/>
          <w:lang w:eastAsia="en-GB"/>
        </w:rPr>
        <w:t xml:space="preserve"> – </w:t>
      </w:r>
      <w:r w:rsidR="007A35D5" w:rsidRPr="007560C9">
        <w:rPr>
          <w:rFonts w:ascii="Arial" w:hAnsi="Arial" w:cs="Arial"/>
          <w:color w:val="000000"/>
          <w:sz w:val="24"/>
          <w:szCs w:val="24"/>
          <w:lang w:eastAsia="en-GB"/>
        </w:rPr>
        <w:t>termed</w:t>
      </w:r>
      <w:r w:rsidR="00896DDF" w:rsidRPr="007560C9">
        <w:rPr>
          <w:rFonts w:ascii="Arial" w:hAnsi="Arial" w:cs="Arial"/>
          <w:color w:val="000000"/>
          <w:sz w:val="24"/>
          <w:szCs w:val="24"/>
          <w:lang w:eastAsia="en-GB"/>
        </w:rPr>
        <w:t xml:space="preserve"> ‘</w:t>
      </w:r>
      <w:r w:rsidR="00AF0C05" w:rsidRPr="007560C9">
        <w:rPr>
          <w:rFonts w:ascii="Arial" w:hAnsi="Arial" w:cs="Arial"/>
          <w:sz w:val="24"/>
          <w:szCs w:val="24"/>
        </w:rPr>
        <w:t>mental health first aid</w:t>
      </w:r>
      <w:r w:rsidR="00896DDF" w:rsidRPr="007560C9">
        <w:rPr>
          <w:rFonts w:ascii="Arial" w:hAnsi="Arial" w:cs="Arial"/>
          <w:sz w:val="24"/>
          <w:szCs w:val="24"/>
        </w:rPr>
        <w:t xml:space="preserve">’ in one of our discussions. </w:t>
      </w:r>
    </w:p>
    <w:p w14:paraId="75D38DE4" w14:textId="77777777" w:rsidR="00896DDF" w:rsidRPr="007560C9" w:rsidRDefault="00896DDF" w:rsidP="00741344">
      <w:pPr>
        <w:rPr>
          <w:rFonts w:ascii="Arial" w:hAnsi="Arial" w:cs="Arial"/>
          <w:sz w:val="24"/>
          <w:szCs w:val="24"/>
        </w:rPr>
      </w:pPr>
    </w:p>
    <w:p w14:paraId="1EFC39F6" w14:textId="408ECE6D" w:rsidR="00801BD8" w:rsidRPr="007560C9" w:rsidRDefault="00896DDF" w:rsidP="00741344">
      <w:pPr>
        <w:rPr>
          <w:rFonts w:ascii="Arial" w:hAnsi="Arial" w:cs="Arial"/>
          <w:sz w:val="24"/>
          <w:szCs w:val="24"/>
        </w:rPr>
      </w:pPr>
      <w:r w:rsidRPr="007560C9">
        <w:rPr>
          <w:rFonts w:ascii="Arial" w:hAnsi="Arial" w:cs="Arial"/>
          <w:sz w:val="24"/>
          <w:szCs w:val="24"/>
        </w:rPr>
        <w:t>Trai</w:t>
      </w:r>
      <w:r w:rsidR="005D78A1" w:rsidRPr="007560C9">
        <w:rPr>
          <w:rFonts w:ascii="Arial" w:hAnsi="Arial" w:cs="Arial"/>
          <w:sz w:val="24"/>
          <w:szCs w:val="24"/>
        </w:rPr>
        <w:t>ning</w:t>
      </w:r>
      <w:r w:rsidRPr="007560C9">
        <w:rPr>
          <w:rFonts w:ascii="Arial" w:hAnsi="Arial" w:cs="Arial"/>
          <w:sz w:val="24"/>
          <w:szCs w:val="24"/>
        </w:rPr>
        <w:t xml:space="preserve"> in itself is not enough, </w:t>
      </w:r>
      <w:r w:rsidR="005D78A1" w:rsidRPr="007560C9">
        <w:rPr>
          <w:rFonts w:ascii="Arial" w:hAnsi="Arial" w:cs="Arial"/>
          <w:sz w:val="24"/>
          <w:szCs w:val="24"/>
        </w:rPr>
        <w:t xml:space="preserve">there’s a need </w:t>
      </w:r>
      <w:r w:rsidR="00AF0C05" w:rsidRPr="007560C9">
        <w:rPr>
          <w:rFonts w:ascii="Arial" w:hAnsi="Arial" w:cs="Arial"/>
          <w:sz w:val="24"/>
          <w:szCs w:val="24"/>
        </w:rPr>
        <w:t xml:space="preserve">to build the structure around them that supports them in that, because the most terrifying thing, </w:t>
      </w:r>
      <w:r w:rsidR="00036C9C" w:rsidRPr="007560C9">
        <w:rPr>
          <w:rFonts w:ascii="Arial" w:hAnsi="Arial" w:cs="Arial"/>
          <w:sz w:val="24"/>
          <w:szCs w:val="24"/>
        </w:rPr>
        <w:t>we</w:t>
      </w:r>
      <w:r w:rsidR="00AF0C05" w:rsidRPr="007560C9">
        <w:rPr>
          <w:rFonts w:ascii="Arial" w:hAnsi="Arial" w:cs="Arial"/>
          <w:sz w:val="24"/>
          <w:szCs w:val="24"/>
        </w:rPr>
        <w:t xml:space="preserve"> think, for any adult is to be left </w:t>
      </w:r>
      <w:r w:rsidR="00AF0C05" w:rsidRPr="007560C9">
        <w:rPr>
          <w:rFonts w:ascii="Arial" w:hAnsi="Arial" w:cs="Arial"/>
          <w:sz w:val="24"/>
          <w:szCs w:val="24"/>
        </w:rPr>
        <w:lastRenderedPageBreak/>
        <w:t>with a situation that is scary for them also</w:t>
      </w:r>
      <w:r w:rsidR="00EC7AFF" w:rsidRPr="007560C9">
        <w:rPr>
          <w:rFonts w:ascii="Arial" w:hAnsi="Arial" w:cs="Arial"/>
          <w:sz w:val="24"/>
          <w:szCs w:val="24"/>
        </w:rPr>
        <w:t xml:space="preserve"> – we have to </w:t>
      </w:r>
      <w:r w:rsidR="00AF0C05" w:rsidRPr="007560C9">
        <w:rPr>
          <w:rFonts w:ascii="Arial" w:hAnsi="Arial" w:cs="Arial"/>
          <w:sz w:val="24"/>
          <w:szCs w:val="24"/>
        </w:rPr>
        <w:t xml:space="preserve">support </w:t>
      </w:r>
      <w:r w:rsidR="00EC7AFF" w:rsidRPr="007560C9">
        <w:rPr>
          <w:rFonts w:ascii="Arial" w:hAnsi="Arial" w:cs="Arial"/>
          <w:sz w:val="24"/>
          <w:szCs w:val="24"/>
        </w:rPr>
        <w:t xml:space="preserve">teachers </w:t>
      </w:r>
      <w:r w:rsidR="00AF0C05" w:rsidRPr="007560C9">
        <w:rPr>
          <w:rFonts w:ascii="Arial" w:hAnsi="Arial" w:cs="Arial"/>
          <w:sz w:val="24"/>
          <w:szCs w:val="24"/>
        </w:rPr>
        <w:t>to support the young person</w:t>
      </w:r>
      <w:r w:rsidR="00EC7AFF" w:rsidRPr="007560C9">
        <w:rPr>
          <w:rFonts w:ascii="Arial" w:hAnsi="Arial" w:cs="Arial"/>
          <w:sz w:val="24"/>
          <w:szCs w:val="24"/>
        </w:rPr>
        <w:t>.</w:t>
      </w:r>
      <w:r w:rsidR="00053BF3" w:rsidRPr="007560C9">
        <w:rPr>
          <w:rFonts w:ascii="Arial" w:hAnsi="Arial" w:cs="Arial"/>
          <w:sz w:val="24"/>
          <w:szCs w:val="24"/>
        </w:rPr>
        <w:t xml:space="preserve"> EA and the Department of Education</w:t>
      </w:r>
      <w:r w:rsidR="00C67DFA" w:rsidRPr="007560C9">
        <w:rPr>
          <w:rFonts w:ascii="Arial" w:hAnsi="Arial" w:cs="Arial"/>
          <w:sz w:val="24"/>
          <w:szCs w:val="24"/>
        </w:rPr>
        <w:t>,</w:t>
      </w:r>
      <w:r w:rsidR="00053BF3" w:rsidRPr="007560C9">
        <w:rPr>
          <w:rFonts w:ascii="Arial" w:hAnsi="Arial" w:cs="Arial"/>
          <w:sz w:val="24"/>
          <w:szCs w:val="24"/>
        </w:rPr>
        <w:t xml:space="preserve"> they need to be supporting schools with the funding and with the support to provide resources and training that is actually going to make a big impact.</w:t>
      </w:r>
      <w:r w:rsidR="00801BD8" w:rsidRPr="007560C9">
        <w:rPr>
          <w:rFonts w:ascii="Arial" w:hAnsi="Arial" w:cs="Arial"/>
          <w:sz w:val="24"/>
          <w:szCs w:val="24"/>
        </w:rPr>
        <w:t xml:space="preserve"> Parents also need to be educated on how to recognise, talk about and support children who are under pressure or have mental health</w:t>
      </w:r>
      <w:r w:rsidR="00C67DFA" w:rsidRPr="007560C9">
        <w:rPr>
          <w:rFonts w:ascii="Arial" w:hAnsi="Arial" w:cs="Arial"/>
          <w:sz w:val="24"/>
          <w:szCs w:val="24"/>
        </w:rPr>
        <w:t xml:space="preserve"> issues</w:t>
      </w:r>
      <w:r w:rsidR="00801BD8" w:rsidRPr="007560C9">
        <w:rPr>
          <w:rFonts w:ascii="Arial" w:hAnsi="Arial" w:cs="Arial"/>
          <w:sz w:val="24"/>
          <w:szCs w:val="24"/>
        </w:rPr>
        <w:t>.</w:t>
      </w:r>
    </w:p>
    <w:p w14:paraId="08BAEBE0" w14:textId="4D484578" w:rsidR="00053BF3" w:rsidRPr="007560C9" w:rsidRDefault="00053BF3" w:rsidP="00741344">
      <w:pPr>
        <w:rPr>
          <w:rFonts w:ascii="Arial" w:hAnsi="Arial" w:cs="Arial"/>
          <w:sz w:val="24"/>
          <w:szCs w:val="24"/>
        </w:rPr>
      </w:pPr>
    </w:p>
    <w:p w14:paraId="7A5CBC84" w14:textId="57C3B839" w:rsidR="00D75983" w:rsidRPr="007560C9" w:rsidRDefault="00C94B2D" w:rsidP="00741344">
      <w:pPr>
        <w:rPr>
          <w:rFonts w:ascii="Arial" w:hAnsi="Arial" w:cs="Arial"/>
          <w:sz w:val="24"/>
          <w:szCs w:val="24"/>
        </w:rPr>
      </w:pPr>
      <w:r w:rsidRPr="007560C9">
        <w:rPr>
          <w:rFonts w:ascii="Arial" w:hAnsi="Arial" w:cs="Arial"/>
          <w:sz w:val="24"/>
          <w:szCs w:val="24"/>
        </w:rPr>
        <w:t>W</w:t>
      </w:r>
      <w:r w:rsidR="0044746B" w:rsidRPr="007560C9">
        <w:rPr>
          <w:rFonts w:ascii="Arial" w:hAnsi="Arial" w:cs="Arial"/>
          <w:sz w:val="24"/>
          <w:szCs w:val="24"/>
        </w:rPr>
        <w:t>e</w:t>
      </w:r>
      <w:r w:rsidRPr="007560C9">
        <w:rPr>
          <w:rFonts w:ascii="Arial" w:hAnsi="Arial" w:cs="Arial"/>
          <w:sz w:val="24"/>
          <w:szCs w:val="24"/>
        </w:rPr>
        <w:t xml:space="preserve"> had very good conversations about the </w:t>
      </w:r>
      <w:r w:rsidR="00491594" w:rsidRPr="007560C9">
        <w:rPr>
          <w:rFonts w:ascii="Arial" w:hAnsi="Arial" w:cs="Arial"/>
          <w:sz w:val="24"/>
          <w:szCs w:val="24"/>
        </w:rPr>
        <w:t xml:space="preserve">Children &amp; Young People’s </w:t>
      </w:r>
      <w:r w:rsidRPr="007560C9">
        <w:rPr>
          <w:rFonts w:ascii="Arial" w:hAnsi="Arial" w:cs="Arial"/>
          <w:sz w:val="24"/>
          <w:szCs w:val="24"/>
        </w:rPr>
        <w:t xml:space="preserve">Emotional Health and Wellbeing </w:t>
      </w:r>
      <w:r w:rsidR="00491594" w:rsidRPr="007560C9">
        <w:rPr>
          <w:rFonts w:ascii="Arial" w:hAnsi="Arial" w:cs="Arial"/>
          <w:sz w:val="24"/>
          <w:szCs w:val="24"/>
        </w:rPr>
        <w:t>in Education Framework</w:t>
      </w:r>
      <w:r w:rsidRPr="007560C9">
        <w:rPr>
          <w:rFonts w:ascii="Arial" w:hAnsi="Arial" w:cs="Arial"/>
          <w:sz w:val="24"/>
          <w:szCs w:val="24"/>
        </w:rPr>
        <w:t xml:space="preserve">, </w:t>
      </w:r>
      <w:r w:rsidR="00621B85" w:rsidRPr="007560C9">
        <w:rPr>
          <w:rFonts w:ascii="Arial" w:hAnsi="Arial" w:cs="Arial"/>
          <w:sz w:val="24"/>
          <w:szCs w:val="24"/>
        </w:rPr>
        <w:t>especially</w:t>
      </w:r>
      <w:r w:rsidRPr="007560C9">
        <w:rPr>
          <w:rFonts w:ascii="Arial" w:hAnsi="Arial" w:cs="Arial"/>
          <w:sz w:val="24"/>
          <w:szCs w:val="24"/>
        </w:rPr>
        <w:t xml:space="preserve"> with the Mental Health Champion</w:t>
      </w:r>
      <w:r w:rsidR="00621B85" w:rsidRPr="007560C9">
        <w:rPr>
          <w:rFonts w:ascii="Arial" w:hAnsi="Arial" w:cs="Arial"/>
          <w:sz w:val="24"/>
          <w:szCs w:val="24"/>
        </w:rPr>
        <w:t>.</w:t>
      </w:r>
    </w:p>
    <w:p w14:paraId="5D5D9F82" w14:textId="77777777" w:rsidR="00D75983" w:rsidRPr="007560C9" w:rsidRDefault="00D75983" w:rsidP="00741344">
      <w:pPr>
        <w:rPr>
          <w:rFonts w:ascii="Arial" w:hAnsi="Arial" w:cs="Arial"/>
          <w:color w:val="000000"/>
          <w:sz w:val="24"/>
          <w:szCs w:val="24"/>
          <w:lang w:eastAsia="en-GB"/>
        </w:rPr>
      </w:pPr>
    </w:p>
    <w:p w14:paraId="10E95CB4" w14:textId="7B48F47A" w:rsidR="00D75983" w:rsidRPr="007560C9" w:rsidRDefault="000360E1" w:rsidP="00741344">
      <w:pPr>
        <w:rPr>
          <w:rFonts w:ascii="Arial" w:hAnsi="Arial" w:cs="Arial"/>
          <w:color w:val="000000"/>
          <w:sz w:val="24"/>
          <w:szCs w:val="24"/>
          <w:lang w:eastAsia="en-GB"/>
        </w:rPr>
      </w:pPr>
      <w:r w:rsidRPr="007560C9">
        <w:rPr>
          <w:rFonts w:ascii="Arial" w:hAnsi="Arial" w:cs="Arial"/>
          <w:color w:val="000000"/>
          <w:sz w:val="24"/>
          <w:szCs w:val="24"/>
          <w:lang w:eastAsia="en-GB"/>
        </w:rPr>
        <w:t>We believe t</w:t>
      </w:r>
      <w:r w:rsidR="00D75983" w:rsidRPr="007560C9">
        <w:rPr>
          <w:rFonts w:ascii="Arial" w:hAnsi="Arial" w:cs="Arial"/>
          <w:color w:val="000000"/>
          <w:sz w:val="24"/>
          <w:szCs w:val="24"/>
          <w:lang w:eastAsia="en-GB"/>
        </w:rPr>
        <w:t>he school curriculum needs to be reviewed to ensure the</w:t>
      </w:r>
      <w:r w:rsidRPr="007560C9">
        <w:rPr>
          <w:rFonts w:ascii="Arial" w:hAnsi="Arial" w:cs="Arial"/>
          <w:color w:val="000000"/>
          <w:sz w:val="24"/>
          <w:szCs w:val="24"/>
          <w:lang w:eastAsia="en-GB"/>
        </w:rPr>
        <w:t xml:space="preserve"> Framework</w:t>
      </w:r>
      <w:r w:rsidR="001751C9" w:rsidRPr="007560C9">
        <w:rPr>
          <w:rFonts w:ascii="Arial" w:hAnsi="Arial" w:cs="Arial"/>
          <w:sz w:val="24"/>
          <w:szCs w:val="24"/>
        </w:rPr>
        <w:t xml:space="preserve"> </w:t>
      </w:r>
      <w:r w:rsidR="00D75983" w:rsidRPr="007560C9">
        <w:rPr>
          <w:rFonts w:ascii="Arial" w:hAnsi="Arial" w:cs="Arial"/>
          <w:sz w:val="24"/>
          <w:szCs w:val="24"/>
        </w:rPr>
        <w:t xml:space="preserve">is mandatory and quality assured. At the moment, some schools will deliver the Framework in a positive way, others will focus more on the academic side of education. </w:t>
      </w:r>
      <w:r w:rsidR="009E0014" w:rsidRPr="007560C9">
        <w:rPr>
          <w:rFonts w:ascii="Arial" w:hAnsi="Arial" w:cs="Arial"/>
          <w:sz w:val="24"/>
          <w:szCs w:val="24"/>
        </w:rPr>
        <w:t>The Mental Health Champion thinks the Framework is actually “really good” but as schools are not required to deliver it, it is not presented to students in a consistent way. The Department of Education have made a good start with the Framework but unfortunate</w:t>
      </w:r>
      <w:r w:rsidR="00CF20FD" w:rsidRPr="007560C9">
        <w:rPr>
          <w:rFonts w:ascii="Arial" w:hAnsi="Arial" w:cs="Arial"/>
          <w:sz w:val="24"/>
          <w:szCs w:val="24"/>
        </w:rPr>
        <w:t>ly</w:t>
      </w:r>
      <w:r w:rsidR="009E0014" w:rsidRPr="007560C9">
        <w:rPr>
          <w:rFonts w:ascii="Arial" w:hAnsi="Arial" w:cs="Arial"/>
          <w:sz w:val="24"/>
          <w:szCs w:val="24"/>
        </w:rPr>
        <w:t xml:space="preserve"> it can’t dictate what schools do with it. </w:t>
      </w:r>
      <w:r w:rsidR="00D75983" w:rsidRPr="007560C9">
        <w:rPr>
          <w:rFonts w:ascii="Arial" w:hAnsi="Arial" w:cs="Arial"/>
          <w:sz w:val="24"/>
          <w:szCs w:val="24"/>
        </w:rPr>
        <w:t xml:space="preserve">The outworking of the Framework </w:t>
      </w:r>
      <w:r w:rsidR="009E0014" w:rsidRPr="007560C9">
        <w:rPr>
          <w:rFonts w:ascii="Arial" w:hAnsi="Arial" w:cs="Arial"/>
          <w:sz w:val="24"/>
          <w:szCs w:val="24"/>
        </w:rPr>
        <w:t xml:space="preserve">also </w:t>
      </w:r>
      <w:r w:rsidR="00D75983" w:rsidRPr="007560C9">
        <w:rPr>
          <w:rFonts w:ascii="Arial" w:hAnsi="Arial" w:cs="Arial"/>
          <w:sz w:val="24"/>
          <w:szCs w:val="24"/>
        </w:rPr>
        <w:t>needs to be assessed by Education Inspectors.</w:t>
      </w:r>
    </w:p>
    <w:p w14:paraId="3E13CE2F" w14:textId="77777777" w:rsidR="00D75983" w:rsidRPr="007560C9" w:rsidRDefault="00D75983" w:rsidP="00741344">
      <w:pPr>
        <w:rPr>
          <w:rFonts w:ascii="Arial" w:hAnsi="Arial" w:cs="Arial"/>
          <w:sz w:val="24"/>
          <w:szCs w:val="24"/>
        </w:rPr>
      </w:pPr>
    </w:p>
    <w:p w14:paraId="09A61CBC" w14:textId="0AFF0C70" w:rsidR="007569B3" w:rsidRPr="007560C9" w:rsidRDefault="007569B3" w:rsidP="00741344">
      <w:pPr>
        <w:rPr>
          <w:rFonts w:ascii="Arial" w:hAnsi="Arial" w:cs="Arial"/>
          <w:b/>
          <w:bCs/>
          <w:sz w:val="24"/>
          <w:szCs w:val="24"/>
        </w:rPr>
      </w:pPr>
      <w:r w:rsidRPr="007560C9">
        <w:rPr>
          <w:rFonts w:ascii="Arial" w:hAnsi="Arial" w:cs="Arial"/>
          <w:b/>
          <w:bCs/>
          <w:sz w:val="24"/>
          <w:szCs w:val="24"/>
        </w:rPr>
        <w:t>Mental Health</w:t>
      </w:r>
      <w:r w:rsidR="00C50C5A" w:rsidRPr="007560C9">
        <w:rPr>
          <w:rFonts w:ascii="Arial" w:hAnsi="Arial" w:cs="Arial"/>
          <w:b/>
          <w:bCs/>
          <w:sz w:val="24"/>
          <w:szCs w:val="24"/>
        </w:rPr>
        <w:t xml:space="preserve"> Recommendations</w:t>
      </w:r>
    </w:p>
    <w:p w14:paraId="6581E124" w14:textId="42A6FEFD" w:rsidR="00C50C5A" w:rsidRPr="007560C9" w:rsidRDefault="00C50C5A" w:rsidP="00741344">
      <w:pPr>
        <w:rPr>
          <w:rFonts w:ascii="Arial" w:hAnsi="Arial" w:cs="Arial"/>
          <w:sz w:val="24"/>
          <w:szCs w:val="24"/>
        </w:rPr>
      </w:pPr>
    </w:p>
    <w:p w14:paraId="2216322C" w14:textId="67CB7A08" w:rsidR="00285DD4" w:rsidRPr="007560C9" w:rsidRDefault="00285DD4" w:rsidP="00741344">
      <w:pPr>
        <w:rPr>
          <w:rFonts w:ascii="Arial" w:hAnsi="Arial" w:cs="Arial"/>
          <w:sz w:val="24"/>
          <w:szCs w:val="24"/>
          <w:lang w:eastAsia="en-GB"/>
        </w:rPr>
      </w:pPr>
      <w:r w:rsidRPr="007560C9">
        <w:rPr>
          <w:rFonts w:ascii="Arial" w:hAnsi="Arial" w:cs="Arial"/>
          <w:b/>
          <w:bCs/>
          <w:color w:val="000000" w:themeColor="text1"/>
          <w:kern w:val="24"/>
          <w:sz w:val="24"/>
          <w:szCs w:val="24"/>
          <w:lang w:eastAsia="en-GB"/>
        </w:rPr>
        <w:t xml:space="preserve">Recommendations </w:t>
      </w:r>
      <w:r w:rsidR="00613275" w:rsidRPr="007560C9">
        <w:rPr>
          <w:rFonts w:ascii="Arial" w:hAnsi="Arial" w:cs="Arial"/>
          <w:b/>
          <w:bCs/>
          <w:color w:val="000000" w:themeColor="text1"/>
          <w:kern w:val="24"/>
          <w:sz w:val="24"/>
          <w:szCs w:val="24"/>
          <w:lang w:eastAsia="en-GB"/>
        </w:rPr>
        <w:t>1 &amp; 2</w:t>
      </w:r>
      <w:r w:rsidRPr="007560C9">
        <w:rPr>
          <w:rFonts w:ascii="Arial" w:hAnsi="Arial" w:cs="Arial"/>
          <w:b/>
          <w:bCs/>
          <w:color w:val="000000" w:themeColor="text1"/>
          <w:kern w:val="24"/>
          <w:sz w:val="24"/>
          <w:szCs w:val="24"/>
          <w:lang w:eastAsia="en-GB"/>
        </w:rPr>
        <w:t>:</w:t>
      </w:r>
    </w:p>
    <w:p w14:paraId="488F9155" w14:textId="1230BECE" w:rsidR="00285DD4" w:rsidRPr="007560C9" w:rsidRDefault="00285DD4" w:rsidP="00741344">
      <w:pPr>
        <w:rPr>
          <w:rFonts w:ascii="Arial" w:hAnsi="Arial" w:cs="Arial"/>
          <w:sz w:val="24"/>
          <w:szCs w:val="24"/>
          <w:lang w:eastAsia="en-GB"/>
        </w:rPr>
      </w:pPr>
      <w:r w:rsidRPr="007560C9">
        <w:rPr>
          <w:rFonts w:ascii="Arial" w:hAnsi="Arial" w:cs="Arial"/>
          <w:color w:val="000000" w:themeColor="text1"/>
          <w:kern w:val="24"/>
          <w:sz w:val="24"/>
          <w:szCs w:val="24"/>
          <w:lang w:eastAsia="en-GB"/>
        </w:rPr>
        <w:t xml:space="preserve">The new Emotional Health and Wellbeing Framework for Children and Young People is a positive step in the right direction. The </w:t>
      </w:r>
      <w:r w:rsidR="00D71E2A" w:rsidRPr="007560C9">
        <w:rPr>
          <w:rFonts w:ascii="Arial" w:hAnsi="Arial" w:cs="Arial"/>
          <w:color w:val="000000" w:themeColor="text1"/>
          <w:kern w:val="24"/>
          <w:sz w:val="24"/>
          <w:szCs w:val="24"/>
          <w:lang w:eastAsia="en-GB"/>
        </w:rPr>
        <w:t>aim</w:t>
      </w:r>
      <w:r w:rsidRPr="007560C9">
        <w:rPr>
          <w:rFonts w:ascii="Arial" w:hAnsi="Arial" w:cs="Arial"/>
          <w:color w:val="000000" w:themeColor="text1"/>
          <w:kern w:val="24"/>
          <w:sz w:val="24"/>
          <w:szCs w:val="24"/>
          <w:lang w:eastAsia="en-GB"/>
        </w:rPr>
        <w:t xml:space="preserve"> of the Framework </w:t>
      </w:r>
      <w:r w:rsidR="00143DA6" w:rsidRPr="007560C9">
        <w:rPr>
          <w:rFonts w:ascii="Arial" w:hAnsi="Arial" w:cs="Arial"/>
          <w:color w:val="000000" w:themeColor="text1"/>
          <w:kern w:val="24"/>
          <w:sz w:val="24"/>
          <w:szCs w:val="24"/>
          <w:lang w:eastAsia="en-GB"/>
        </w:rPr>
        <w:t xml:space="preserve">is </w:t>
      </w:r>
      <w:r w:rsidRPr="007560C9">
        <w:rPr>
          <w:rFonts w:ascii="Arial" w:hAnsi="Arial" w:cs="Arial"/>
          <w:color w:val="000000" w:themeColor="text1"/>
          <w:kern w:val="24"/>
          <w:sz w:val="24"/>
          <w:szCs w:val="24"/>
          <w:lang w:eastAsia="en-GB"/>
        </w:rPr>
        <w:t>to</w:t>
      </w:r>
      <w:r w:rsidRPr="007560C9">
        <w:rPr>
          <w:rFonts w:ascii="Arial" w:hAnsi="Arial" w:cs="Arial"/>
          <w:color w:val="000000"/>
          <w:kern w:val="24"/>
          <w:sz w:val="24"/>
          <w:szCs w:val="24"/>
          <w:lang w:eastAsia="en-GB"/>
        </w:rPr>
        <w:t xml:space="preserve"> empower young people to understand and take care of, or manage, their emotional health and wellbeing; to assist adults who work within education and youth settings to identify the needs of young people and address these effectively through three methods, are welcome.</w:t>
      </w:r>
    </w:p>
    <w:p w14:paraId="46C7516E" w14:textId="77777777" w:rsidR="00285DD4" w:rsidRPr="007560C9" w:rsidRDefault="00285DD4" w:rsidP="00741344">
      <w:pPr>
        <w:ind w:left="360"/>
        <w:rPr>
          <w:rFonts w:ascii="Arial" w:hAnsi="Arial" w:cs="Arial"/>
          <w:sz w:val="24"/>
          <w:szCs w:val="24"/>
          <w:lang w:eastAsia="en-GB"/>
        </w:rPr>
      </w:pPr>
      <w:r w:rsidRPr="007560C9">
        <w:rPr>
          <w:rFonts w:ascii="Arial" w:hAnsi="Arial" w:cs="Arial"/>
          <w:color w:val="000000" w:themeColor="text1"/>
          <w:kern w:val="24"/>
          <w:sz w:val="24"/>
          <w:szCs w:val="24"/>
          <w:lang w:eastAsia="en-GB"/>
        </w:rPr>
        <w:t> </w:t>
      </w:r>
    </w:p>
    <w:p w14:paraId="678BC3D9" w14:textId="77777777" w:rsidR="00285DD4" w:rsidRPr="007560C9" w:rsidRDefault="00285DD4" w:rsidP="00741344">
      <w:pPr>
        <w:rPr>
          <w:rFonts w:ascii="Arial" w:hAnsi="Arial" w:cs="Arial"/>
          <w:sz w:val="24"/>
          <w:szCs w:val="24"/>
          <w:lang w:eastAsia="en-GB"/>
        </w:rPr>
      </w:pPr>
      <w:r w:rsidRPr="007560C9">
        <w:rPr>
          <w:rFonts w:ascii="Arial" w:hAnsi="Arial" w:cs="Arial"/>
          <w:color w:val="000000"/>
          <w:kern w:val="24"/>
          <w:sz w:val="24"/>
          <w:szCs w:val="24"/>
          <w:lang w:eastAsia="en-GB"/>
        </w:rPr>
        <w:t xml:space="preserve">However, as discussed with the Mental Health Champion, </w:t>
      </w:r>
      <w:r w:rsidRPr="007560C9">
        <w:rPr>
          <w:rFonts w:ascii="Arial" w:hAnsi="Arial" w:cs="Arial"/>
          <w:color w:val="000000" w:themeColor="text1"/>
          <w:kern w:val="24"/>
          <w:sz w:val="24"/>
          <w:szCs w:val="24"/>
          <w:lang w:eastAsia="en-GB"/>
        </w:rPr>
        <w:t>as schools are not required to deliver it, it is not presented to students in a consistent way.</w:t>
      </w:r>
    </w:p>
    <w:p w14:paraId="14C4B776" w14:textId="77777777" w:rsidR="00285DD4" w:rsidRPr="007560C9" w:rsidRDefault="00285DD4" w:rsidP="00741344">
      <w:pPr>
        <w:rPr>
          <w:rFonts w:ascii="Arial" w:hAnsi="Arial" w:cs="Arial"/>
          <w:b/>
          <w:bCs/>
          <w:color w:val="000000"/>
          <w:kern w:val="24"/>
          <w:sz w:val="24"/>
          <w:szCs w:val="24"/>
          <w:lang w:eastAsia="en-GB"/>
        </w:rPr>
      </w:pPr>
    </w:p>
    <w:p w14:paraId="77E54255" w14:textId="0C2223D1" w:rsidR="00285DD4" w:rsidRPr="007560C9" w:rsidRDefault="00285DD4" w:rsidP="00741344">
      <w:pPr>
        <w:rPr>
          <w:rFonts w:ascii="Arial" w:hAnsi="Arial" w:cs="Arial"/>
          <w:sz w:val="24"/>
          <w:szCs w:val="24"/>
          <w:lang w:eastAsia="en-GB"/>
        </w:rPr>
      </w:pPr>
      <w:r w:rsidRPr="007560C9">
        <w:rPr>
          <w:rFonts w:ascii="Arial" w:hAnsi="Arial" w:cs="Arial"/>
          <w:b/>
          <w:bCs/>
          <w:color w:val="000000"/>
          <w:kern w:val="24"/>
          <w:sz w:val="24"/>
          <w:szCs w:val="24"/>
          <w:lang w:eastAsia="en-GB"/>
        </w:rPr>
        <w:t xml:space="preserve">So, the school curriculum needs to be reviewed to ensure the </w:t>
      </w:r>
      <w:r w:rsidRPr="007560C9">
        <w:rPr>
          <w:rFonts w:ascii="Arial" w:hAnsi="Arial" w:cs="Arial"/>
          <w:b/>
          <w:bCs/>
          <w:color w:val="000000" w:themeColor="text1"/>
          <w:kern w:val="24"/>
          <w:sz w:val="24"/>
          <w:szCs w:val="24"/>
          <w:lang w:eastAsia="en-GB"/>
        </w:rPr>
        <w:t xml:space="preserve">Emotional Health and Wellbeing </w:t>
      </w:r>
      <w:r w:rsidRPr="007560C9">
        <w:rPr>
          <w:rFonts w:ascii="Arial" w:hAnsi="Arial" w:cs="Arial"/>
          <w:b/>
          <w:bCs/>
          <w:color w:val="000000"/>
          <w:kern w:val="24"/>
          <w:sz w:val="24"/>
          <w:szCs w:val="24"/>
          <w:lang w:eastAsia="en-GB"/>
        </w:rPr>
        <w:t>Framework</w:t>
      </w:r>
      <w:r w:rsidRPr="007560C9">
        <w:rPr>
          <w:rFonts w:ascii="Arial" w:hAnsi="Arial" w:cs="Arial"/>
          <w:b/>
          <w:bCs/>
          <w:color w:val="000000" w:themeColor="text1"/>
          <w:kern w:val="24"/>
          <w:sz w:val="24"/>
          <w:szCs w:val="24"/>
          <w:lang w:eastAsia="en-GB"/>
        </w:rPr>
        <w:t xml:space="preserve"> is mandatory, quality assured, better resourced and funded.</w:t>
      </w:r>
    </w:p>
    <w:p w14:paraId="0E02230B" w14:textId="77777777" w:rsidR="00285DD4" w:rsidRPr="007560C9" w:rsidRDefault="00285DD4" w:rsidP="00741344">
      <w:pPr>
        <w:rPr>
          <w:rFonts w:ascii="Arial" w:hAnsi="Arial" w:cs="Arial"/>
          <w:b/>
          <w:bCs/>
          <w:color w:val="000000" w:themeColor="text1"/>
          <w:kern w:val="24"/>
          <w:sz w:val="24"/>
          <w:szCs w:val="24"/>
          <w:lang w:eastAsia="en-GB"/>
        </w:rPr>
      </w:pPr>
    </w:p>
    <w:p w14:paraId="312EA34D" w14:textId="7203B81C" w:rsidR="00285DD4" w:rsidRPr="007560C9" w:rsidRDefault="00285DD4" w:rsidP="00741344">
      <w:pPr>
        <w:rPr>
          <w:rFonts w:ascii="Arial" w:hAnsi="Arial" w:cs="Arial"/>
          <w:sz w:val="24"/>
          <w:szCs w:val="24"/>
          <w:lang w:eastAsia="en-GB"/>
        </w:rPr>
      </w:pPr>
      <w:r w:rsidRPr="007560C9">
        <w:rPr>
          <w:rFonts w:ascii="Arial" w:hAnsi="Arial" w:cs="Arial"/>
          <w:b/>
          <w:bCs/>
          <w:color w:val="000000" w:themeColor="text1"/>
          <w:kern w:val="24"/>
          <w:sz w:val="24"/>
          <w:szCs w:val="24"/>
          <w:lang w:eastAsia="en-GB"/>
        </w:rPr>
        <w:t xml:space="preserve">Also, Boards of Governors should develop a Mental Health and Wellbeing policy (if not already done so) and ensure mental health and wellbeing is specifically included in the self-evaluation process. To quality assure Mental Health support across schools, the Education and Training </w:t>
      </w:r>
      <w:r w:rsidR="00A577D4" w:rsidRPr="007560C9">
        <w:rPr>
          <w:rFonts w:ascii="Arial" w:hAnsi="Arial" w:cs="Arial"/>
          <w:b/>
          <w:bCs/>
          <w:color w:val="000000" w:themeColor="text1"/>
          <w:kern w:val="24"/>
          <w:sz w:val="24"/>
          <w:szCs w:val="24"/>
          <w:lang w:eastAsia="en-GB"/>
        </w:rPr>
        <w:t xml:space="preserve">Inspectorate </w:t>
      </w:r>
      <w:r w:rsidRPr="007560C9">
        <w:rPr>
          <w:rFonts w:ascii="Arial" w:hAnsi="Arial" w:cs="Arial"/>
          <w:b/>
          <w:bCs/>
          <w:color w:val="000000" w:themeColor="text1"/>
          <w:kern w:val="24"/>
          <w:sz w:val="24"/>
          <w:szCs w:val="24"/>
          <w:lang w:eastAsia="en-GB"/>
        </w:rPr>
        <w:t xml:space="preserve">should monitor delivery, though specific questions, as part of the inspection process. </w:t>
      </w:r>
    </w:p>
    <w:p w14:paraId="68136057" w14:textId="77777777" w:rsidR="00285DD4" w:rsidRPr="007560C9" w:rsidRDefault="00285DD4" w:rsidP="00741344">
      <w:pPr>
        <w:rPr>
          <w:rFonts w:ascii="Arial" w:hAnsi="Arial" w:cs="Arial"/>
          <w:sz w:val="24"/>
          <w:szCs w:val="24"/>
        </w:rPr>
      </w:pPr>
    </w:p>
    <w:p w14:paraId="33722A5F" w14:textId="617E888C" w:rsidR="002A542F" w:rsidRPr="007560C9" w:rsidRDefault="002A542F" w:rsidP="00741344">
      <w:pPr>
        <w:rPr>
          <w:rFonts w:ascii="Arial" w:hAnsi="Arial" w:cs="Arial"/>
          <w:sz w:val="24"/>
          <w:szCs w:val="24"/>
          <w:lang w:eastAsia="en-GB"/>
        </w:rPr>
      </w:pPr>
      <w:r w:rsidRPr="007560C9">
        <w:rPr>
          <w:rFonts w:ascii="Arial" w:hAnsi="Arial" w:cs="Arial"/>
          <w:b/>
          <w:bCs/>
          <w:color w:val="000000" w:themeColor="text1"/>
          <w:kern w:val="24"/>
          <w:sz w:val="24"/>
          <w:szCs w:val="24"/>
          <w:lang w:eastAsia="en-GB"/>
        </w:rPr>
        <w:t xml:space="preserve">Recommendation </w:t>
      </w:r>
      <w:r w:rsidR="00613275" w:rsidRPr="007560C9">
        <w:rPr>
          <w:rFonts w:ascii="Arial" w:hAnsi="Arial" w:cs="Arial"/>
          <w:b/>
          <w:bCs/>
          <w:color w:val="000000" w:themeColor="text1"/>
          <w:kern w:val="24"/>
          <w:sz w:val="24"/>
          <w:szCs w:val="24"/>
          <w:lang w:eastAsia="en-GB"/>
        </w:rPr>
        <w:t>3:</w:t>
      </w:r>
    </w:p>
    <w:p w14:paraId="3DD04AA4" w14:textId="77777777" w:rsidR="002A542F" w:rsidRPr="007560C9" w:rsidRDefault="002A542F" w:rsidP="00741344">
      <w:pPr>
        <w:rPr>
          <w:rFonts w:ascii="Arial" w:hAnsi="Arial" w:cs="Arial"/>
          <w:sz w:val="24"/>
          <w:szCs w:val="24"/>
          <w:lang w:eastAsia="en-GB"/>
        </w:rPr>
      </w:pPr>
      <w:r w:rsidRPr="007560C9">
        <w:rPr>
          <w:rFonts w:ascii="Arial" w:hAnsi="Arial" w:cs="Arial"/>
          <w:color w:val="000000" w:themeColor="text1"/>
          <w:kern w:val="24"/>
          <w:sz w:val="24"/>
          <w:szCs w:val="24"/>
          <w:lang w:eastAsia="en-GB"/>
        </w:rPr>
        <w:t xml:space="preserve">The non-mandatory nature of the </w:t>
      </w:r>
      <w:r w:rsidRPr="007560C9">
        <w:rPr>
          <w:rFonts w:ascii="Arial" w:hAnsi="Arial" w:cs="Arial"/>
          <w:color w:val="000000"/>
          <w:kern w:val="24"/>
          <w:sz w:val="24"/>
          <w:szCs w:val="24"/>
          <w:lang w:eastAsia="en-GB"/>
        </w:rPr>
        <w:t xml:space="preserve">Emotional Health and Wellbeing Framework </w:t>
      </w:r>
      <w:r w:rsidRPr="007560C9">
        <w:rPr>
          <w:rFonts w:ascii="Arial" w:hAnsi="Arial" w:cs="Arial"/>
          <w:color w:val="000000" w:themeColor="text1"/>
          <w:kern w:val="24"/>
          <w:sz w:val="24"/>
          <w:szCs w:val="24"/>
          <w:lang w:eastAsia="en-GB"/>
        </w:rPr>
        <w:t>is not fulfilling the needs of young people. It is vital that the Framework is delivered on the actual needs of young people, rather that the presumed needs as decided by adults.</w:t>
      </w:r>
    </w:p>
    <w:p w14:paraId="7ACC3E08" w14:textId="77777777" w:rsidR="002A542F" w:rsidRPr="007560C9" w:rsidRDefault="002A542F" w:rsidP="00741344">
      <w:pPr>
        <w:rPr>
          <w:rFonts w:ascii="Arial" w:hAnsi="Arial" w:cs="Arial"/>
          <w:sz w:val="24"/>
          <w:szCs w:val="24"/>
          <w:lang w:eastAsia="en-GB"/>
        </w:rPr>
      </w:pPr>
      <w:r w:rsidRPr="007560C9">
        <w:rPr>
          <w:rFonts w:ascii="Arial" w:hAnsi="Arial" w:cs="Arial"/>
          <w:color w:val="000000" w:themeColor="text1"/>
          <w:kern w:val="24"/>
          <w:sz w:val="24"/>
          <w:szCs w:val="24"/>
          <w:lang w:eastAsia="en-GB"/>
        </w:rPr>
        <w:t> </w:t>
      </w:r>
    </w:p>
    <w:p w14:paraId="0874AB8D" w14:textId="30EB7312" w:rsidR="002A542F" w:rsidRPr="007560C9" w:rsidRDefault="002A542F" w:rsidP="00741344">
      <w:pPr>
        <w:rPr>
          <w:rFonts w:ascii="Arial" w:hAnsi="Arial" w:cs="Arial"/>
          <w:sz w:val="24"/>
          <w:szCs w:val="24"/>
          <w:lang w:eastAsia="en-GB"/>
        </w:rPr>
      </w:pPr>
      <w:r w:rsidRPr="007560C9">
        <w:rPr>
          <w:rFonts w:ascii="Arial" w:hAnsi="Arial" w:cs="Arial"/>
          <w:color w:val="000000" w:themeColor="text1"/>
          <w:kern w:val="24"/>
          <w:sz w:val="24"/>
          <w:szCs w:val="24"/>
          <w:lang w:eastAsia="en-GB"/>
        </w:rPr>
        <w:t xml:space="preserve">As part of the 2017/18 ETI report on identifying and evaluating effective practice in supporting pupils to overcome emotional health and well-being issues in primary/post-primary schools and centres providing education other than at school (EOTAS), 35 case </w:t>
      </w:r>
      <w:r w:rsidRPr="007560C9">
        <w:rPr>
          <w:rFonts w:ascii="Arial" w:hAnsi="Arial" w:cs="Arial"/>
          <w:color w:val="000000" w:themeColor="text1"/>
          <w:kern w:val="24"/>
          <w:sz w:val="24"/>
          <w:szCs w:val="24"/>
          <w:lang w:eastAsia="en-GB"/>
        </w:rPr>
        <w:lastRenderedPageBreak/>
        <w:t>study visits were carried out to schools and centres</w:t>
      </w:r>
      <w:r w:rsidR="0055085B" w:rsidRPr="007560C9">
        <w:rPr>
          <w:rStyle w:val="FootnoteReference"/>
          <w:rFonts w:ascii="Arial" w:hAnsi="Arial" w:cs="Arial"/>
          <w:color w:val="000000" w:themeColor="text1"/>
          <w:kern w:val="24"/>
          <w:sz w:val="24"/>
          <w:szCs w:val="24"/>
          <w:lang w:eastAsia="en-GB"/>
        </w:rPr>
        <w:footnoteReference w:id="2"/>
      </w:r>
      <w:r w:rsidRPr="007560C9">
        <w:rPr>
          <w:rFonts w:ascii="Arial" w:hAnsi="Arial" w:cs="Arial"/>
          <w:color w:val="000000" w:themeColor="text1"/>
          <w:kern w:val="24"/>
          <w:sz w:val="24"/>
          <w:szCs w:val="24"/>
          <w:lang w:eastAsia="en-GB"/>
        </w:rPr>
        <w:t>. The visits entailed discussions with the principal and/or vice-principal, senior leaders, heads of years or staff with responsibility for addressing pupil emotional health and well-being. There is no mention of engaging with students!</w:t>
      </w:r>
    </w:p>
    <w:p w14:paraId="7DD109D7" w14:textId="77777777" w:rsidR="002A542F" w:rsidRPr="007560C9" w:rsidRDefault="002A542F" w:rsidP="00741344">
      <w:pPr>
        <w:rPr>
          <w:rFonts w:ascii="Arial" w:hAnsi="Arial" w:cs="Arial"/>
          <w:b/>
          <w:bCs/>
          <w:color w:val="000000" w:themeColor="text1"/>
          <w:kern w:val="24"/>
          <w:sz w:val="24"/>
          <w:szCs w:val="24"/>
          <w:lang w:eastAsia="en-GB"/>
        </w:rPr>
      </w:pPr>
    </w:p>
    <w:p w14:paraId="7EE5F066" w14:textId="11798431" w:rsidR="002A542F" w:rsidRPr="007560C9" w:rsidRDefault="002A542F" w:rsidP="00741344">
      <w:pPr>
        <w:rPr>
          <w:rFonts w:ascii="Arial" w:hAnsi="Arial" w:cs="Arial"/>
          <w:sz w:val="24"/>
          <w:szCs w:val="24"/>
          <w:lang w:eastAsia="en-GB"/>
        </w:rPr>
      </w:pPr>
      <w:r w:rsidRPr="007560C9">
        <w:rPr>
          <w:rFonts w:ascii="Arial" w:hAnsi="Arial" w:cs="Arial"/>
          <w:b/>
          <w:bCs/>
          <w:color w:val="000000" w:themeColor="text1"/>
          <w:kern w:val="24"/>
          <w:sz w:val="24"/>
          <w:szCs w:val="24"/>
          <w:lang w:eastAsia="en-GB"/>
        </w:rPr>
        <w:t>Therefore, our recommendation is that the mandatory elements of the curriculum should be identified with the support of, and in consultation with, young people.</w:t>
      </w:r>
    </w:p>
    <w:p w14:paraId="0125B948" w14:textId="77777777" w:rsidR="002A542F" w:rsidRPr="007560C9" w:rsidRDefault="002A542F" w:rsidP="00741344">
      <w:pPr>
        <w:rPr>
          <w:rFonts w:ascii="Arial" w:eastAsiaTheme="minorEastAsia" w:hAnsi="Arial" w:cs="Arial"/>
          <w:b/>
          <w:bCs/>
          <w:color w:val="000000" w:themeColor="text1"/>
          <w:kern w:val="24"/>
          <w:sz w:val="24"/>
          <w:szCs w:val="24"/>
          <w:lang w:eastAsia="en-GB"/>
        </w:rPr>
      </w:pPr>
    </w:p>
    <w:p w14:paraId="040F2EEC" w14:textId="7E958CC7" w:rsidR="002C519B" w:rsidRPr="007560C9" w:rsidRDefault="002A542F" w:rsidP="00741344">
      <w:pPr>
        <w:rPr>
          <w:rFonts w:ascii="Arial" w:eastAsiaTheme="minorEastAsia" w:hAnsi="Arial" w:cs="Arial"/>
          <w:b/>
          <w:bCs/>
          <w:color w:val="000000" w:themeColor="text1"/>
          <w:kern w:val="24"/>
          <w:sz w:val="24"/>
          <w:szCs w:val="24"/>
          <w:lang w:eastAsia="en-GB"/>
        </w:rPr>
      </w:pPr>
      <w:r w:rsidRPr="007560C9">
        <w:rPr>
          <w:rFonts w:ascii="Arial" w:eastAsiaTheme="minorEastAsia" w:hAnsi="Arial" w:cs="Arial"/>
          <w:b/>
          <w:bCs/>
          <w:color w:val="000000" w:themeColor="text1"/>
          <w:kern w:val="24"/>
          <w:sz w:val="24"/>
          <w:szCs w:val="24"/>
          <w:lang w:eastAsia="en-GB"/>
        </w:rPr>
        <w:t xml:space="preserve">Recommendation </w:t>
      </w:r>
      <w:r w:rsidR="00613275" w:rsidRPr="007560C9">
        <w:rPr>
          <w:rFonts w:ascii="Arial" w:eastAsiaTheme="minorEastAsia" w:hAnsi="Arial" w:cs="Arial"/>
          <w:b/>
          <w:bCs/>
          <w:color w:val="000000" w:themeColor="text1"/>
          <w:kern w:val="24"/>
          <w:sz w:val="24"/>
          <w:szCs w:val="24"/>
          <w:lang w:eastAsia="en-GB"/>
        </w:rPr>
        <w:t>4:</w:t>
      </w:r>
    </w:p>
    <w:p w14:paraId="1ABED861" w14:textId="0DF7C0E9" w:rsidR="002A542F" w:rsidRPr="007560C9" w:rsidRDefault="002A542F" w:rsidP="00741344">
      <w:pPr>
        <w:rPr>
          <w:rFonts w:ascii="Arial" w:hAnsi="Arial" w:cs="Arial"/>
          <w:sz w:val="24"/>
          <w:szCs w:val="24"/>
          <w:lang w:eastAsia="en-GB"/>
        </w:rPr>
      </w:pPr>
      <w:r w:rsidRPr="007560C9">
        <w:rPr>
          <w:rFonts w:ascii="Arial" w:hAnsi="Arial" w:cs="Arial"/>
          <w:color w:val="000000"/>
          <w:spacing w:val="7"/>
          <w:kern w:val="24"/>
          <w:sz w:val="24"/>
          <w:szCs w:val="24"/>
          <w:lang w:eastAsia="en-GB"/>
        </w:rPr>
        <w:t>We recognised that strategies and services have been put place to support children and young people’s mental health and wellbeing. Following NICCY’s recent Still Waiting report, the Department for Health on behalf of the Inter-Departmental Group (consisting of representatives for the Department for Education, Justice and Communities along with the Voluntary and Community Sector) positively published an action plan for delivering on the Report</w:t>
      </w:r>
      <w:r w:rsidR="00143DA6" w:rsidRPr="007560C9">
        <w:rPr>
          <w:rFonts w:ascii="Arial" w:hAnsi="Arial" w:cs="Arial"/>
          <w:color w:val="000000"/>
          <w:spacing w:val="7"/>
          <w:kern w:val="24"/>
          <w:sz w:val="24"/>
          <w:szCs w:val="24"/>
          <w:lang w:eastAsia="en-GB"/>
        </w:rPr>
        <w:t>’s</w:t>
      </w:r>
      <w:r w:rsidRPr="007560C9">
        <w:rPr>
          <w:rFonts w:ascii="Arial" w:hAnsi="Arial" w:cs="Arial"/>
          <w:color w:val="000000"/>
          <w:spacing w:val="7"/>
          <w:kern w:val="24"/>
          <w:sz w:val="24"/>
          <w:szCs w:val="24"/>
          <w:lang w:eastAsia="en-GB"/>
        </w:rPr>
        <w:t xml:space="preserve"> recommendations.</w:t>
      </w:r>
    </w:p>
    <w:p w14:paraId="267FCCEB" w14:textId="77777777" w:rsidR="002A542F" w:rsidRPr="007560C9" w:rsidRDefault="002A542F" w:rsidP="00741344">
      <w:pPr>
        <w:rPr>
          <w:rFonts w:ascii="Arial" w:hAnsi="Arial" w:cs="Arial"/>
          <w:sz w:val="24"/>
          <w:szCs w:val="24"/>
          <w:lang w:eastAsia="en-GB"/>
        </w:rPr>
      </w:pPr>
      <w:r w:rsidRPr="007560C9">
        <w:rPr>
          <w:rFonts w:ascii="Arial" w:hAnsi="Arial" w:cs="Arial"/>
          <w:color w:val="000000"/>
          <w:spacing w:val="7"/>
          <w:kern w:val="24"/>
          <w:sz w:val="24"/>
          <w:szCs w:val="24"/>
          <w:lang w:eastAsia="en-GB"/>
        </w:rPr>
        <w:t> </w:t>
      </w:r>
    </w:p>
    <w:p w14:paraId="0FE51862" w14:textId="77777777" w:rsidR="002A542F" w:rsidRPr="007560C9" w:rsidRDefault="002A542F" w:rsidP="00741344">
      <w:pPr>
        <w:rPr>
          <w:rFonts w:ascii="Arial" w:hAnsi="Arial" w:cs="Arial"/>
          <w:sz w:val="24"/>
          <w:szCs w:val="24"/>
          <w:lang w:eastAsia="en-GB"/>
        </w:rPr>
      </w:pPr>
      <w:r w:rsidRPr="007560C9">
        <w:rPr>
          <w:rFonts w:ascii="Arial" w:hAnsi="Arial" w:cs="Arial"/>
          <w:color w:val="000000" w:themeColor="text1"/>
          <w:kern w:val="24"/>
          <w:sz w:val="24"/>
          <w:szCs w:val="24"/>
          <w:lang w:eastAsia="en-GB"/>
        </w:rPr>
        <w:t>The Children and Young People Strategy’s 3-yr action plan has a commitment to deliver programmes and services to support the Children &amp; Young People's Emotional Health and Wellbeing in Education Framework, which seeks to support educational settings to promote emotional health and wellbeing at a universal level, through a holistic, multi-disciplinary approach, and providing early and enhanced support for those children and young people who may be at risk or showing signs of needing further help.</w:t>
      </w:r>
    </w:p>
    <w:p w14:paraId="62E5263D" w14:textId="77777777" w:rsidR="002A542F" w:rsidRPr="007560C9" w:rsidRDefault="002A542F" w:rsidP="00741344">
      <w:pPr>
        <w:rPr>
          <w:rFonts w:ascii="Arial" w:hAnsi="Arial" w:cs="Arial"/>
          <w:sz w:val="24"/>
          <w:szCs w:val="24"/>
          <w:lang w:eastAsia="en-GB"/>
        </w:rPr>
      </w:pPr>
      <w:r w:rsidRPr="007560C9">
        <w:rPr>
          <w:rFonts w:ascii="Arial" w:hAnsi="Arial" w:cs="Arial"/>
          <w:color w:val="000000" w:themeColor="text1"/>
          <w:kern w:val="24"/>
          <w:sz w:val="24"/>
          <w:szCs w:val="24"/>
          <w:lang w:eastAsia="en-GB"/>
        </w:rPr>
        <w:t> </w:t>
      </w:r>
    </w:p>
    <w:p w14:paraId="0BF8ECAC" w14:textId="4B84EEFF" w:rsidR="002A542F" w:rsidRPr="007560C9" w:rsidRDefault="002A542F" w:rsidP="00741344">
      <w:pPr>
        <w:rPr>
          <w:rFonts w:ascii="Arial" w:hAnsi="Arial" w:cs="Arial"/>
          <w:sz w:val="24"/>
          <w:szCs w:val="24"/>
          <w:lang w:eastAsia="en-GB"/>
        </w:rPr>
      </w:pPr>
      <w:r w:rsidRPr="007560C9">
        <w:rPr>
          <w:rFonts w:ascii="Arial" w:hAnsi="Arial" w:cs="Arial"/>
          <w:color w:val="000000" w:themeColor="text1"/>
          <w:kern w:val="24"/>
          <w:sz w:val="24"/>
          <w:szCs w:val="24"/>
          <w:lang w:eastAsia="en-GB"/>
        </w:rPr>
        <w:t xml:space="preserve">These are on the back of the </w:t>
      </w:r>
      <w:r w:rsidRPr="007560C9">
        <w:rPr>
          <w:rFonts w:ascii="Arial" w:hAnsi="Arial" w:cs="Arial"/>
          <w:color w:val="000000"/>
          <w:kern w:val="24"/>
          <w:sz w:val="24"/>
          <w:szCs w:val="24"/>
          <w:lang w:eastAsia="en-GB"/>
        </w:rPr>
        <w:t>UN Committee on the Rights of the Child</w:t>
      </w:r>
      <w:r w:rsidR="00143DA6" w:rsidRPr="007560C9">
        <w:rPr>
          <w:rFonts w:ascii="Arial" w:hAnsi="Arial" w:cs="Arial"/>
          <w:color w:val="000000"/>
          <w:kern w:val="24"/>
          <w:sz w:val="24"/>
          <w:szCs w:val="24"/>
          <w:lang w:eastAsia="en-GB"/>
        </w:rPr>
        <w:t>’s</w:t>
      </w:r>
      <w:r w:rsidRPr="007560C9">
        <w:rPr>
          <w:rFonts w:ascii="Arial" w:hAnsi="Arial" w:cs="Arial"/>
          <w:color w:val="000000"/>
          <w:kern w:val="24"/>
          <w:sz w:val="24"/>
          <w:szCs w:val="24"/>
          <w:lang w:eastAsia="en-GB"/>
        </w:rPr>
        <w:t xml:space="preserve"> recommendation from the 2016 Concluding Observations which called on the UK Government, and by extension the NI Assembly, to ‘rigorously invest in child and adolescent mental health services and develop strategies at the national and devolved levels, with clear time frames, targets, measurable indicators, effective monitoring mechanisms and sufficient human, technical and financial resources.’</w:t>
      </w:r>
    </w:p>
    <w:p w14:paraId="37E75195" w14:textId="77777777" w:rsidR="002A542F" w:rsidRPr="007560C9" w:rsidRDefault="002A542F" w:rsidP="00741344">
      <w:pPr>
        <w:rPr>
          <w:rFonts w:ascii="Arial" w:hAnsi="Arial" w:cs="Arial"/>
          <w:b/>
          <w:bCs/>
          <w:color w:val="000000"/>
          <w:kern w:val="24"/>
          <w:sz w:val="24"/>
          <w:szCs w:val="24"/>
          <w:lang w:eastAsia="en-GB"/>
        </w:rPr>
      </w:pPr>
    </w:p>
    <w:p w14:paraId="679C3549" w14:textId="1F41BC73" w:rsidR="002A542F" w:rsidRPr="007560C9" w:rsidRDefault="002A542F" w:rsidP="00741344">
      <w:pPr>
        <w:rPr>
          <w:rFonts w:ascii="Arial" w:hAnsi="Arial" w:cs="Arial"/>
          <w:sz w:val="24"/>
          <w:szCs w:val="24"/>
          <w:lang w:eastAsia="en-GB"/>
        </w:rPr>
      </w:pPr>
      <w:r w:rsidRPr="007560C9">
        <w:rPr>
          <w:rFonts w:ascii="Arial" w:hAnsi="Arial" w:cs="Arial"/>
          <w:b/>
          <w:bCs/>
          <w:color w:val="000000"/>
          <w:kern w:val="24"/>
          <w:sz w:val="24"/>
          <w:szCs w:val="24"/>
          <w:lang w:eastAsia="en-GB"/>
        </w:rPr>
        <w:t>Therefore, we recommend that immediate investment is made in children and young people mental health services, with defined targets and indicators set within timebound periods. This investment should include a quality assurance process.</w:t>
      </w:r>
    </w:p>
    <w:p w14:paraId="494E6DDA" w14:textId="77777777" w:rsidR="00285DD4" w:rsidRPr="007560C9" w:rsidRDefault="00285DD4" w:rsidP="00741344">
      <w:pPr>
        <w:rPr>
          <w:rFonts w:ascii="Arial" w:hAnsi="Arial" w:cs="Arial"/>
          <w:sz w:val="24"/>
          <w:szCs w:val="24"/>
        </w:rPr>
      </w:pPr>
    </w:p>
    <w:p w14:paraId="35DB12A2" w14:textId="5DC5B076" w:rsidR="00C50C5A" w:rsidRPr="007560C9" w:rsidRDefault="00DC2078" w:rsidP="005D79B9">
      <w:pPr>
        <w:pStyle w:val="ListParagraph"/>
        <w:numPr>
          <w:ilvl w:val="0"/>
          <w:numId w:val="13"/>
        </w:numPr>
        <w:rPr>
          <w:rFonts w:ascii="Arial" w:hAnsi="Arial" w:cs="Arial"/>
          <w:b/>
          <w:bCs/>
          <w:color w:val="00B0F0"/>
          <w:sz w:val="24"/>
          <w:szCs w:val="24"/>
        </w:rPr>
      </w:pPr>
      <w:r w:rsidRPr="007560C9">
        <w:rPr>
          <w:rFonts w:ascii="Arial" w:hAnsi="Arial" w:cs="Arial"/>
          <w:b/>
          <w:bCs/>
          <w:color w:val="00B0F0"/>
          <w:sz w:val="24"/>
          <w:szCs w:val="24"/>
        </w:rPr>
        <w:t xml:space="preserve"> </w:t>
      </w:r>
      <w:r w:rsidR="00C50C5A" w:rsidRPr="007560C9">
        <w:rPr>
          <w:rFonts w:ascii="Arial" w:hAnsi="Arial" w:cs="Arial"/>
          <w:b/>
          <w:bCs/>
          <w:color w:val="00B0F0"/>
          <w:sz w:val="24"/>
          <w:szCs w:val="24"/>
        </w:rPr>
        <w:t xml:space="preserve">Post </w:t>
      </w:r>
      <w:r w:rsidRPr="007560C9">
        <w:rPr>
          <w:rFonts w:ascii="Arial" w:hAnsi="Arial" w:cs="Arial"/>
          <w:b/>
          <w:bCs/>
          <w:color w:val="00B0F0"/>
          <w:sz w:val="24"/>
          <w:szCs w:val="24"/>
        </w:rPr>
        <w:t>P</w:t>
      </w:r>
      <w:r w:rsidR="00C50C5A" w:rsidRPr="007560C9">
        <w:rPr>
          <w:rFonts w:ascii="Arial" w:hAnsi="Arial" w:cs="Arial"/>
          <w:b/>
          <w:bCs/>
          <w:color w:val="00B0F0"/>
          <w:sz w:val="24"/>
          <w:szCs w:val="24"/>
        </w:rPr>
        <w:t xml:space="preserve">rimary Transfer </w:t>
      </w:r>
    </w:p>
    <w:p w14:paraId="187558BC" w14:textId="43A9C23E" w:rsidR="0051658D" w:rsidRPr="007560C9" w:rsidRDefault="0051658D" w:rsidP="00741344">
      <w:pPr>
        <w:rPr>
          <w:rFonts w:ascii="Arial" w:hAnsi="Arial" w:cs="Arial"/>
          <w:sz w:val="24"/>
          <w:szCs w:val="24"/>
        </w:rPr>
      </w:pPr>
    </w:p>
    <w:p w14:paraId="7818EA73" w14:textId="49526F38" w:rsidR="00795F08" w:rsidRPr="007560C9" w:rsidRDefault="00795F08" w:rsidP="00741344">
      <w:pPr>
        <w:rPr>
          <w:rFonts w:ascii="Arial" w:hAnsi="Arial" w:cs="Arial"/>
          <w:sz w:val="24"/>
          <w:szCs w:val="24"/>
        </w:rPr>
      </w:pPr>
      <w:r w:rsidRPr="007560C9">
        <w:rPr>
          <w:rFonts w:ascii="Arial" w:hAnsi="Arial" w:cs="Arial"/>
          <w:sz w:val="24"/>
          <w:szCs w:val="24"/>
        </w:rPr>
        <w:t>Our conversations with school principals, an education union and professors at QUB proved very enlightening, providing both real professional experiences and opinions as well as academic evidence about the impact of the Transfer Test.</w:t>
      </w:r>
    </w:p>
    <w:p w14:paraId="016AAF3A" w14:textId="17087564" w:rsidR="00A10631" w:rsidRPr="007560C9" w:rsidRDefault="00A10631" w:rsidP="00741344">
      <w:pPr>
        <w:pStyle w:val="NICCYBodyTest"/>
        <w:spacing w:line="240" w:lineRule="auto"/>
        <w:rPr>
          <w:color w:val="auto"/>
        </w:rPr>
      </w:pPr>
    </w:p>
    <w:p w14:paraId="7CFA72CB" w14:textId="7776B3B6" w:rsidR="00FF71E5" w:rsidRPr="007560C9" w:rsidRDefault="002E3324" w:rsidP="00741344">
      <w:pPr>
        <w:rPr>
          <w:rFonts w:ascii="Arial" w:hAnsi="Arial" w:cs="Arial"/>
          <w:sz w:val="24"/>
          <w:szCs w:val="24"/>
        </w:rPr>
      </w:pPr>
      <w:r w:rsidRPr="007560C9">
        <w:rPr>
          <w:rFonts w:ascii="Arial" w:hAnsi="Arial" w:cs="Arial"/>
          <w:sz w:val="24"/>
          <w:szCs w:val="24"/>
        </w:rPr>
        <w:t>Discussion</w:t>
      </w:r>
      <w:r w:rsidR="0008607F" w:rsidRPr="007560C9">
        <w:rPr>
          <w:rFonts w:ascii="Arial" w:hAnsi="Arial" w:cs="Arial"/>
          <w:sz w:val="24"/>
          <w:szCs w:val="24"/>
        </w:rPr>
        <w:t>s</w:t>
      </w:r>
      <w:r w:rsidRPr="007560C9">
        <w:rPr>
          <w:rFonts w:ascii="Arial" w:hAnsi="Arial" w:cs="Arial"/>
          <w:sz w:val="24"/>
          <w:szCs w:val="24"/>
        </w:rPr>
        <w:t xml:space="preserve"> highlighted how</w:t>
      </w:r>
      <w:r w:rsidR="00384A40" w:rsidRPr="007560C9">
        <w:rPr>
          <w:rFonts w:ascii="Arial" w:hAnsi="Arial" w:cs="Arial"/>
          <w:sz w:val="24"/>
          <w:szCs w:val="24"/>
        </w:rPr>
        <w:t xml:space="preserve"> the demands of the Transfer Test</w:t>
      </w:r>
      <w:r w:rsidR="00B16237" w:rsidRPr="007560C9">
        <w:rPr>
          <w:rFonts w:ascii="Arial" w:hAnsi="Arial" w:cs="Arial"/>
          <w:sz w:val="24"/>
          <w:szCs w:val="24"/>
        </w:rPr>
        <w:t xml:space="preserve"> impacts the ability of schools </w:t>
      </w:r>
      <w:r w:rsidR="00FF71E5" w:rsidRPr="007560C9">
        <w:rPr>
          <w:rFonts w:ascii="Arial" w:hAnsi="Arial" w:cs="Arial"/>
          <w:sz w:val="24"/>
          <w:szCs w:val="24"/>
        </w:rPr>
        <w:t xml:space="preserve">to deliver a broad and balanced curriculum which </w:t>
      </w:r>
      <w:r w:rsidR="00E915AF" w:rsidRPr="007560C9">
        <w:rPr>
          <w:rFonts w:ascii="Arial" w:hAnsi="Arial" w:cs="Arial"/>
          <w:sz w:val="24"/>
          <w:szCs w:val="24"/>
        </w:rPr>
        <w:t xml:space="preserve">they </w:t>
      </w:r>
      <w:r w:rsidR="00FF71E5" w:rsidRPr="007560C9">
        <w:rPr>
          <w:rFonts w:ascii="Arial" w:hAnsi="Arial" w:cs="Arial"/>
          <w:sz w:val="24"/>
          <w:szCs w:val="24"/>
        </w:rPr>
        <w:t xml:space="preserve">are legally </w:t>
      </w:r>
      <w:r w:rsidR="0008607F" w:rsidRPr="007560C9">
        <w:rPr>
          <w:rFonts w:ascii="Arial" w:hAnsi="Arial" w:cs="Arial"/>
          <w:sz w:val="24"/>
          <w:szCs w:val="24"/>
        </w:rPr>
        <w:t xml:space="preserve">required </w:t>
      </w:r>
      <w:r w:rsidR="00FF71E5" w:rsidRPr="007560C9">
        <w:rPr>
          <w:rFonts w:ascii="Arial" w:hAnsi="Arial" w:cs="Arial"/>
          <w:sz w:val="24"/>
          <w:szCs w:val="24"/>
        </w:rPr>
        <w:t>to do</w:t>
      </w:r>
      <w:r w:rsidR="00E915AF" w:rsidRPr="007560C9">
        <w:rPr>
          <w:rFonts w:ascii="Arial" w:hAnsi="Arial" w:cs="Arial"/>
          <w:sz w:val="24"/>
          <w:szCs w:val="24"/>
        </w:rPr>
        <w:t>.</w:t>
      </w:r>
      <w:r w:rsidR="00941208" w:rsidRPr="007560C9">
        <w:rPr>
          <w:rFonts w:ascii="Arial" w:hAnsi="Arial" w:cs="Arial"/>
          <w:sz w:val="24"/>
          <w:szCs w:val="24"/>
        </w:rPr>
        <w:t xml:space="preserve"> </w:t>
      </w:r>
      <w:r w:rsidR="004015D7" w:rsidRPr="007560C9">
        <w:rPr>
          <w:rFonts w:ascii="Arial" w:hAnsi="Arial" w:cs="Arial"/>
          <w:sz w:val="24"/>
          <w:szCs w:val="24"/>
        </w:rPr>
        <w:t>As highlighted in</w:t>
      </w:r>
      <w:r w:rsidR="0053395A" w:rsidRPr="007560C9">
        <w:rPr>
          <w:rFonts w:ascii="Arial" w:hAnsi="Arial" w:cs="Arial"/>
          <w:sz w:val="24"/>
          <w:szCs w:val="24"/>
        </w:rPr>
        <w:t xml:space="preserve"> the </w:t>
      </w:r>
      <w:r w:rsidR="004015D7" w:rsidRPr="007560C9">
        <w:rPr>
          <w:rFonts w:ascii="Arial" w:hAnsi="Arial" w:cs="Arial"/>
          <w:sz w:val="24"/>
          <w:szCs w:val="24"/>
        </w:rPr>
        <w:t>Fair Start R</w:t>
      </w:r>
      <w:r w:rsidR="00A36EC0" w:rsidRPr="007560C9">
        <w:rPr>
          <w:rFonts w:ascii="Arial" w:hAnsi="Arial" w:cs="Arial"/>
          <w:sz w:val="24"/>
          <w:szCs w:val="24"/>
        </w:rPr>
        <w:t>e</w:t>
      </w:r>
      <w:r w:rsidR="004015D7" w:rsidRPr="007560C9">
        <w:rPr>
          <w:rFonts w:ascii="Arial" w:hAnsi="Arial" w:cs="Arial"/>
          <w:sz w:val="24"/>
          <w:szCs w:val="24"/>
        </w:rPr>
        <w:t>port</w:t>
      </w:r>
      <w:r w:rsidR="00A36EC0" w:rsidRPr="007560C9">
        <w:rPr>
          <w:rFonts w:ascii="Arial" w:hAnsi="Arial" w:cs="Arial"/>
          <w:sz w:val="24"/>
          <w:szCs w:val="24"/>
        </w:rPr>
        <w:t xml:space="preserve">, this view </w:t>
      </w:r>
      <w:r w:rsidR="007D4179" w:rsidRPr="007560C9">
        <w:rPr>
          <w:rFonts w:ascii="Arial" w:hAnsi="Arial" w:cs="Arial"/>
          <w:sz w:val="24"/>
          <w:szCs w:val="24"/>
        </w:rPr>
        <w:t>is supported by OECD’s Review of Evaluation and assessment in 2012</w:t>
      </w:r>
      <w:r w:rsidR="007D4179" w:rsidRPr="007560C9">
        <w:rPr>
          <w:rStyle w:val="FootnoteReference"/>
          <w:rFonts w:ascii="Arial" w:hAnsi="Arial" w:cs="Arial"/>
          <w:sz w:val="24"/>
          <w:szCs w:val="24"/>
        </w:rPr>
        <w:footnoteReference w:id="3"/>
      </w:r>
      <w:r w:rsidR="00256906" w:rsidRPr="007560C9">
        <w:rPr>
          <w:rFonts w:ascii="Arial" w:hAnsi="Arial" w:cs="Arial"/>
          <w:sz w:val="24"/>
          <w:szCs w:val="24"/>
        </w:rPr>
        <w:t xml:space="preserve"> w</w:t>
      </w:r>
      <w:r w:rsidR="007D4179" w:rsidRPr="007560C9">
        <w:rPr>
          <w:rFonts w:ascii="Arial" w:hAnsi="Arial" w:cs="Arial"/>
          <w:sz w:val="24"/>
          <w:szCs w:val="24"/>
        </w:rPr>
        <w:t xml:space="preserve">hich states that </w:t>
      </w:r>
      <w:r w:rsidR="00272079" w:rsidRPr="007560C9">
        <w:rPr>
          <w:rFonts w:ascii="Arial" w:hAnsi="Arial" w:cs="Arial"/>
          <w:sz w:val="24"/>
          <w:szCs w:val="24"/>
        </w:rPr>
        <w:t xml:space="preserve">there is evidence that </w:t>
      </w:r>
      <w:r w:rsidR="00601978" w:rsidRPr="007560C9">
        <w:rPr>
          <w:rFonts w:ascii="Arial" w:hAnsi="Arial" w:cs="Arial"/>
          <w:sz w:val="24"/>
          <w:szCs w:val="24"/>
        </w:rPr>
        <w:t>“</w:t>
      </w:r>
      <w:r w:rsidR="00272079" w:rsidRPr="007560C9">
        <w:rPr>
          <w:rFonts w:ascii="Arial" w:hAnsi="Arial" w:cs="Arial"/>
          <w:sz w:val="24"/>
          <w:szCs w:val="24"/>
        </w:rPr>
        <w:t>academic selection skews teaching at Key Stage 2”</w:t>
      </w:r>
      <w:r w:rsidR="002D16F6" w:rsidRPr="007560C9">
        <w:rPr>
          <w:rFonts w:ascii="Arial" w:hAnsi="Arial" w:cs="Arial"/>
          <w:sz w:val="24"/>
          <w:szCs w:val="24"/>
        </w:rPr>
        <w:t xml:space="preserve">. The review also </w:t>
      </w:r>
      <w:r w:rsidR="0053395A" w:rsidRPr="007560C9">
        <w:rPr>
          <w:rFonts w:ascii="Arial" w:hAnsi="Arial" w:cs="Arial"/>
          <w:sz w:val="24"/>
          <w:szCs w:val="24"/>
        </w:rPr>
        <w:t>criticised</w:t>
      </w:r>
      <w:r w:rsidR="002D16F6" w:rsidRPr="007560C9">
        <w:rPr>
          <w:rFonts w:ascii="Arial" w:hAnsi="Arial" w:cs="Arial"/>
          <w:sz w:val="24"/>
          <w:szCs w:val="24"/>
        </w:rPr>
        <w:t xml:space="preserve"> our system of </w:t>
      </w:r>
      <w:r w:rsidR="0053395A" w:rsidRPr="007560C9">
        <w:rPr>
          <w:rFonts w:ascii="Arial" w:hAnsi="Arial" w:cs="Arial"/>
          <w:sz w:val="24"/>
          <w:szCs w:val="24"/>
        </w:rPr>
        <w:t>transfer</w:t>
      </w:r>
      <w:r w:rsidR="002D16F6" w:rsidRPr="007560C9">
        <w:rPr>
          <w:rFonts w:ascii="Arial" w:hAnsi="Arial" w:cs="Arial"/>
          <w:sz w:val="24"/>
          <w:szCs w:val="24"/>
        </w:rPr>
        <w:t xml:space="preserve"> </w:t>
      </w:r>
      <w:r w:rsidR="002D16F6" w:rsidRPr="007560C9">
        <w:rPr>
          <w:rFonts w:ascii="Arial" w:hAnsi="Arial" w:cs="Arial"/>
          <w:sz w:val="24"/>
          <w:szCs w:val="24"/>
        </w:rPr>
        <w:lastRenderedPageBreak/>
        <w:t xml:space="preserve">as socially </w:t>
      </w:r>
      <w:r w:rsidR="0053395A" w:rsidRPr="007560C9">
        <w:rPr>
          <w:rFonts w:ascii="Arial" w:hAnsi="Arial" w:cs="Arial"/>
          <w:sz w:val="24"/>
          <w:szCs w:val="24"/>
        </w:rPr>
        <w:t>divisive</w:t>
      </w:r>
      <w:r w:rsidR="002D16F6" w:rsidRPr="007560C9">
        <w:rPr>
          <w:rFonts w:ascii="Arial" w:hAnsi="Arial" w:cs="Arial"/>
          <w:sz w:val="24"/>
          <w:szCs w:val="24"/>
        </w:rPr>
        <w:t xml:space="preserve"> </w:t>
      </w:r>
      <w:r w:rsidR="004015D7" w:rsidRPr="007560C9">
        <w:rPr>
          <w:rFonts w:ascii="Arial" w:hAnsi="Arial" w:cs="Arial"/>
          <w:sz w:val="24"/>
          <w:szCs w:val="24"/>
        </w:rPr>
        <w:t xml:space="preserve">and warned of social imbalance </w:t>
      </w:r>
      <w:r w:rsidR="0053395A" w:rsidRPr="007560C9">
        <w:rPr>
          <w:rFonts w:ascii="Arial" w:hAnsi="Arial" w:cs="Arial"/>
          <w:sz w:val="24"/>
          <w:szCs w:val="24"/>
        </w:rPr>
        <w:t>“</w:t>
      </w:r>
      <w:r w:rsidR="00A36EC0" w:rsidRPr="007560C9">
        <w:rPr>
          <w:rFonts w:ascii="Arial" w:hAnsi="Arial" w:cs="Arial"/>
          <w:sz w:val="24"/>
          <w:szCs w:val="24"/>
        </w:rPr>
        <w:t xml:space="preserve">as some </w:t>
      </w:r>
      <w:r w:rsidR="0053395A" w:rsidRPr="007560C9">
        <w:rPr>
          <w:rFonts w:ascii="Arial" w:hAnsi="Arial" w:cs="Arial"/>
          <w:sz w:val="24"/>
          <w:szCs w:val="24"/>
        </w:rPr>
        <w:t>parents and families are better able to support and prepare their children for these tests”.</w:t>
      </w:r>
    </w:p>
    <w:p w14:paraId="28DB4725" w14:textId="32225D86" w:rsidR="00E915AF" w:rsidRPr="007560C9" w:rsidRDefault="00E915AF" w:rsidP="00741344">
      <w:pPr>
        <w:pStyle w:val="NICCYBodyTest"/>
        <w:spacing w:line="240" w:lineRule="auto"/>
      </w:pPr>
    </w:p>
    <w:p w14:paraId="56B00192" w14:textId="2026EFB6" w:rsidR="006B310C" w:rsidRPr="007560C9" w:rsidRDefault="0053395A" w:rsidP="00741344">
      <w:pPr>
        <w:rPr>
          <w:rFonts w:ascii="Arial" w:hAnsi="Arial" w:cs="Arial"/>
          <w:color w:val="000000"/>
          <w:sz w:val="24"/>
          <w:szCs w:val="24"/>
          <w:lang w:eastAsia="en-GB"/>
        </w:rPr>
      </w:pPr>
      <w:r w:rsidRPr="007560C9">
        <w:rPr>
          <w:rFonts w:ascii="Arial" w:hAnsi="Arial" w:cs="Arial"/>
          <w:sz w:val="24"/>
          <w:szCs w:val="24"/>
        </w:rPr>
        <w:t xml:space="preserve">Discussion also </w:t>
      </w:r>
      <w:r w:rsidR="00581C19" w:rsidRPr="007560C9">
        <w:rPr>
          <w:rFonts w:ascii="Arial" w:hAnsi="Arial" w:cs="Arial"/>
          <w:sz w:val="24"/>
          <w:szCs w:val="24"/>
        </w:rPr>
        <w:t>raised the issue of the mental health impact on 10/11yrs olds having to sit</w:t>
      </w:r>
      <w:r w:rsidR="00695E90" w:rsidRPr="007560C9">
        <w:rPr>
          <w:rFonts w:ascii="Arial" w:hAnsi="Arial" w:cs="Arial"/>
          <w:sz w:val="24"/>
          <w:szCs w:val="24"/>
        </w:rPr>
        <w:t xml:space="preserve"> </w:t>
      </w:r>
      <w:r w:rsidR="006326F3" w:rsidRPr="007560C9">
        <w:rPr>
          <w:rFonts w:ascii="Arial" w:hAnsi="Arial" w:cs="Arial"/>
          <w:sz w:val="24"/>
          <w:szCs w:val="24"/>
        </w:rPr>
        <w:t>multiple</w:t>
      </w:r>
      <w:r w:rsidR="00695E90" w:rsidRPr="007560C9">
        <w:rPr>
          <w:rFonts w:ascii="Arial" w:hAnsi="Arial" w:cs="Arial"/>
          <w:sz w:val="24"/>
          <w:szCs w:val="24"/>
        </w:rPr>
        <w:t xml:space="preserve"> tests.</w:t>
      </w:r>
      <w:r w:rsidR="006326F3" w:rsidRPr="007560C9">
        <w:rPr>
          <w:rFonts w:ascii="Arial" w:hAnsi="Arial" w:cs="Arial"/>
          <w:color w:val="000000"/>
          <w:sz w:val="24"/>
          <w:szCs w:val="24"/>
          <w:lang w:eastAsia="en-GB"/>
        </w:rPr>
        <w:t xml:space="preserve"> </w:t>
      </w:r>
      <w:r w:rsidR="00572354" w:rsidRPr="007560C9">
        <w:rPr>
          <w:rFonts w:ascii="Arial" w:hAnsi="Arial" w:cs="Arial"/>
          <w:color w:val="000000"/>
          <w:sz w:val="24"/>
          <w:szCs w:val="24"/>
          <w:lang w:eastAsia="en-GB"/>
        </w:rPr>
        <w:t xml:space="preserve">Young people are stressed when doing the transfer test and stressed on the outcomes depending on the result, worrying about being labelled depending on the outcome of their test and what school they go to. </w:t>
      </w:r>
      <w:r w:rsidR="005D568E" w:rsidRPr="007560C9">
        <w:rPr>
          <w:rFonts w:ascii="Arial" w:hAnsi="Arial" w:cs="Arial"/>
          <w:color w:val="000000"/>
          <w:sz w:val="24"/>
          <w:szCs w:val="24"/>
          <w:lang w:eastAsia="en-GB"/>
        </w:rPr>
        <w:t xml:space="preserve">As Professor </w:t>
      </w:r>
      <w:r w:rsidR="006B310C" w:rsidRPr="007560C9">
        <w:rPr>
          <w:rFonts w:ascii="Arial" w:hAnsi="Arial" w:cs="Arial"/>
          <w:color w:val="000000"/>
          <w:sz w:val="24"/>
          <w:szCs w:val="24"/>
          <w:lang w:eastAsia="en-GB"/>
        </w:rPr>
        <w:t>Siobhan</w:t>
      </w:r>
      <w:r w:rsidR="00532580" w:rsidRPr="007560C9">
        <w:rPr>
          <w:rFonts w:ascii="Arial" w:hAnsi="Arial" w:cs="Arial"/>
          <w:color w:val="000000"/>
          <w:sz w:val="24"/>
          <w:szCs w:val="24"/>
          <w:lang w:eastAsia="en-GB"/>
        </w:rPr>
        <w:t xml:space="preserve"> O’Neill, the Mental Health Champion </w:t>
      </w:r>
      <w:r w:rsidR="005D568E" w:rsidRPr="007560C9">
        <w:rPr>
          <w:rFonts w:ascii="Arial" w:hAnsi="Arial" w:cs="Arial"/>
          <w:color w:val="000000"/>
          <w:sz w:val="24"/>
          <w:szCs w:val="24"/>
          <w:lang w:eastAsia="en-GB"/>
        </w:rPr>
        <w:t>said in a recen</w:t>
      </w:r>
      <w:r w:rsidR="00532580" w:rsidRPr="007560C9">
        <w:rPr>
          <w:rFonts w:ascii="Arial" w:hAnsi="Arial" w:cs="Arial"/>
          <w:color w:val="000000"/>
          <w:sz w:val="24"/>
          <w:szCs w:val="24"/>
          <w:lang w:eastAsia="en-GB"/>
        </w:rPr>
        <w:t>t</w:t>
      </w:r>
      <w:r w:rsidR="005D568E" w:rsidRPr="007560C9">
        <w:rPr>
          <w:rFonts w:ascii="Arial" w:hAnsi="Arial" w:cs="Arial"/>
          <w:color w:val="000000"/>
          <w:sz w:val="24"/>
          <w:szCs w:val="24"/>
          <w:lang w:eastAsia="en-GB"/>
        </w:rPr>
        <w:t xml:space="preserve"> </w:t>
      </w:r>
      <w:r w:rsidR="00532580" w:rsidRPr="007560C9">
        <w:rPr>
          <w:rFonts w:ascii="Arial" w:hAnsi="Arial" w:cs="Arial"/>
          <w:color w:val="000000"/>
          <w:sz w:val="24"/>
          <w:szCs w:val="24"/>
          <w:lang w:eastAsia="en-GB"/>
        </w:rPr>
        <w:t>newspaper article</w:t>
      </w:r>
      <w:r w:rsidR="00532580" w:rsidRPr="007560C9">
        <w:rPr>
          <w:rStyle w:val="FootnoteReference"/>
          <w:rFonts w:ascii="Arial" w:hAnsi="Arial" w:cs="Arial"/>
          <w:color w:val="000000"/>
          <w:sz w:val="24"/>
          <w:szCs w:val="24"/>
          <w:lang w:eastAsia="en-GB"/>
        </w:rPr>
        <w:footnoteReference w:id="4"/>
      </w:r>
      <w:r w:rsidR="00532580" w:rsidRPr="007560C9">
        <w:rPr>
          <w:rFonts w:ascii="Arial" w:hAnsi="Arial" w:cs="Arial"/>
          <w:color w:val="000000"/>
          <w:sz w:val="24"/>
          <w:szCs w:val="24"/>
          <w:lang w:eastAsia="en-GB"/>
        </w:rPr>
        <w:t>, “</w:t>
      </w:r>
      <w:r w:rsidR="00DB3B46" w:rsidRPr="007560C9">
        <w:rPr>
          <w:rFonts w:ascii="Arial" w:hAnsi="Arial" w:cs="Arial"/>
          <w:color w:val="000000"/>
          <w:sz w:val="24"/>
          <w:szCs w:val="24"/>
          <w:lang w:eastAsia="en-GB"/>
        </w:rPr>
        <w:t xml:space="preserve">Test are stressful, and studies </w:t>
      </w:r>
      <w:r w:rsidR="006B310C" w:rsidRPr="007560C9">
        <w:rPr>
          <w:rFonts w:ascii="Arial" w:hAnsi="Arial" w:cs="Arial"/>
          <w:color w:val="000000"/>
          <w:sz w:val="24"/>
          <w:szCs w:val="24"/>
          <w:lang w:eastAsia="en-GB"/>
        </w:rPr>
        <w:t>consistently</w:t>
      </w:r>
      <w:r w:rsidR="00DB3B46" w:rsidRPr="007560C9">
        <w:rPr>
          <w:rFonts w:ascii="Arial" w:hAnsi="Arial" w:cs="Arial"/>
          <w:color w:val="000000"/>
          <w:sz w:val="24"/>
          <w:szCs w:val="24"/>
          <w:lang w:eastAsia="en-GB"/>
        </w:rPr>
        <w:t xml:space="preserve"> show</w:t>
      </w:r>
      <w:r w:rsidR="009E7207" w:rsidRPr="007560C9">
        <w:rPr>
          <w:rFonts w:ascii="Arial" w:hAnsi="Arial" w:cs="Arial"/>
          <w:color w:val="000000"/>
          <w:sz w:val="24"/>
          <w:szCs w:val="24"/>
          <w:lang w:eastAsia="en-GB"/>
        </w:rPr>
        <w:t xml:space="preserve"> a </w:t>
      </w:r>
      <w:r w:rsidR="006B310C" w:rsidRPr="007560C9">
        <w:rPr>
          <w:rFonts w:ascii="Arial" w:hAnsi="Arial" w:cs="Arial"/>
          <w:color w:val="000000"/>
          <w:sz w:val="24"/>
          <w:szCs w:val="24"/>
          <w:lang w:eastAsia="en-GB"/>
        </w:rPr>
        <w:t>deterioration</w:t>
      </w:r>
      <w:r w:rsidR="009E7207" w:rsidRPr="007560C9">
        <w:rPr>
          <w:rFonts w:ascii="Arial" w:hAnsi="Arial" w:cs="Arial"/>
          <w:color w:val="000000"/>
          <w:sz w:val="24"/>
          <w:szCs w:val="24"/>
          <w:lang w:eastAsia="en-GB"/>
        </w:rPr>
        <w:t xml:space="preserve"> </w:t>
      </w:r>
      <w:r w:rsidR="00B76579" w:rsidRPr="007560C9">
        <w:rPr>
          <w:rFonts w:ascii="Arial" w:hAnsi="Arial" w:cs="Arial"/>
          <w:color w:val="000000"/>
          <w:sz w:val="24"/>
          <w:szCs w:val="24"/>
          <w:lang w:eastAsia="en-GB"/>
        </w:rPr>
        <w:t>in pupils’ mental</w:t>
      </w:r>
      <w:r w:rsidR="009E7207" w:rsidRPr="007560C9">
        <w:rPr>
          <w:rFonts w:ascii="Arial" w:hAnsi="Arial" w:cs="Arial"/>
          <w:color w:val="000000"/>
          <w:sz w:val="24"/>
          <w:szCs w:val="24"/>
          <w:lang w:eastAsia="en-GB"/>
        </w:rPr>
        <w:t xml:space="preserve"> health during exam </w:t>
      </w:r>
      <w:r w:rsidR="00B76579" w:rsidRPr="007560C9">
        <w:rPr>
          <w:rFonts w:ascii="Arial" w:hAnsi="Arial" w:cs="Arial"/>
          <w:color w:val="000000"/>
          <w:sz w:val="24"/>
          <w:szCs w:val="24"/>
          <w:lang w:eastAsia="en-GB"/>
        </w:rPr>
        <w:t>periods</w:t>
      </w:r>
      <w:r w:rsidR="0008607F" w:rsidRPr="007560C9">
        <w:rPr>
          <w:rFonts w:ascii="Arial" w:hAnsi="Arial" w:cs="Arial"/>
          <w:color w:val="000000"/>
          <w:sz w:val="24"/>
          <w:szCs w:val="24"/>
          <w:lang w:eastAsia="en-GB"/>
        </w:rPr>
        <w:t>”</w:t>
      </w:r>
      <w:r w:rsidR="00E6408F" w:rsidRPr="007560C9">
        <w:rPr>
          <w:rFonts w:ascii="Arial" w:hAnsi="Arial" w:cs="Arial"/>
          <w:color w:val="000000"/>
          <w:sz w:val="24"/>
          <w:szCs w:val="24"/>
          <w:lang w:eastAsia="en-GB"/>
        </w:rPr>
        <w:t>. She goes on to note that in a 2018 s</w:t>
      </w:r>
      <w:r w:rsidR="00087666" w:rsidRPr="007560C9">
        <w:rPr>
          <w:rFonts w:ascii="Arial" w:hAnsi="Arial" w:cs="Arial"/>
          <w:color w:val="000000"/>
          <w:sz w:val="24"/>
          <w:szCs w:val="24"/>
          <w:lang w:eastAsia="en-GB"/>
        </w:rPr>
        <w:t>urvey</w:t>
      </w:r>
      <w:r w:rsidR="007D0598" w:rsidRPr="007560C9">
        <w:rPr>
          <w:rFonts w:ascii="Arial" w:hAnsi="Arial" w:cs="Arial"/>
          <w:color w:val="000000"/>
          <w:sz w:val="24"/>
          <w:szCs w:val="24"/>
          <w:lang w:eastAsia="en-GB"/>
        </w:rPr>
        <w:t>,</w:t>
      </w:r>
      <w:r w:rsidR="00CA3D1F" w:rsidRPr="007560C9">
        <w:rPr>
          <w:rFonts w:ascii="Arial" w:hAnsi="Arial" w:cs="Arial"/>
          <w:color w:val="000000"/>
          <w:sz w:val="24"/>
          <w:szCs w:val="24"/>
          <w:lang w:eastAsia="en-GB"/>
        </w:rPr>
        <w:t xml:space="preserve"> teachers agreed, with </w:t>
      </w:r>
      <w:r w:rsidR="00087666" w:rsidRPr="007560C9">
        <w:rPr>
          <w:rFonts w:ascii="Arial" w:hAnsi="Arial" w:cs="Arial"/>
          <w:color w:val="000000"/>
          <w:sz w:val="24"/>
          <w:szCs w:val="24"/>
          <w:lang w:eastAsia="en-GB"/>
        </w:rPr>
        <w:t xml:space="preserve">92% </w:t>
      </w:r>
      <w:r w:rsidR="00B76579" w:rsidRPr="007560C9">
        <w:rPr>
          <w:rFonts w:ascii="Arial" w:hAnsi="Arial" w:cs="Arial"/>
          <w:color w:val="000000"/>
          <w:sz w:val="24"/>
          <w:szCs w:val="24"/>
          <w:lang w:eastAsia="en-GB"/>
        </w:rPr>
        <w:t>describ</w:t>
      </w:r>
      <w:r w:rsidR="00CA3D1F" w:rsidRPr="007560C9">
        <w:rPr>
          <w:rFonts w:ascii="Arial" w:hAnsi="Arial" w:cs="Arial"/>
          <w:color w:val="000000"/>
          <w:sz w:val="24"/>
          <w:szCs w:val="24"/>
          <w:lang w:eastAsia="en-GB"/>
        </w:rPr>
        <w:t>ing</w:t>
      </w:r>
      <w:r w:rsidR="00087666" w:rsidRPr="007560C9">
        <w:rPr>
          <w:rFonts w:ascii="Arial" w:hAnsi="Arial" w:cs="Arial"/>
          <w:color w:val="000000"/>
          <w:sz w:val="24"/>
          <w:szCs w:val="24"/>
          <w:lang w:eastAsia="en-GB"/>
        </w:rPr>
        <w:t xml:space="preserve"> the transfer test as having a </w:t>
      </w:r>
      <w:r w:rsidR="00B76579" w:rsidRPr="007560C9">
        <w:rPr>
          <w:rFonts w:ascii="Arial" w:hAnsi="Arial" w:cs="Arial"/>
          <w:color w:val="000000"/>
          <w:sz w:val="24"/>
          <w:szCs w:val="24"/>
          <w:lang w:eastAsia="en-GB"/>
        </w:rPr>
        <w:t>significant mental</w:t>
      </w:r>
      <w:r w:rsidR="006B310C" w:rsidRPr="007560C9">
        <w:rPr>
          <w:rFonts w:ascii="Arial" w:hAnsi="Arial" w:cs="Arial"/>
          <w:color w:val="000000"/>
          <w:sz w:val="24"/>
          <w:szCs w:val="24"/>
          <w:lang w:eastAsia="en-GB"/>
        </w:rPr>
        <w:t xml:space="preserve"> health impact.</w:t>
      </w:r>
    </w:p>
    <w:p w14:paraId="2504F826" w14:textId="7E2D0027" w:rsidR="00F8681B" w:rsidRPr="007560C9" w:rsidRDefault="00F8681B" w:rsidP="00741344">
      <w:pPr>
        <w:rPr>
          <w:rFonts w:ascii="Arial" w:hAnsi="Arial" w:cs="Arial"/>
          <w:color w:val="000000"/>
          <w:sz w:val="24"/>
          <w:szCs w:val="24"/>
          <w:lang w:eastAsia="en-GB"/>
        </w:rPr>
      </w:pPr>
    </w:p>
    <w:p w14:paraId="5E2069AF" w14:textId="34D52874" w:rsidR="006326F3" w:rsidRPr="007560C9" w:rsidRDefault="00AD3F26" w:rsidP="00741344">
      <w:pPr>
        <w:rPr>
          <w:rFonts w:ascii="Arial" w:hAnsi="Arial" w:cs="Arial"/>
          <w:color w:val="000000"/>
          <w:sz w:val="24"/>
          <w:szCs w:val="24"/>
          <w:lang w:eastAsia="en-GB"/>
        </w:rPr>
      </w:pPr>
      <w:r w:rsidRPr="007560C9">
        <w:rPr>
          <w:rFonts w:ascii="Arial" w:hAnsi="Arial" w:cs="Arial"/>
          <w:color w:val="000000"/>
          <w:sz w:val="24"/>
          <w:szCs w:val="24"/>
          <w:lang w:eastAsia="en-GB"/>
        </w:rPr>
        <w:t>A</w:t>
      </w:r>
      <w:r w:rsidR="00F8681B" w:rsidRPr="007560C9">
        <w:rPr>
          <w:rFonts w:ascii="Arial" w:hAnsi="Arial" w:cs="Arial"/>
          <w:color w:val="000000"/>
          <w:sz w:val="24"/>
          <w:szCs w:val="24"/>
          <w:lang w:eastAsia="en-GB"/>
        </w:rPr>
        <w:t>s</w:t>
      </w:r>
      <w:r w:rsidRPr="007560C9">
        <w:rPr>
          <w:rFonts w:ascii="Arial" w:hAnsi="Arial" w:cs="Arial"/>
          <w:color w:val="000000"/>
          <w:sz w:val="24"/>
          <w:szCs w:val="24"/>
          <w:lang w:eastAsia="en-GB"/>
        </w:rPr>
        <w:t xml:space="preserve"> one of our </w:t>
      </w:r>
      <w:r w:rsidR="00F8681B" w:rsidRPr="007560C9">
        <w:rPr>
          <w:rFonts w:ascii="Arial" w:hAnsi="Arial" w:cs="Arial"/>
          <w:color w:val="000000"/>
          <w:sz w:val="24"/>
          <w:szCs w:val="24"/>
          <w:lang w:eastAsia="en-GB"/>
        </w:rPr>
        <w:t xml:space="preserve">interviewees </w:t>
      </w:r>
      <w:r w:rsidR="00B965A4" w:rsidRPr="007560C9">
        <w:rPr>
          <w:rFonts w:ascii="Arial" w:hAnsi="Arial" w:cs="Arial"/>
          <w:color w:val="000000"/>
          <w:sz w:val="24"/>
          <w:szCs w:val="24"/>
          <w:lang w:eastAsia="en-GB"/>
        </w:rPr>
        <w:t>said</w:t>
      </w:r>
      <w:r w:rsidR="00572354" w:rsidRPr="007560C9">
        <w:rPr>
          <w:rFonts w:ascii="Arial" w:hAnsi="Arial" w:cs="Arial"/>
          <w:color w:val="000000"/>
          <w:sz w:val="24"/>
          <w:szCs w:val="24"/>
          <w:lang w:eastAsia="en-GB"/>
        </w:rPr>
        <w:t>,</w:t>
      </w:r>
      <w:r w:rsidR="00B965A4" w:rsidRPr="007560C9">
        <w:rPr>
          <w:rFonts w:ascii="Arial" w:hAnsi="Arial" w:cs="Arial"/>
          <w:color w:val="000000"/>
          <w:sz w:val="24"/>
          <w:szCs w:val="24"/>
          <w:lang w:eastAsia="en-GB"/>
        </w:rPr>
        <w:t xml:space="preserve"> </w:t>
      </w:r>
      <w:r w:rsidR="00572354" w:rsidRPr="007560C9">
        <w:rPr>
          <w:rFonts w:ascii="Arial" w:hAnsi="Arial" w:cs="Arial"/>
          <w:color w:val="000000"/>
          <w:sz w:val="24"/>
          <w:szCs w:val="24"/>
          <w:lang w:eastAsia="en-GB"/>
        </w:rPr>
        <w:t>“</w:t>
      </w:r>
      <w:r w:rsidR="00B965A4" w:rsidRPr="007560C9">
        <w:rPr>
          <w:rFonts w:ascii="Arial" w:hAnsi="Arial" w:cs="Arial"/>
          <w:color w:val="000000"/>
          <w:sz w:val="24"/>
          <w:szCs w:val="24"/>
          <w:lang w:eastAsia="en-GB"/>
        </w:rPr>
        <w:t>the</w:t>
      </w:r>
      <w:r w:rsidR="003B47F6" w:rsidRPr="007560C9">
        <w:rPr>
          <w:rFonts w:ascii="Arial" w:hAnsi="Arial" w:cs="Arial"/>
          <w:color w:val="000000"/>
          <w:sz w:val="24"/>
          <w:szCs w:val="24"/>
          <w:lang w:eastAsia="en-GB"/>
        </w:rPr>
        <w:t xml:space="preserve"> </w:t>
      </w:r>
      <w:r w:rsidR="00F4178A" w:rsidRPr="007560C9">
        <w:rPr>
          <w:rFonts w:ascii="Arial" w:hAnsi="Arial" w:cs="Arial"/>
          <w:sz w:val="24"/>
          <w:szCs w:val="24"/>
        </w:rPr>
        <w:t>only impacts on mental health that I have seen in terms of the transfer test have tended to be negative ones</w:t>
      </w:r>
      <w:r w:rsidR="00CF405F" w:rsidRPr="007560C9">
        <w:rPr>
          <w:rFonts w:ascii="Arial" w:hAnsi="Arial" w:cs="Arial"/>
          <w:sz w:val="24"/>
          <w:szCs w:val="24"/>
        </w:rPr>
        <w:t>”.</w:t>
      </w:r>
      <w:r w:rsidR="00B965A4" w:rsidRPr="007560C9">
        <w:rPr>
          <w:rFonts w:ascii="Arial" w:hAnsi="Arial" w:cs="Arial"/>
          <w:color w:val="000000"/>
          <w:sz w:val="24"/>
          <w:szCs w:val="24"/>
          <w:lang w:eastAsia="en-GB"/>
        </w:rPr>
        <w:t xml:space="preserve"> </w:t>
      </w:r>
    </w:p>
    <w:p w14:paraId="46A9C310" w14:textId="77777777" w:rsidR="00903E6C" w:rsidRPr="007560C9" w:rsidRDefault="00903E6C" w:rsidP="00741344">
      <w:pPr>
        <w:pStyle w:val="NICCYBodyTest"/>
        <w:spacing w:line="240" w:lineRule="auto"/>
        <w:rPr>
          <w:color w:val="auto"/>
        </w:rPr>
      </w:pPr>
    </w:p>
    <w:p w14:paraId="2EBB7B74" w14:textId="5EABF4E1" w:rsidR="00903E6C" w:rsidRPr="007560C9" w:rsidRDefault="00903E6C" w:rsidP="00741344">
      <w:pPr>
        <w:pStyle w:val="NICCYBodyTest"/>
        <w:spacing w:line="240" w:lineRule="auto"/>
        <w:rPr>
          <w:color w:val="auto"/>
        </w:rPr>
      </w:pPr>
      <w:r w:rsidRPr="007560C9">
        <w:rPr>
          <w:color w:val="auto"/>
        </w:rPr>
        <w:t>We believe the system advantages children from more affluent families and reinforces the social divide. This is evidenced by the fact that 3</w:t>
      </w:r>
      <w:r w:rsidR="00CB0F80" w:rsidRPr="007560C9">
        <w:rPr>
          <w:color w:val="auto"/>
        </w:rPr>
        <w:t>6</w:t>
      </w:r>
      <w:r w:rsidRPr="007560C9">
        <w:rPr>
          <w:color w:val="auto"/>
        </w:rPr>
        <w:t>% of children in non-grammar schools and only 1</w:t>
      </w:r>
      <w:r w:rsidR="00CB0F80" w:rsidRPr="007560C9">
        <w:rPr>
          <w:color w:val="auto"/>
        </w:rPr>
        <w:t>3</w:t>
      </w:r>
      <w:r w:rsidRPr="007560C9">
        <w:rPr>
          <w:color w:val="auto"/>
        </w:rPr>
        <w:t>% of children in grammar schools are entitled to free school meals</w:t>
      </w:r>
      <w:r w:rsidRPr="007560C9">
        <w:rPr>
          <w:rStyle w:val="FootnoteReference"/>
          <w:color w:val="auto"/>
          <w:lang w:val="en-US"/>
        </w:rPr>
        <w:footnoteReference w:id="5"/>
      </w:r>
      <w:r w:rsidRPr="007560C9">
        <w:rPr>
          <w:color w:val="auto"/>
          <w:lang w:val="en-US"/>
        </w:rPr>
        <w:t xml:space="preserve">. </w:t>
      </w:r>
      <w:r w:rsidR="00891CEB" w:rsidRPr="007560C9">
        <w:rPr>
          <w:rFonts w:eastAsia="Times New Roman"/>
          <w:color w:val="auto"/>
        </w:rPr>
        <w:t xml:space="preserve">90% of FSME pupils at grammar school get those 5 GCSEs </w:t>
      </w:r>
      <w:r w:rsidR="0069556C" w:rsidRPr="007560C9">
        <w:rPr>
          <w:color w:val="auto"/>
        </w:rPr>
        <w:t xml:space="preserve">(grade A* - C) </w:t>
      </w:r>
      <w:r w:rsidR="00891CEB" w:rsidRPr="007560C9">
        <w:rPr>
          <w:rFonts w:eastAsia="Times New Roman"/>
          <w:color w:val="auto"/>
        </w:rPr>
        <w:t>compared to only 35% at non-grammar schools</w:t>
      </w:r>
      <w:r w:rsidR="004D204C" w:rsidRPr="007560C9">
        <w:rPr>
          <w:rStyle w:val="FootnoteReference"/>
          <w:rFonts w:eastAsia="Times New Roman"/>
          <w:color w:val="auto"/>
        </w:rPr>
        <w:footnoteReference w:id="6"/>
      </w:r>
      <w:r w:rsidR="00984506" w:rsidRPr="007560C9">
        <w:rPr>
          <w:rFonts w:eastAsia="Times New Roman"/>
          <w:color w:val="auto"/>
        </w:rPr>
        <w:t xml:space="preserve"> </w:t>
      </w:r>
    </w:p>
    <w:p w14:paraId="697BCCDB" w14:textId="77777777" w:rsidR="00903E6C" w:rsidRPr="007560C9" w:rsidRDefault="00903E6C" w:rsidP="00741344">
      <w:pPr>
        <w:rPr>
          <w:rFonts w:ascii="Arial" w:hAnsi="Arial" w:cs="Arial"/>
          <w:sz w:val="24"/>
          <w:szCs w:val="24"/>
        </w:rPr>
      </w:pPr>
    </w:p>
    <w:p w14:paraId="4D6EE4D8" w14:textId="3A7A3BF1" w:rsidR="00903E6C" w:rsidRPr="007560C9" w:rsidRDefault="00903E6C" w:rsidP="00741344">
      <w:pPr>
        <w:rPr>
          <w:rFonts w:ascii="Arial" w:hAnsi="Arial" w:cs="Arial"/>
          <w:sz w:val="24"/>
          <w:szCs w:val="24"/>
        </w:rPr>
      </w:pPr>
      <w:r w:rsidRPr="007560C9">
        <w:rPr>
          <w:rFonts w:ascii="Arial" w:hAnsi="Arial" w:cs="Arial"/>
          <w:sz w:val="24"/>
          <w:szCs w:val="24"/>
          <w:lang w:val="en-US"/>
        </w:rPr>
        <w:t xml:space="preserve">The biggest inequality in educational attainment is the difference between the achievement levels of children who attend grammar schools and those who do not. </w:t>
      </w:r>
      <w:r w:rsidRPr="007560C9">
        <w:rPr>
          <w:rFonts w:ascii="Arial" w:hAnsi="Arial" w:cs="Arial"/>
          <w:sz w:val="24"/>
          <w:szCs w:val="24"/>
        </w:rPr>
        <w:t>In 20</w:t>
      </w:r>
      <w:r w:rsidR="008A7E13" w:rsidRPr="007560C9">
        <w:rPr>
          <w:rFonts w:ascii="Arial" w:hAnsi="Arial" w:cs="Arial"/>
          <w:sz w:val="24"/>
          <w:szCs w:val="24"/>
        </w:rPr>
        <w:t>20</w:t>
      </w:r>
      <w:r w:rsidRPr="007560C9">
        <w:rPr>
          <w:rFonts w:ascii="Arial" w:hAnsi="Arial" w:cs="Arial"/>
          <w:sz w:val="24"/>
          <w:szCs w:val="24"/>
        </w:rPr>
        <w:t>/</w:t>
      </w:r>
      <w:r w:rsidR="008A7E13" w:rsidRPr="007560C9">
        <w:rPr>
          <w:rFonts w:ascii="Arial" w:hAnsi="Arial" w:cs="Arial"/>
          <w:sz w:val="24"/>
          <w:szCs w:val="24"/>
        </w:rPr>
        <w:t>21</w:t>
      </w:r>
      <w:r w:rsidRPr="007560C9">
        <w:rPr>
          <w:rStyle w:val="FootnoteReference"/>
          <w:rFonts w:ascii="Arial" w:hAnsi="Arial" w:cs="Arial"/>
          <w:sz w:val="24"/>
          <w:szCs w:val="24"/>
        </w:rPr>
        <w:footnoteReference w:id="7"/>
      </w:r>
      <w:r w:rsidRPr="007560C9">
        <w:rPr>
          <w:rFonts w:ascii="Arial" w:hAnsi="Arial" w:cs="Arial"/>
          <w:sz w:val="24"/>
          <w:szCs w:val="24"/>
        </w:rPr>
        <w:t>, 9</w:t>
      </w:r>
      <w:r w:rsidR="009E292B" w:rsidRPr="007560C9">
        <w:rPr>
          <w:rFonts w:ascii="Arial" w:hAnsi="Arial" w:cs="Arial"/>
          <w:sz w:val="24"/>
          <w:szCs w:val="24"/>
        </w:rPr>
        <w:t>6.9</w:t>
      </w:r>
      <w:r w:rsidRPr="007560C9">
        <w:rPr>
          <w:rFonts w:ascii="Arial" w:hAnsi="Arial" w:cs="Arial"/>
          <w:sz w:val="24"/>
          <w:szCs w:val="24"/>
        </w:rPr>
        <w:t xml:space="preserve">% of grammar school leavers left with at least five GCSEs at grades A* - C or equivalent including GCSE English and Maths. The corresponding proportion for non-grammar school leavers was </w:t>
      </w:r>
      <w:r w:rsidR="009E292B" w:rsidRPr="007560C9">
        <w:rPr>
          <w:rFonts w:ascii="Arial" w:hAnsi="Arial" w:cs="Arial"/>
          <w:sz w:val="24"/>
          <w:szCs w:val="24"/>
        </w:rPr>
        <w:t>62.4</w:t>
      </w:r>
      <w:r w:rsidRPr="007560C9">
        <w:rPr>
          <w:rFonts w:ascii="Arial" w:hAnsi="Arial" w:cs="Arial"/>
          <w:sz w:val="24"/>
          <w:szCs w:val="24"/>
        </w:rPr>
        <w:t xml:space="preserve">%, a stark difference of </w:t>
      </w:r>
      <w:r w:rsidR="00A8256D" w:rsidRPr="007560C9">
        <w:rPr>
          <w:rFonts w:ascii="Arial" w:hAnsi="Arial" w:cs="Arial"/>
          <w:sz w:val="24"/>
          <w:szCs w:val="24"/>
        </w:rPr>
        <w:t>34.5</w:t>
      </w:r>
      <w:r w:rsidRPr="007560C9">
        <w:rPr>
          <w:rFonts w:ascii="Arial" w:hAnsi="Arial" w:cs="Arial"/>
          <w:sz w:val="24"/>
          <w:szCs w:val="24"/>
        </w:rPr>
        <w:t xml:space="preserve"> percentage points.</w:t>
      </w:r>
    </w:p>
    <w:p w14:paraId="41D2EB87" w14:textId="77777777" w:rsidR="00A8256D" w:rsidRPr="007560C9" w:rsidRDefault="00A8256D" w:rsidP="00741344">
      <w:pPr>
        <w:pStyle w:val="NICCYBodyTest"/>
        <w:spacing w:line="240" w:lineRule="auto"/>
        <w:rPr>
          <w:b/>
          <w:bCs/>
          <w:color w:val="auto"/>
        </w:rPr>
      </w:pPr>
    </w:p>
    <w:p w14:paraId="66F866A1" w14:textId="19D9565D" w:rsidR="004D204C" w:rsidRPr="007560C9" w:rsidRDefault="004D204C" w:rsidP="00741344">
      <w:pPr>
        <w:pStyle w:val="NICCYBodyTest"/>
        <w:spacing w:line="240" w:lineRule="auto"/>
        <w:rPr>
          <w:color w:val="auto"/>
        </w:rPr>
      </w:pPr>
      <w:r w:rsidRPr="007560C9">
        <w:rPr>
          <w:b/>
          <w:bCs/>
          <w:color w:val="auto"/>
        </w:rPr>
        <w:t>What does the evidence tell us</w:t>
      </w:r>
      <w:r w:rsidR="00466F1C" w:rsidRPr="007560C9">
        <w:rPr>
          <w:b/>
          <w:bCs/>
          <w:color w:val="auto"/>
        </w:rPr>
        <w:t>?</w:t>
      </w:r>
    </w:p>
    <w:p w14:paraId="2765E3C2" w14:textId="77777777" w:rsidR="004D204C" w:rsidRPr="007560C9" w:rsidRDefault="004D204C" w:rsidP="00741344">
      <w:pPr>
        <w:pStyle w:val="NICCYBodyTest"/>
        <w:spacing w:line="240" w:lineRule="auto"/>
        <w:rPr>
          <w:color w:val="auto"/>
        </w:rPr>
      </w:pPr>
    </w:p>
    <w:p w14:paraId="3644D3B5" w14:textId="22F480F0" w:rsidR="00A10631" w:rsidRPr="007560C9" w:rsidRDefault="00A10631" w:rsidP="00741344">
      <w:pPr>
        <w:pStyle w:val="NormalWeb"/>
        <w:spacing w:before="0" w:beforeAutospacing="0" w:after="0" w:afterAutospacing="0"/>
        <w:rPr>
          <w:rFonts w:ascii="Arial" w:hAnsi="Arial" w:cs="Arial"/>
        </w:rPr>
      </w:pPr>
      <w:r w:rsidRPr="007560C9">
        <w:rPr>
          <w:rFonts w:ascii="Arial" w:eastAsiaTheme="minorEastAsia" w:hAnsi="Arial" w:cs="Arial"/>
          <w:kern w:val="24"/>
        </w:rPr>
        <w:t>1973</w:t>
      </w:r>
      <w:r w:rsidR="003B32E7" w:rsidRPr="007560C9">
        <w:rPr>
          <w:rFonts w:ascii="Arial" w:eastAsiaTheme="minorEastAsia" w:hAnsi="Arial" w:cs="Arial"/>
          <w:kern w:val="24"/>
        </w:rPr>
        <w:t>:</w:t>
      </w:r>
      <w:r w:rsidR="003B32E7" w:rsidRPr="007560C9">
        <w:rPr>
          <w:rFonts w:ascii="Arial" w:eastAsiaTheme="minorEastAsia" w:hAnsi="Arial" w:cs="Arial"/>
          <w:kern w:val="24"/>
        </w:rPr>
        <w:tab/>
      </w:r>
      <w:r w:rsidR="00C65135" w:rsidRPr="007560C9">
        <w:rPr>
          <w:rFonts w:ascii="Arial" w:eastAsiaTheme="minorEastAsia" w:hAnsi="Arial" w:cs="Arial"/>
          <w:kern w:val="24"/>
        </w:rPr>
        <w:tab/>
      </w:r>
      <w:r w:rsidRPr="007560C9">
        <w:rPr>
          <w:rFonts w:ascii="Arial" w:eastAsiaTheme="minorEastAsia" w:hAnsi="Arial" w:cs="Arial"/>
          <w:kern w:val="24"/>
        </w:rPr>
        <w:t>Burgess Report recommends the abolition of 11+ Transfer Tests</w:t>
      </w:r>
    </w:p>
    <w:p w14:paraId="097AA7CA" w14:textId="19034E7B" w:rsidR="00A10631" w:rsidRPr="007560C9" w:rsidRDefault="00A10631" w:rsidP="00C65135">
      <w:pPr>
        <w:pStyle w:val="NormalWeb"/>
        <w:spacing w:before="0" w:beforeAutospacing="0" w:after="0" w:afterAutospacing="0"/>
        <w:ind w:left="1440" w:hanging="1440"/>
        <w:rPr>
          <w:rFonts w:ascii="Arial" w:hAnsi="Arial" w:cs="Arial"/>
        </w:rPr>
      </w:pPr>
      <w:r w:rsidRPr="007560C9">
        <w:rPr>
          <w:rFonts w:ascii="Arial" w:eastAsiaTheme="minorEastAsia" w:hAnsi="Arial" w:cs="Arial"/>
          <w:kern w:val="24"/>
        </w:rPr>
        <w:t xml:space="preserve">1984-88: </w:t>
      </w:r>
      <w:r w:rsidR="00C65135" w:rsidRPr="007560C9">
        <w:rPr>
          <w:rFonts w:ascii="Arial" w:eastAsiaTheme="minorEastAsia" w:hAnsi="Arial" w:cs="Arial"/>
          <w:kern w:val="24"/>
        </w:rPr>
        <w:tab/>
      </w:r>
      <w:r w:rsidRPr="007560C9">
        <w:rPr>
          <w:rFonts w:ascii="Arial" w:eastAsiaTheme="minorEastAsia" w:hAnsi="Arial" w:cs="Arial"/>
          <w:kern w:val="24"/>
        </w:rPr>
        <w:t>Northern Ireland Council for Educational Research (NICER) says 11+ test preparation narrows primary curriculum</w:t>
      </w:r>
    </w:p>
    <w:p w14:paraId="4183AC7A" w14:textId="5EBC72CD" w:rsidR="00A10631" w:rsidRPr="007560C9" w:rsidRDefault="00A10631" w:rsidP="00741344">
      <w:pPr>
        <w:rPr>
          <w:rFonts w:ascii="Arial" w:eastAsiaTheme="minorEastAsia" w:hAnsi="Arial" w:cs="Arial"/>
          <w:kern w:val="24"/>
          <w:sz w:val="24"/>
          <w:szCs w:val="24"/>
          <w:lang w:eastAsia="en-GB"/>
        </w:rPr>
      </w:pPr>
      <w:r w:rsidRPr="007560C9">
        <w:rPr>
          <w:rFonts w:ascii="Arial" w:eastAsiaTheme="minorEastAsia" w:hAnsi="Arial" w:cs="Arial"/>
          <w:kern w:val="24"/>
          <w:sz w:val="24"/>
          <w:szCs w:val="24"/>
          <w:lang w:eastAsia="en-GB"/>
        </w:rPr>
        <w:t xml:space="preserve">2000: </w:t>
      </w:r>
      <w:r w:rsidR="00C65135" w:rsidRPr="007560C9">
        <w:rPr>
          <w:rFonts w:ascii="Arial" w:eastAsiaTheme="minorEastAsia" w:hAnsi="Arial" w:cs="Arial"/>
          <w:kern w:val="24"/>
          <w:sz w:val="24"/>
          <w:szCs w:val="24"/>
          <w:lang w:eastAsia="en-GB"/>
        </w:rPr>
        <w:tab/>
      </w:r>
      <w:r w:rsidR="00C65135" w:rsidRPr="007560C9">
        <w:rPr>
          <w:rFonts w:ascii="Arial" w:eastAsiaTheme="minorEastAsia" w:hAnsi="Arial" w:cs="Arial"/>
          <w:kern w:val="24"/>
          <w:sz w:val="24"/>
          <w:szCs w:val="24"/>
          <w:lang w:eastAsia="en-GB"/>
        </w:rPr>
        <w:tab/>
      </w:r>
      <w:r w:rsidRPr="007560C9">
        <w:rPr>
          <w:rFonts w:ascii="Arial" w:eastAsiaTheme="minorEastAsia" w:hAnsi="Arial" w:cs="Arial"/>
          <w:kern w:val="24"/>
          <w:sz w:val="24"/>
          <w:szCs w:val="24"/>
          <w:lang w:eastAsia="en-GB"/>
        </w:rPr>
        <w:t xml:space="preserve">Gallagher and Smith </w:t>
      </w:r>
      <w:r w:rsidR="002C0A5B" w:rsidRPr="007560C9">
        <w:rPr>
          <w:rFonts w:ascii="Arial" w:eastAsiaTheme="minorEastAsia" w:hAnsi="Arial" w:cs="Arial"/>
          <w:kern w:val="24"/>
          <w:sz w:val="24"/>
          <w:szCs w:val="24"/>
          <w:lang w:eastAsia="en-GB"/>
        </w:rPr>
        <w:t>say</w:t>
      </w:r>
      <w:r w:rsidRPr="007560C9">
        <w:rPr>
          <w:rFonts w:ascii="Arial" w:eastAsiaTheme="minorEastAsia" w:hAnsi="Arial" w:cs="Arial"/>
          <w:kern w:val="24"/>
          <w:sz w:val="24"/>
          <w:szCs w:val="24"/>
          <w:lang w:eastAsia="en-GB"/>
        </w:rPr>
        <w:t xml:space="preserve"> 11+ test preparation narrows primary curriculum</w:t>
      </w:r>
    </w:p>
    <w:p w14:paraId="737C91B8" w14:textId="311C39AB" w:rsidR="00A10631" w:rsidRPr="007560C9" w:rsidRDefault="00A10631" w:rsidP="00C65135">
      <w:pPr>
        <w:ind w:left="1440" w:hanging="1440"/>
        <w:rPr>
          <w:rFonts w:ascii="Arial" w:eastAsiaTheme="minorEastAsia" w:hAnsi="Arial" w:cs="Arial"/>
          <w:kern w:val="24"/>
          <w:sz w:val="24"/>
          <w:szCs w:val="24"/>
          <w:lang w:eastAsia="en-GB"/>
        </w:rPr>
      </w:pPr>
      <w:r w:rsidRPr="007560C9">
        <w:rPr>
          <w:rFonts w:ascii="Arial" w:eastAsiaTheme="minorEastAsia" w:hAnsi="Arial" w:cs="Arial"/>
          <w:kern w:val="24"/>
          <w:sz w:val="24"/>
          <w:szCs w:val="24"/>
          <w:lang w:eastAsia="en-GB"/>
        </w:rPr>
        <w:t xml:space="preserve">2000: </w:t>
      </w:r>
      <w:r w:rsidR="00C65135" w:rsidRPr="007560C9">
        <w:rPr>
          <w:rFonts w:ascii="Arial" w:eastAsiaTheme="minorEastAsia" w:hAnsi="Arial" w:cs="Arial"/>
          <w:kern w:val="24"/>
          <w:sz w:val="24"/>
          <w:szCs w:val="24"/>
          <w:lang w:eastAsia="en-GB"/>
        </w:rPr>
        <w:tab/>
      </w:r>
      <w:r w:rsidRPr="007560C9">
        <w:rPr>
          <w:rFonts w:ascii="Arial" w:eastAsiaTheme="minorEastAsia" w:hAnsi="Arial" w:cs="Arial"/>
          <w:kern w:val="24"/>
          <w:sz w:val="24"/>
          <w:szCs w:val="24"/>
          <w:lang w:eastAsia="en-GB"/>
        </w:rPr>
        <w:t>Gardner &amp; Cowan say no evidence that 11+ tests measure ‘ability’ or ‘suitability for Grammar school education’</w:t>
      </w:r>
    </w:p>
    <w:p w14:paraId="0CEF320A" w14:textId="3D971CB3" w:rsidR="00A10631" w:rsidRPr="007560C9" w:rsidRDefault="00A10631" w:rsidP="00C65135">
      <w:pPr>
        <w:pStyle w:val="NormalWeb"/>
        <w:spacing w:before="0" w:beforeAutospacing="0" w:after="0" w:afterAutospacing="0"/>
        <w:ind w:left="1440" w:hanging="1440"/>
        <w:rPr>
          <w:rFonts w:ascii="Arial" w:hAnsi="Arial" w:cs="Arial"/>
        </w:rPr>
      </w:pPr>
      <w:r w:rsidRPr="007560C9">
        <w:rPr>
          <w:rFonts w:ascii="Arial" w:eastAsiaTheme="minorEastAsia" w:hAnsi="Arial" w:cs="Arial"/>
          <w:kern w:val="24"/>
        </w:rPr>
        <w:t xml:space="preserve">2001: </w:t>
      </w:r>
      <w:r w:rsidR="00C65135" w:rsidRPr="007560C9">
        <w:rPr>
          <w:rFonts w:ascii="Arial" w:eastAsiaTheme="minorEastAsia" w:hAnsi="Arial" w:cs="Arial"/>
          <w:kern w:val="24"/>
        </w:rPr>
        <w:tab/>
      </w:r>
      <w:r w:rsidRPr="007560C9">
        <w:rPr>
          <w:rFonts w:ascii="Arial" w:eastAsiaTheme="minorEastAsia" w:hAnsi="Arial" w:cs="Arial"/>
          <w:kern w:val="24"/>
        </w:rPr>
        <w:t xml:space="preserve">Burns Report Concluded The transfer tests (11+ tests) should end as soon as possible. </w:t>
      </w:r>
    </w:p>
    <w:p w14:paraId="4F5F5637" w14:textId="72595193" w:rsidR="00A10631" w:rsidRPr="007560C9" w:rsidRDefault="00A10631" w:rsidP="00C65135">
      <w:pPr>
        <w:pStyle w:val="NormalWeb"/>
        <w:spacing w:before="0" w:beforeAutospacing="0" w:after="0" w:afterAutospacing="0"/>
        <w:ind w:left="1440" w:hanging="1440"/>
        <w:rPr>
          <w:rFonts w:ascii="Arial" w:hAnsi="Arial" w:cs="Arial"/>
        </w:rPr>
      </w:pPr>
      <w:r w:rsidRPr="007560C9">
        <w:rPr>
          <w:rFonts w:ascii="Arial" w:hAnsi="Arial" w:cs="Arial"/>
        </w:rPr>
        <w:t xml:space="preserve">2004: </w:t>
      </w:r>
      <w:r w:rsidR="00C65135" w:rsidRPr="007560C9">
        <w:rPr>
          <w:rFonts w:ascii="Arial" w:hAnsi="Arial" w:cs="Arial"/>
        </w:rPr>
        <w:tab/>
      </w:r>
      <w:r w:rsidRPr="007560C9">
        <w:rPr>
          <w:rFonts w:ascii="Arial" w:eastAsiaTheme="minorEastAsia" w:hAnsi="Arial" w:cs="Arial"/>
          <w:kern w:val="24"/>
        </w:rPr>
        <w:t>Costello Report concluded the Transfer Test should be removed as soon as possible and be replaced by arrangements based on parental and pupil choice.</w:t>
      </w:r>
    </w:p>
    <w:p w14:paraId="426F1A7E" w14:textId="0711DBA3" w:rsidR="00A10631" w:rsidRPr="007560C9" w:rsidRDefault="00A10631" w:rsidP="00741344">
      <w:pPr>
        <w:contextualSpacing/>
        <w:rPr>
          <w:rFonts w:ascii="Arial" w:eastAsiaTheme="minorEastAsia" w:hAnsi="Arial" w:cs="Arial"/>
          <w:color w:val="365F91" w:themeColor="accent1" w:themeShade="BF"/>
          <w:kern w:val="24"/>
          <w:sz w:val="24"/>
          <w:szCs w:val="24"/>
          <w:lang w:eastAsia="en-GB"/>
        </w:rPr>
      </w:pPr>
    </w:p>
    <w:p w14:paraId="3B58309C" w14:textId="39613F2C" w:rsidR="00A10631" w:rsidRPr="007560C9" w:rsidRDefault="004D204C" w:rsidP="00741344">
      <w:pPr>
        <w:contextualSpacing/>
        <w:rPr>
          <w:rFonts w:ascii="Arial" w:eastAsiaTheme="minorEastAsia" w:hAnsi="Arial" w:cs="Arial"/>
          <w:color w:val="365F91" w:themeColor="accent1" w:themeShade="BF"/>
          <w:kern w:val="24"/>
          <w:sz w:val="24"/>
          <w:szCs w:val="24"/>
          <w:lang w:eastAsia="en-GB"/>
        </w:rPr>
      </w:pPr>
      <w:r w:rsidRPr="007560C9">
        <w:rPr>
          <w:rFonts w:ascii="Arial" w:hAnsi="Arial" w:cs="Arial"/>
          <w:sz w:val="24"/>
          <w:szCs w:val="24"/>
        </w:rPr>
        <w:t>Despite the fact that the UN Committee on the Rights of the Child</w:t>
      </w:r>
      <w:r w:rsidRPr="007560C9">
        <w:rPr>
          <w:rStyle w:val="FootnoteReference"/>
          <w:rFonts w:ascii="Arial" w:hAnsi="Arial" w:cs="Arial"/>
          <w:sz w:val="24"/>
          <w:szCs w:val="24"/>
        </w:rPr>
        <w:footnoteReference w:id="8"/>
      </w:r>
      <w:r w:rsidRPr="007560C9">
        <w:rPr>
          <w:rFonts w:ascii="Arial" w:hAnsi="Arial" w:cs="Arial"/>
          <w:sz w:val="24"/>
          <w:szCs w:val="24"/>
        </w:rPr>
        <w:t xml:space="preserve"> has highlighted </w:t>
      </w:r>
      <w:r w:rsidR="00653FA1" w:rsidRPr="007560C9">
        <w:rPr>
          <w:rFonts w:ascii="Arial" w:hAnsi="Arial" w:cs="Arial"/>
          <w:sz w:val="24"/>
          <w:szCs w:val="24"/>
        </w:rPr>
        <w:t xml:space="preserve">in 2008 and in 2016 </w:t>
      </w:r>
      <w:r w:rsidRPr="007560C9">
        <w:rPr>
          <w:rFonts w:ascii="Arial" w:hAnsi="Arial" w:cs="Arial"/>
          <w:sz w:val="24"/>
          <w:szCs w:val="24"/>
        </w:rPr>
        <w:t>the need to address the segregated education system in Northern Ireland and abolish the use of academic selection, these unregulated admission tests continue to operate.</w:t>
      </w:r>
    </w:p>
    <w:p w14:paraId="71B8DFC1" w14:textId="3EBEE84A" w:rsidR="00894887" w:rsidRPr="007560C9" w:rsidRDefault="00894887" w:rsidP="00741344">
      <w:pPr>
        <w:rPr>
          <w:rFonts w:ascii="Arial" w:hAnsi="Arial" w:cs="Arial"/>
          <w:sz w:val="24"/>
          <w:szCs w:val="24"/>
        </w:rPr>
      </w:pPr>
    </w:p>
    <w:p w14:paraId="1F093944" w14:textId="77777777" w:rsidR="00124861" w:rsidRPr="007560C9" w:rsidRDefault="00124861" w:rsidP="00741344">
      <w:pPr>
        <w:contextualSpacing/>
        <w:rPr>
          <w:rFonts w:ascii="Arial" w:eastAsiaTheme="minorEastAsia" w:hAnsi="Arial" w:cs="Arial"/>
          <w:b/>
          <w:bCs/>
          <w:kern w:val="24"/>
          <w:sz w:val="24"/>
          <w:szCs w:val="24"/>
          <w:lang w:eastAsia="en-GB"/>
        </w:rPr>
      </w:pPr>
    </w:p>
    <w:p w14:paraId="0F132E6B" w14:textId="77777777" w:rsidR="00124861" w:rsidRPr="007560C9" w:rsidRDefault="00124861" w:rsidP="00741344">
      <w:pPr>
        <w:contextualSpacing/>
        <w:rPr>
          <w:rFonts w:ascii="Arial" w:eastAsiaTheme="minorEastAsia" w:hAnsi="Arial" w:cs="Arial"/>
          <w:b/>
          <w:bCs/>
          <w:kern w:val="24"/>
          <w:sz w:val="24"/>
          <w:szCs w:val="24"/>
          <w:lang w:eastAsia="en-GB"/>
        </w:rPr>
      </w:pPr>
    </w:p>
    <w:p w14:paraId="090A56EC" w14:textId="77777777" w:rsidR="00124861" w:rsidRPr="007560C9" w:rsidRDefault="00124861" w:rsidP="00741344">
      <w:pPr>
        <w:contextualSpacing/>
        <w:rPr>
          <w:rFonts w:ascii="Arial" w:eastAsiaTheme="minorEastAsia" w:hAnsi="Arial" w:cs="Arial"/>
          <w:b/>
          <w:bCs/>
          <w:kern w:val="24"/>
          <w:sz w:val="24"/>
          <w:szCs w:val="24"/>
          <w:lang w:eastAsia="en-GB"/>
        </w:rPr>
      </w:pPr>
    </w:p>
    <w:p w14:paraId="031417A3" w14:textId="77777777" w:rsidR="00124861" w:rsidRPr="007560C9" w:rsidRDefault="00124861" w:rsidP="00741344">
      <w:pPr>
        <w:contextualSpacing/>
        <w:rPr>
          <w:rFonts w:ascii="Arial" w:eastAsiaTheme="minorEastAsia" w:hAnsi="Arial" w:cs="Arial"/>
          <w:b/>
          <w:bCs/>
          <w:kern w:val="24"/>
          <w:sz w:val="24"/>
          <w:szCs w:val="24"/>
          <w:lang w:eastAsia="en-GB"/>
        </w:rPr>
      </w:pPr>
    </w:p>
    <w:p w14:paraId="16514EA2" w14:textId="6CB551E8" w:rsidR="00A10631" w:rsidRPr="007560C9" w:rsidRDefault="00730DB0" w:rsidP="00741344">
      <w:pPr>
        <w:contextualSpacing/>
        <w:rPr>
          <w:rFonts w:ascii="Arial" w:eastAsiaTheme="minorEastAsia" w:hAnsi="Arial" w:cs="Arial"/>
          <w:b/>
          <w:bCs/>
          <w:kern w:val="24"/>
          <w:sz w:val="24"/>
          <w:szCs w:val="24"/>
          <w:lang w:eastAsia="en-GB"/>
        </w:rPr>
      </w:pPr>
      <w:r w:rsidRPr="007560C9">
        <w:rPr>
          <w:rFonts w:ascii="Arial" w:eastAsiaTheme="minorEastAsia" w:hAnsi="Arial" w:cs="Arial"/>
          <w:b/>
          <w:bCs/>
          <w:kern w:val="24"/>
          <w:sz w:val="24"/>
          <w:szCs w:val="24"/>
          <w:lang w:eastAsia="en-GB"/>
        </w:rPr>
        <w:t>Children’s Rights</w:t>
      </w:r>
      <w:r w:rsidR="002A3041" w:rsidRPr="007560C9">
        <w:rPr>
          <w:rFonts w:ascii="Arial" w:eastAsiaTheme="minorEastAsia" w:hAnsi="Arial" w:cs="Arial"/>
          <w:b/>
          <w:bCs/>
          <w:kern w:val="24"/>
          <w:sz w:val="24"/>
          <w:szCs w:val="24"/>
          <w:lang w:eastAsia="en-GB"/>
        </w:rPr>
        <w:t xml:space="preserve"> and </w:t>
      </w:r>
      <w:r w:rsidR="000C10D8" w:rsidRPr="007560C9">
        <w:rPr>
          <w:rFonts w:ascii="Arial" w:eastAsiaTheme="minorEastAsia" w:hAnsi="Arial" w:cs="Arial"/>
          <w:b/>
          <w:bCs/>
          <w:kern w:val="24"/>
          <w:sz w:val="24"/>
          <w:szCs w:val="24"/>
          <w:lang w:eastAsia="en-GB"/>
        </w:rPr>
        <w:t xml:space="preserve">Post-Primary </w:t>
      </w:r>
      <w:r w:rsidR="002A3041" w:rsidRPr="007560C9">
        <w:rPr>
          <w:rFonts w:ascii="Arial" w:eastAsiaTheme="minorEastAsia" w:hAnsi="Arial" w:cs="Arial"/>
          <w:b/>
          <w:bCs/>
          <w:kern w:val="24"/>
          <w:sz w:val="24"/>
          <w:szCs w:val="24"/>
          <w:lang w:eastAsia="en-GB"/>
        </w:rPr>
        <w:t xml:space="preserve">Transfer </w:t>
      </w:r>
    </w:p>
    <w:p w14:paraId="0732B1CC" w14:textId="77777777" w:rsidR="00730DB0" w:rsidRPr="007560C9" w:rsidRDefault="00730DB0" w:rsidP="00741344">
      <w:pPr>
        <w:contextualSpacing/>
        <w:rPr>
          <w:rFonts w:ascii="Arial" w:eastAsiaTheme="minorEastAsia" w:hAnsi="Arial" w:cs="Arial"/>
          <w:color w:val="365F91" w:themeColor="accent1" w:themeShade="BF"/>
          <w:kern w:val="24"/>
          <w:sz w:val="24"/>
          <w:szCs w:val="24"/>
          <w:lang w:eastAsia="en-GB"/>
        </w:rPr>
      </w:pPr>
    </w:p>
    <w:p w14:paraId="408CA4CA" w14:textId="77777777" w:rsidR="00F10FD1" w:rsidRPr="007560C9" w:rsidRDefault="00BD18FF" w:rsidP="00741344">
      <w:pPr>
        <w:rPr>
          <w:rFonts w:ascii="Arial" w:hAnsi="Arial" w:cs="Arial"/>
          <w:sz w:val="24"/>
          <w:szCs w:val="24"/>
        </w:rPr>
      </w:pPr>
      <w:r w:rsidRPr="007560C9">
        <w:rPr>
          <w:rFonts w:ascii="Arial" w:hAnsi="Arial" w:cs="Arial"/>
          <w:sz w:val="24"/>
          <w:szCs w:val="24"/>
        </w:rPr>
        <w:t xml:space="preserve">We note </w:t>
      </w:r>
      <w:r w:rsidRPr="007560C9">
        <w:rPr>
          <w:rFonts w:ascii="Arial" w:hAnsi="Arial" w:cs="Arial"/>
          <w:b/>
          <w:bCs/>
          <w:sz w:val="24"/>
          <w:szCs w:val="24"/>
        </w:rPr>
        <w:t xml:space="preserve">that </w:t>
      </w:r>
      <w:r w:rsidR="00486C41" w:rsidRPr="007560C9">
        <w:rPr>
          <w:rFonts w:ascii="Arial" w:hAnsi="Arial" w:cs="Arial"/>
          <w:b/>
          <w:bCs/>
          <w:sz w:val="24"/>
          <w:szCs w:val="24"/>
        </w:rPr>
        <w:t>Article 28</w:t>
      </w:r>
      <w:r w:rsidR="00486C41" w:rsidRPr="007560C9">
        <w:rPr>
          <w:rFonts w:ascii="Arial" w:hAnsi="Arial" w:cs="Arial"/>
          <w:sz w:val="24"/>
          <w:szCs w:val="24"/>
        </w:rPr>
        <w:t xml:space="preserve"> is primarily concerned with the </w:t>
      </w:r>
      <w:r w:rsidR="00486C41" w:rsidRPr="007560C9">
        <w:rPr>
          <w:rFonts w:ascii="Arial" w:hAnsi="Arial" w:cs="Arial"/>
          <w:sz w:val="24"/>
          <w:szCs w:val="24"/>
          <w:u w:val="single"/>
        </w:rPr>
        <w:t>right of access</w:t>
      </w:r>
      <w:r w:rsidR="00486C41" w:rsidRPr="007560C9">
        <w:rPr>
          <w:rFonts w:ascii="Arial" w:hAnsi="Arial" w:cs="Arial"/>
          <w:sz w:val="24"/>
          <w:szCs w:val="24"/>
        </w:rPr>
        <w:t xml:space="preserve"> to education on the basis of equality of opportunity.</w:t>
      </w:r>
      <w:r w:rsidR="00730DB0" w:rsidRPr="007560C9">
        <w:rPr>
          <w:rFonts w:ascii="Arial" w:hAnsi="Arial" w:cs="Arial"/>
          <w:sz w:val="24"/>
          <w:szCs w:val="24"/>
        </w:rPr>
        <w:t xml:space="preserve"> </w:t>
      </w:r>
      <w:r w:rsidR="00D76746" w:rsidRPr="007560C9">
        <w:rPr>
          <w:rFonts w:ascii="Arial" w:hAnsi="Arial" w:cs="Arial"/>
          <w:sz w:val="24"/>
          <w:szCs w:val="24"/>
        </w:rPr>
        <w:t>Article 29</w:t>
      </w:r>
      <w:r w:rsidR="00730DB0" w:rsidRPr="007560C9">
        <w:rPr>
          <w:rFonts w:ascii="Arial" w:hAnsi="Arial" w:cs="Arial"/>
          <w:sz w:val="24"/>
          <w:szCs w:val="24"/>
        </w:rPr>
        <w:t xml:space="preserve"> says that e</w:t>
      </w:r>
      <w:r w:rsidR="00D76746" w:rsidRPr="007560C9">
        <w:rPr>
          <w:rFonts w:ascii="Arial" w:hAnsi="Arial" w:cs="Arial"/>
          <w:sz w:val="24"/>
          <w:szCs w:val="24"/>
        </w:rPr>
        <w:t>ducation must develop every child’s personality, talents and abilities to the full.</w:t>
      </w:r>
      <w:r w:rsidR="00A9447E" w:rsidRPr="007560C9">
        <w:rPr>
          <w:rFonts w:ascii="Arial" w:hAnsi="Arial" w:cs="Arial"/>
          <w:sz w:val="24"/>
          <w:szCs w:val="24"/>
        </w:rPr>
        <w:t xml:space="preserve"> </w:t>
      </w:r>
    </w:p>
    <w:p w14:paraId="41F3EB32" w14:textId="77777777" w:rsidR="00F10FD1" w:rsidRPr="007560C9" w:rsidRDefault="00F10FD1" w:rsidP="00741344">
      <w:pPr>
        <w:rPr>
          <w:rFonts w:ascii="Arial" w:hAnsi="Arial" w:cs="Arial"/>
          <w:sz w:val="24"/>
          <w:szCs w:val="24"/>
        </w:rPr>
      </w:pPr>
    </w:p>
    <w:p w14:paraId="7B7E0782" w14:textId="071D5941" w:rsidR="00486C41" w:rsidRPr="007560C9" w:rsidRDefault="00F10FD1" w:rsidP="00741344">
      <w:pPr>
        <w:rPr>
          <w:rFonts w:ascii="Arial" w:hAnsi="Arial" w:cs="Arial"/>
          <w:sz w:val="24"/>
          <w:szCs w:val="24"/>
        </w:rPr>
      </w:pPr>
      <w:r w:rsidRPr="007560C9">
        <w:rPr>
          <w:rFonts w:ascii="Arial" w:hAnsi="Arial" w:cs="Arial"/>
          <w:sz w:val="24"/>
          <w:szCs w:val="24"/>
        </w:rPr>
        <w:t xml:space="preserve">We </w:t>
      </w:r>
      <w:r w:rsidR="00310215" w:rsidRPr="007560C9">
        <w:rPr>
          <w:rFonts w:ascii="Arial" w:hAnsi="Arial" w:cs="Arial"/>
          <w:sz w:val="24"/>
          <w:szCs w:val="24"/>
        </w:rPr>
        <w:t xml:space="preserve">question if </w:t>
      </w:r>
      <w:r w:rsidR="00A9447E" w:rsidRPr="007560C9">
        <w:rPr>
          <w:rFonts w:ascii="Arial" w:hAnsi="Arial" w:cs="Arial"/>
          <w:sz w:val="24"/>
          <w:szCs w:val="24"/>
        </w:rPr>
        <w:t xml:space="preserve">the education provided through each form of </w:t>
      </w:r>
      <w:r w:rsidR="001E245C" w:rsidRPr="007560C9">
        <w:rPr>
          <w:rFonts w:ascii="Arial" w:hAnsi="Arial" w:cs="Arial"/>
          <w:sz w:val="24"/>
          <w:szCs w:val="24"/>
        </w:rPr>
        <w:t>secondary</w:t>
      </w:r>
      <w:r w:rsidR="00A9447E" w:rsidRPr="007560C9">
        <w:rPr>
          <w:rFonts w:ascii="Arial" w:hAnsi="Arial" w:cs="Arial"/>
          <w:sz w:val="24"/>
          <w:szCs w:val="24"/>
        </w:rPr>
        <w:t xml:space="preserve"> education </w:t>
      </w:r>
      <w:r w:rsidR="002C0A5B" w:rsidRPr="007560C9">
        <w:rPr>
          <w:rFonts w:ascii="Arial" w:hAnsi="Arial" w:cs="Arial"/>
          <w:sz w:val="24"/>
          <w:szCs w:val="24"/>
        </w:rPr>
        <w:t xml:space="preserve">is </w:t>
      </w:r>
      <w:r w:rsidR="00A9447E" w:rsidRPr="007560C9">
        <w:rPr>
          <w:rFonts w:ascii="Arial" w:hAnsi="Arial" w:cs="Arial"/>
          <w:sz w:val="24"/>
          <w:szCs w:val="24"/>
        </w:rPr>
        <w:t xml:space="preserve">of comparable </w:t>
      </w:r>
      <w:r w:rsidR="001E245C" w:rsidRPr="007560C9">
        <w:rPr>
          <w:rFonts w:ascii="Arial" w:hAnsi="Arial" w:cs="Arial"/>
          <w:sz w:val="24"/>
          <w:szCs w:val="24"/>
        </w:rPr>
        <w:t>quality, both in resourcing and outcomes</w:t>
      </w:r>
      <w:r w:rsidR="002C0A5B" w:rsidRPr="007560C9">
        <w:rPr>
          <w:rFonts w:ascii="Arial" w:hAnsi="Arial" w:cs="Arial"/>
          <w:sz w:val="24"/>
          <w:szCs w:val="24"/>
        </w:rPr>
        <w:t>.</w:t>
      </w:r>
    </w:p>
    <w:p w14:paraId="27F3B981" w14:textId="77777777" w:rsidR="00F10FD1" w:rsidRPr="007560C9" w:rsidRDefault="00F10FD1" w:rsidP="00741344">
      <w:pPr>
        <w:rPr>
          <w:rFonts w:ascii="Arial" w:hAnsi="Arial" w:cs="Arial"/>
          <w:sz w:val="24"/>
          <w:szCs w:val="24"/>
        </w:rPr>
      </w:pPr>
    </w:p>
    <w:p w14:paraId="60F3B120" w14:textId="35F43145" w:rsidR="007954B4" w:rsidRPr="007560C9" w:rsidRDefault="00CA647A" w:rsidP="00741344">
      <w:pPr>
        <w:rPr>
          <w:rFonts w:ascii="Arial" w:hAnsi="Arial" w:cs="Arial"/>
          <w:sz w:val="24"/>
          <w:szCs w:val="24"/>
        </w:rPr>
      </w:pPr>
      <w:r w:rsidRPr="007560C9">
        <w:rPr>
          <w:rFonts w:ascii="Arial" w:hAnsi="Arial" w:cs="Arial"/>
          <w:sz w:val="24"/>
          <w:szCs w:val="24"/>
        </w:rPr>
        <w:t>Additional</w:t>
      </w:r>
      <w:r w:rsidR="002C0A5B" w:rsidRPr="007560C9">
        <w:rPr>
          <w:rFonts w:ascii="Arial" w:hAnsi="Arial" w:cs="Arial"/>
          <w:sz w:val="24"/>
          <w:szCs w:val="24"/>
        </w:rPr>
        <w:t>ly,</w:t>
      </w:r>
      <w:r w:rsidR="00310215" w:rsidRPr="007560C9">
        <w:rPr>
          <w:rFonts w:ascii="Arial" w:hAnsi="Arial" w:cs="Arial"/>
          <w:sz w:val="24"/>
          <w:szCs w:val="24"/>
        </w:rPr>
        <w:t xml:space="preserve"> Article 2 </w:t>
      </w:r>
      <w:r w:rsidR="00B16596" w:rsidRPr="007560C9">
        <w:rPr>
          <w:rFonts w:ascii="Arial" w:hAnsi="Arial" w:cs="Arial"/>
          <w:sz w:val="24"/>
          <w:szCs w:val="24"/>
        </w:rPr>
        <w:t>states that t</w:t>
      </w:r>
      <w:r w:rsidR="00715520" w:rsidRPr="007560C9">
        <w:rPr>
          <w:rFonts w:ascii="Arial" w:hAnsi="Arial" w:cs="Arial"/>
          <w:sz w:val="24"/>
          <w:szCs w:val="24"/>
        </w:rPr>
        <w:t>he Convention applies to every child without discrimination, whatever their ethnicity, gender, religion, language, abilities or any other status, whatever they think or say, whatever their family background</w:t>
      </w:r>
      <w:r w:rsidR="00B16596" w:rsidRPr="007560C9">
        <w:rPr>
          <w:rFonts w:ascii="Arial" w:hAnsi="Arial" w:cs="Arial"/>
          <w:sz w:val="24"/>
          <w:szCs w:val="24"/>
        </w:rPr>
        <w:t xml:space="preserve">. Again, </w:t>
      </w:r>
      <w:r w:rsidR="008E078B" w:rsidRPr="007560C9">
        <w:rPr>
          <w:rFonts w:ascii="Arial" w:hAnsi="Arial" w:cs="Arial"/>
          <w:sz w:val="24"/>
          <w:szCs w:val="24"/>
        </w:rPr>
        <w:t>are the different forms of education</w:t>
      </w:r>
      <w:r w:rsidR="00B16596" w:rsidRPr="007560C9">
        <w:rPr>
          <w:rFonts w:ascii="Arial" w:hAnsi="Arial" w:cs="Arial"/>
          <w:sz w:val="24"/>
          <w:szCs w:val="24"/>
        </w:rPr>
        <w:t xml:space="preserve"> in NI </w:t>
      </w:r>
      <w:r w:rsidR="001E245C" w:rsidRPr="007560C9">
        <w:rPr>
          <w:rFonts w:ascii="Arial" w:hAnsi="Arial" w:cs="Arial"/>
          <w:sz w:val="24"/>
          <w:szCs w:val="24"/>
        </w:rPr>
        <w:t>equally</w:t>
      </w:r>
      <w:r w:rsidR="004D16A9" w:rsidRPr="007560C9">
        <w:rPr>
          <w:rFonts w:ascii="Arial" w:hAnsi="Arial" w:cs="Arial"/>
          <w:sz w:val="24"/>
          <w:szCs w:val="24"/>
        </w:rPr>
        <w:t xml:space="preserve"> accessible to all children and groups of children</w:t>
      </w:r>
      <w:r w:rsidR="0008607F" w:rsidRPr="007560C9">
        <w:rPr>
          <w:rFonts w:ascii="Arial" w:hAnsi="Arial" w:cs="Arial"/>
          <w:sz w:val="24"/>
          <w:szCs w:val="24"/>
        </w:rPr>
        <w:t>?</w:t>
      </w:r>
    </w:p>
    <w:p w14:paraId="7BFCCED7" w14:textId="77777777" w:rsidR="00B16596" w:rsidRPr="007560C9" w:rsidRDefault="00B16596" w:rsidP="00741344">
      <w:pPr>
        <w:rPr>
          <w:rFonts w:ascii="Arial" w:hAnsi="Arial" w:cs="Arial"/>
          <w:sz w:val="24"/>
          <w:szCs w:val="24"/>
        </w:rPr>
      </w:pPr>
    </w:p>
    <w:p w14:paraId="7144470D" w14:textId="14D02A5C" w:rsidR="008F5AE5" w:rsidRPr="007560C9" w:rsidRDefault="00B16596" w:rsidP="00741344">
      <w:pPr>
        <w:rPr>
          <w:rFonts w:ascii="Arial" w:hAnsi="Arial" w:cs="Arial"/>
          <w:sz w:val="24"/>
          <w:szCs w:val="24"/>
        </w:rPr>
      </w:pPr>
      <w:r w:rsidRPr="007560C9">
        <w:rPr>
          <w:rFonts w:ascii="Arial" w:hAnsi="Arial" w:cs="Arial"/>
          <w:sz w:val="24"/>
          <w:szCs w:val="24"/>
        </w:rPr>
        <w:t>And finally</w:t>
      </w:r>
      <w:r w:rsidR="00CB4B2C" w:rsidRPr="007560C9">
        <w:rPr>
          <w:rFonts w:ascii="Arial" w:hAnsi="Arial" w:cs="Arial"/>
          <w:sz w:val="24"/>
          <w:szCs w:val="24"/>
        </w:rPr>
        <w:t xml:space="preserve">, </w:t>
      </w:r>
      <w:r w:rsidR="002C0A5B" w:rsidRPr="007560C9">
        <w:rPr>
          <w:rFonts w:ascii="Arial" w:hAnsi="Arial" w:cs="Arial"/>
          <w:sz w:val="24"/>
          <w:szCs w:val="24"/>
        </w:rPr>
        <w:t>A</w:t>
      </w:r>
      <w:r w:rsidR="00CB4B2C" w:rsidRPr="007560C9">
        <w:rPr>
          <w:rFonts w:ascii="Arial" w:hAnsi="Arial" w:cs="Arial"/>
          <w:sz w:val="24"/>
          <w:szCs w:val="24"/>
        </w:rPr>
        <w:t>rticle 3 states that t</w:t>
      </w:r>
      <w:r w:rsidR="005E16C0" w:rsidRPr="007560C9">
        <w:rPr>
          <w:rFonts w:ascii="Arial" w:hAnsi="Arial" w:cs="Arial"/>
          <w:sz w:val="24"/>
          <w:szCs w:val="24"/>
        </w:rPr>
        <w:t>he best interests of the child must be a top priority in all decisions and actions that affect children</w:t>
      </w:r>
      <w:r w:rsidR="00782816" w:rsidRPr="007560C9">
        <w:rPr>
          <w:rFonts w:ascii="Arial" w:hAnsi="Arial" w:cs="Arial"/>
          <w:sz w:val="24"/>
          <w:szCs w:val="24"/>
        </w:rPr>
        <w:t xml:space="preserve"> but are the best interest of childr</w:t>
      </w:r>
      <w:r w:rsidR="00F44228" w:rsidRPr="007560C9">
        <w:rPr>
          <w:rFonts w:ascii="Arial" w:hAnsi="Arial" w:cs="Arial"/>
          <w:sz w:val="24"/>
          <w:szCs w:val="24"/>
        </w:rPr>
        <w:t>en a primary consideration in the provision of different forms of secondary education</w:t>
      </w:r>
      <w:r w:rsidR="00464BFA" w:rsidRPr="007560C9">
        <w:rPr>
          <w:rFonts w:ascii="Arial" w:hAnsi="Arial" w:cs="Arial"/>
          <w:sz w:val="24"/>
          <w:szCs w:val="24"/>
        </w:rPr>
        <w:t>.</w:t>
      </w:r>
    </w:p>
    <w:p w14:paraId="5B5B4E8E" w14:textId="338DA58A" w:rsidR="007954B4" w:rsidRPr="007560C9" w:rsidRDefault="007954B4" w:rsidP="00741344">
      <w:pPr>
        <w:rPr>
          <w:rFonts w:ascii="Arial" w:hAnsi="Arial" w:cs="Arial"/>
          <w:sz w:val="24"/>
          <w:szCs w:val="24"/>
        </w:rPr>
      </w:pPr>
    </w:p>
    <w:p w14:paraId="11AF2C55" w14:textId="677D148F" w:rsidR="00CF07B8" w:rsidRPr="007560C9" w:rsidRDefault="009951E6" w:rsidP="00741344">
      <w:pPr>
        <w:rPr>
          <w:rFonts w:ascii="Arial" w:hAnsi="Arial" w:cs="Arial"/>
          <w:sz w:val="24"/>
          <w:szCs w:val="24"/>
          <w:lang w:eastAsia="en-GB"/>
        </w:rPr>
      </w:pPr>
      <w:r w:rsidRPr="007560C9">
        <w:rPr>
          <w:rFonts w:ascii="Arial" w:hAnsi="Arial" w:cs="Arial"/>
          <w:sz w:val="24"/>
          <w:szCs w:val="24"/>
        </w:rPr>
        <w:t xml:space="preserve">According to </w:t>
      </w:r>
      <w:r w:rsidR="003357AB" w:rsidRPr="007560C9">
        <w:rPr>
          <w:rFonts w:ascii="Arial" w:hAnsi="Arial" w:cs="Arial"/>
          <w:sz w:val="24"/>
          <w:szCs w:val="24"/>
        </w:rPr>
        <w:t xml:space="preserve">the </w:t>
      </w:r>
      <w:r w:rsidR="003357AB" w:rsidRPr="007560C9">
        <w:rPr>
          <w:rFonts w:ascii="Arial" w:eastAsiaTheme="minorEastAsia" w:hAnsi="Arial" w:cs="Arial"/>
          <w:kern w:val="24"/>
          <w:sz w:val="24"/>
          <w:szCs w:val="24"/>
        </w:rPr>
        <w:t xml:space="preserve">Organisation for Economic Cooperation and Development, </w:t>
      </w:r>
      <w:r w:rsidR="00CF07B8" w:rsidRPr="007560C9">
        <w:rPr>
          <w:rFonts w:ascii="Arial" w:eastAsiaTheme="minorEastAsia" w:hAnsi="Arial" w:cs="Arial"/>
          <w:kern w:val="24"/>
          <w:sz w:val="24"/>
          <w:szCs w:val="24"/>
        </w:rPr>
        <w:t>e</w:t>
      </w:r>
      <w:r w:rsidR="00CF07B8" w:rsidRPr="007560C9">
        <w:rPr>
          <w:rFonts w:ascii="Arial" w:eastAsiaTheme="minorEastAsia" w:hAnsi="Arial" w:cs="Arial"/>
          <w:kern w:val="24"/>
          <w:sz w:val="24"/>
          <w:szCs w:val="24"/>
          <w:lang w:eastAsia="en-GB"/>
        </w:rPr>
        <w:t>ducation systems are more fair if they reward ability rather than circumstance</w:t>
      </w:r>
      <w:r w:rsidR="00C7013E" w:rsidRPr="007560C9">
        <w:rPr>
          <w:rFonts w:ascii="Arial" w:eastAsiaTheme="minorEastAsia" w:hAnsi="Arial" w:cs="Arial"/>
          <w:kern w:val="24"/>
          <w:sz w:val="24"/>
          <w:szCs w:val="24"/>
          <w:lang w:eastAsia="en-GB"/>
        </w:rPr>
        <w:t>,</w:t>
      </w:r>
      <w:r w:rsidR="00CF07B8" w:rsidRPr="007560C9">
        <w:rPr>
          <w:rFonts w:ascii="Arial" w:eastAsiaTheme="minorEastAsia" w:hAnsi="Arial" w:cs="Arial"/>
          <w:kern w:val="24"/>
          <w:sz w:val="24"/>
          <w:szCs w:val="24"/>
          <w:lang w:eastAsia="en-GB"/>
        </w:rPr>
        <w:t xml:space="preserve"> and conversely, </w:t>
      </w:r>
    </w:p>
    <w:p w14:paraId="51176DF1" w14:textId="49DEB595" w:rsidR="000F28A8" w:rsidRPr="007560C9" w:rsidRDefault="003357AB" w:rsidP="00741344">
      <w:pPr>
        <w:rPr>
          <w:rFonts w:ascii="Arial" w:hAnsi="Arial" w:cs="Arial"/>
          <w:sz w:val="24"/>
          <w:szCs w:val="24"/>
          <w:lang w:eastAsia="en-GB"/>
        </w:rPr>
      </w:pPr>
      <w:r w:rsidRPr="007560C9">
        <w:rPr>
          <w:rFonts w:ascii="Arial" w:eastAsiaTheme="minorEastAsia" w:hAnsi="Arial" w:cs="Arial"/>
          <w:kern w:val="24"/>
          <w:sz w:val="24"/>
          <w:szCs w:val="24"/>
        </w:rPr>
        <w:t>e</w:t>
      </w:r>
      <w:r w:rsidR="000F28A8" w:rsidRPr="007560C9">
        <w:rPr>
          <w:rFonts w:ascii="Arial" w:eastAsiaTheme="minorEastAsia" w:hAnsi="Arial" w:cs="Arial"/>
          <w:kern w:val="24"/>
          <w:sz w:val="24"/>
          <w:szCs w:val="24"/>
          <w:lang w:eastAsia="en-GB"/>
        </w:rPr>
        <w:t>ducation systems are less fair if they reward circumstances rather than abilities</w:t>
      </w:r>
      <w:r w:rsidRPr="007560C9">
        <w:rPr>
          <w:rFonts w:ascii="Arial" w:eastAsiaTheme="minorEastAsia" w:hAnsi="Arial" w:cs="Arial"/>
          <w:kern w:val="24"/>
          <w:sz w:val="24"/>
          <w:szCs w:val="24"/>
          <w:lang w:eastAsia="en-GB"/>
        </w:rPr>
        <w:t xml:space="preserve">. As we know </w:t>
      </w:r>
      <w:r w:rsidR="000F28A8" w:rsidRPr="007560C9">
        <w:rPr>
          <w:rFonts w:ascii="Arial" w:eastAsiaTheme="minorEastAsia" w:hAnsi="Arial" w:cs="Arial"/>
          <w:kern w:val="24"/>
          <w:sz w:val="24"/>
          <w:szCs w:val="24"/>
          <w:u w:val="single"/>
          <w:lang w:eastAsia="en-GB"/>
        </w:rPr>
        <w:t>“circumstances”</w:t>
      </w:r>
      <w:r w:rsidR="000F28A8" w:rsidRPr="007560C9">
        <w:rPr>
          <w:rFonts w:ascii="Arial" w:eastAsiaTheme="minorEastAsia" w:hAnsi="Arial" w:cs="Arial"/>
          <w:kern w:val="24"/>
          <w:sz w:val="24"/>
          <w:szCs w:val="24"/>
          <w:lang w:eastAsia="en-GB"/>
        </w:rPr>
        <w:t xml:space="preserve"> are things</w:t>
      </w:r>
      <w:r w:rsidR="000F28A8" w:rsidRPr="007560C9">
        <w:rPr>
          <w:rFonts w:ascii="Arial" w:eastAsiaTheme="minorEastAsia" w:hAnsi="Arial" w:cs="Arial"/>
          <w:kern w:val="24"/>
          <w:sz w:val="24"/>
          <w:szCs w:val="24"/>
          <w:u w:val="single"/>
          <w:lang w:eastAsia="en-GB"/>
        </w:rPr>
        <w:t xml:space="preserve"> </w:t>
      </w:r>
      <w:r w:rsidR="000F28A8" w:rsidRPr="007560C9">
        <w:rPr>
          <w:rFonts w:ascii="Arial" w:eastAsiaTheme="minorEastAsia" w:hAnsi="Arial" w:cs="Arial"/>
          <w:kern w:val="24"/>
          <w:sz w:val="24"/>
          <w:szCs w:val="24"/>
          <w:lang w:eastAsia="en-GB"/>
        </w:rPr>
        <w:t xml:space="preserve">that </w:t>
      </w:r>
      <w:r w:rsidR="007C4155" w:rsidRPr="007560C9">
        <w:rPr>
          <w:rFonts w:ascii="Arial" w:eastAsiaTheme="minorEastAsia" w:hAnsi="Arial" w:cs="Arial"/>
          <w:kern w:val="24"/>
          <w:sz w:val="24"/>
          <w:szCs w:val="24"/>
          <w:lang w:eastAsia="en-GB"/>
        </w:rPr>
        <w:t xml:space="preserve">pupils </w:t>
      </w:r>
      <w:r w:rsidR="000F28A8" w:rsidRPr="007560C9">
        <w:rPr>
          <w:rFonts w:ascii="Arial" w:eastAsiaTheme="minorEastAsia" w:hAnsi="Arial" w:cs="Arial"/>
          <w:kern w:val="24"/>
          <w:sz w:val="24"/>
          <w:szCs w:val="24"/>
          <w:lang w:eastAsia="en-GB"/>
        </w:rPr>
        <w:t>cannot influence,</w:t>
      </w:r>
      <w:r w:rsidR="007C4155" w:rsidRPr="007560C9">
        <w:rPr>
          <w:rFonts w:ascii="Arial" w:eastAsiaTheme="minorEastAsia" w:hAnsi="Arial" w:cs="Arial"/>
          <w:kern w:val="24"/>
          <w:sz w:val="24"/>
          <w:szCs w:val="24"/>
          <w:lang w:eastAsia="en-GB"/>
        </w:rPr>
        <w:t xml:space="preserve"> t</w:t>
      </w:r>
      <w:r w:rsidR="000F28A8" w:rsidRPr="007560C9">
        <w:rPr>
          <w:rFonts w:ascii="Arial" w:eastAsiaTheme="minorEastAsia" w:hAnsi="Arial" w:cs="Arial"/>
          <w:kern w:val="24"/>
          <w:sz w:val="24"/>
          <w:szCs w:val="24"/>
          <w:lang w:eastAsia="en-GB"/>
        </w:rPr>
        <w:t xml:space="preserve">hings like their gender, race or ethnicity, socio-economic status, immigrant background, family structure or place of residence’ </w:t>
      </w:r>
      <w:r w:rsidR="007C4155" w:rsidRPr="007560C9">
        <w:rPr>
          <w:rFonts w:ascii="Arial" w:hAnsi="Arial" w:cs="Arial"/>
          <w:sz w:val="24"/>
          <w:szCs w:val="24"/>
          <w:lang w:eastAsia="en-GB"/>
        </w:rPr>
        <w:t xml:space="preserve"> </w:t>
      </w:r>
      <w:r w:rsidR="000F28A8" w:rsidRPr="007560C9">
        <w:rPr>
          <w:rFonts w:ascii="Arial" w:eastAsiaTheme="minorEastAsia" w:hAnsi="Arial" w:cs="Arial"/>
          <w:kern w:val="24"/>
          <w:sz w:val="24"/>
          <w:szCs w:val="24"/>
          <w:lang w:eastAsia="en-GB"/>
        </w:rPr>
        <w:t xml:space="preserve">So, if </w:t>
      </w:r>
      <w:r w:rsidR="00576502" w:rsidRPr="007560C9">
        <w:rPr>
          <w:rFonts w:ascii="Arial" w:eastAsiaTheme="minorEastAsia" w:hAnsi="Arial" w:cs="Arial"/>
          <w:kern w:val="24"/>
          <w:sz w:val="24"/>
          <w:szCs w:val="24"/>
          <w:lang w:eastAsia="en-GB"/>
        </w:rPr>
        <w:t xml:space="preserve"> </w:t>
      </w:r>
      <w:r w:rsidR="000F28A8" w:rsidRPr="007560C9">
        <w:rPr>
          <w:rFonts w:ascii="Arial" w:eastAsiaTheme="minorEastAsia" w:hAnsi="Arial" w:cs="Arial"/>
          <w:kern w:val="24"/>
          <w:sz w:val="24"/>
          <w:szCs w:val="24"/>
          <w:lang w:eastAsia="en-GB"/>
        </w:rPr>
        <w:t>‘circumstances’ don’t matter and the current transfer system is fair and rewards ability then we should see no differences for rich kids and poor kids, or boys and girls, or race or ethnic background</w:t>
      </w:r>
      <w:r w:rsidR="000F28A8" w:rsidRPr="007560C9">
        <w:rPr>
          <w:rStyle w:val="FootnoteReference"/>
          <w:rFonts w:ascii="Arial" w:eastAsiaTheme="minorEastAsia" w:hAnsi="Arial" w:cs="Arial"/>
          <w:kern w:val="24"/>
          <w:sz w:val="24"/>
          <w:szCs w:val="24"/>
          <w:lang w:eastAsia="en-GB"/>
        </w:rPr>
        <w:footnoteReference w:id="9"/>
      </w:r>
      <w:r w:rsidR="00C7013E" w:rsidRPr="007560C9">
        <w:rPr>
          <w:rFonts w:ascii="Arial" w:eastAsiaTheme="minorEastAsia" w:hAnsi="Arial" w:cs="Arial"/>
          <w:kern w:val="24"/>
          <w:sz w:val="24"/>
          <w:szCs w:val="24"/>
          <w:lang w:eastAsia="en-GB"/>
        </w:rPr>
        <w:t>.</w:t>
      </w:r>
    </w:p>
    <w:p w14:paraId="4591F86B" w14:textId="77777777" w:rsidR="005568E8" w:rsidRPr="007560C9" w:rsidRDefault="005568E8" w:rsidP="00741344">
      <w:pPr>
        <w:rPr>
          <w:rFonts w:ascii="Arial" w:hAnsi="Arial" w:cs="Arial"/>
          <w:sz w:val="24"/>
          <w:szCs w:val="24"/>
        </w:rPr>
      </w:pPr>
    </w:p>
    <w:p w14:paraId="38924C31" w14:textId="06807ED6" w:rsidR="00AF1CE3" w:rsidRPr="007560C9" w:rsidRDefault="001A041D" w:rsidP="00741344">
      <w:pPr>
        <w:contextualSpacing/>
        <w:rPr>
          <w:rFonts w:ascii="Arial" w:hAnsi="Arial" w:cs="Arial"/>
          <w:sz w:val="24"/>
          <w:szCs w:val="24"/>
        </w:rPr>
      </w:pPr>
      <w:r w:rsidRPr="007560C9">
        <w:rPr>
          <w:rFonts w:ascii="Arial" w:hAnsi="Arial" w:cs="Arial"/>
          <w:sz w:val="24"/>
          <w:szCs w:val="24"/>
          <w:lang w:eastAsia="en-GB"/>
        </w:rPr>
        <w:t>W</w:t>
      </w:r>
      <w:r w:rsidR="003D737E" w:rsidRPr="007560C9">
        <w:rPr>
          <w:rFonts w:ascii="Arial" w:hAnsi="Arial" w:cs="Arial"/>
          <w:sz w:val="24"/>
          <w:szCs w:val="24"/>
          <w:lang w:eastAsia="en-GB"/>
        </w:rPr>
        <w:t xml:space="preserve">e </w:t>
      </w:r>
      <w:r w:rsidRPr="007560C9">
        <w:rPr>
          <w:rFonts w:ascii="Arial" w:hAnsi="Arial" w:cs="Arial"/>
          <w:sz w:val="24"/>
          <w:szCs w:val="24"/>
          <w:lang w:eastAsia="en-GB"/>
        </w:rPr>
        <w:t xml:space="preserve">finish this section by </w:t>
      </w:r>
      <w:r w:rsidR="00F92779" w:rsidRPr="007560C9">
        <w:rPr>
          <w:rFonts w:ascii="Arial" w:hAnsi="Arial" w:cs="Arial"/>
          <w:sz w:val="24"/>
          <w:szCs w:val="24"/>
          <w:lang w:eastAsia="en-GB"/>
        </w:rPr>
        <w:t xml:space="preserve">quoting </w:t>
      </w:r>
      <w:r w:rsidR="00FB169A" w:rsidRPr="007560C9">
        <w:rPr>
          <w:rFonts w:ascii="Arial" w:hAnsi="Arial" w:cs="Arial"/>
          <w:sz w:val="24"/>
          <w:szCs w:val="24"/>
          <w:lang w:eastAsia="en-GB"/>
        </w:rPr>
        <w:t xml:space="preserve">University of Ulster’s </w:t>
      </w:r>
      <w:r w:rsidR="003D737E" w:rsidRPr="007560C9">
        <w:rPr>
          <w:rFonts w:ascii="Arial" w:hAnsi="Arial" w:cs="Arial"/>
          <w:sz w:val="24"/>
          <w:szCs w:val="24"/>
          <w:lang w:eastAsia="en-GB"/>
        </w:rPr>
        <w:t>Transforming</w:t>
      </w:r>
      <w:r w:rsidR="00FB169A" w:rsidRPr="007560C9">
        <w:rPr>
          <w:rFonts w:ascii="Arial" w:hAnsi="Arial" w:cs="Arial"/>
          <w:sz w:val="24"/>
          <w:szCs w:val="24"/>
          <w:lang w:eastAsia="en-GB"/>
        </w:rPr>
        <w:t xml:space="preserve"> </w:t>
      </w:r>
      <w:r w:rsidR="003D737E" w:rsidRPr="007560C9">
        <w:rPr>
          <w:rFonts w:ascii="Arial" w:hAnsi="Arial" w:cs="Arial"/>
          <w:sz w:val="24"/>
          <w:szCs w:val="24"/>
          <w:lang w:eastAsia="en-GB"/>
        </w:rPr>
        <w:t>Education</w:t>
      </w:r>
      <w:r w:rsidR="00FB169A" w:rsidRPr="007560C9">
        <w:rPr>
          <w:rFonts w:ascii="Arial" w:hAnsi="Arial" w:cs="Arial"/>
          <w:sz w:val="24"/>
          <w:szCs w:val="24"/>
          <w:lang w:eastAsia="en-GB"/>
        </w:rPr>
        <w:t xml:space="preserve"> </w:t>
      </w:r>
      <w:r w:rsidR="003D737E" w:rsidRPr="007560C9">
        <w:rPr>
          <w:rFonts w:ascii="Arial" w:hAnsi="Arial" w:cs="Arial"/>
          <w:sz w:val="24"/>
          <w:szCs w:val="24"/>
          <w:lang w:eastAsia="en-GB"/>
        </w:rPr>
        <w:t>briefing</w:t>
      </w:r>
      <w:r w:rsidR="00FB169A" w:rsidRPr="007560C9">
        <w:rPr>
          <w:rFonts w:ascii="Arial" w:hAnsi="Arial" w:cs="Arial"/>
          <w:sz w:val="24"/>
          <w:szCs w:val="24"/>
          <w:lang w:eastAsia="en-GB"/>
        </w:rPr>
        <w:t xml:space="preserve"> paper</w:t>
      </w:r>
      <w:r w:rsidR="003D737E" w:rsidRPr="007560C9">
        <w:rPr>
          <w:rStyle w:val="FootnoteReference"/>
          <w:rFonts w:ascii="Arial" w:hAnsi="Arial" w:cs="Arial"/>
          <w:sz w:val="24"/>
          <w:szCs w:val="24"/>
          <w:lang w:eastAsia="en-GB"/>
        </w:rPr>
        <w:footnoteReference w:id="10"/>
      </w:r>
      <w:r w:rsidR="00FB169A" w:rsidRPr="007560C9">
        <w:rPr>
          <w:rFonts w:ascii="Arial" w:hAnsi="Arial" w:cs="Arial"/>
          <w:sz w:val="24"/>
          <w:szCs w:val="24"/>
          <w:lang w:eastAsia="en-GB"/>
        </w:rPr>
        <w:t xml:space="preserve"> on </w:t>
      </w:r>
      <w:r w:rsidR="003D737E" w:rsidRPr="007560C9">
        <w:rPr>
          <w:rFonts w:ascii="Arial" w:hAnsi="Arial" w:cs="Arial"/>
          <w:sz w:val="24"/>
          <w:szCs w:val="24"/>
          <w:lang w:eastAsia="en-GB"/>
        </w:rPr>
        <w:t xml:space="preserve">academic selection which states: </w:t>
      </w:r>
      <w:r w:rsidR="003D737E" w:rsidRPr="007560C9">
        <w:rPr>
          <w:rFonts w:ascii="Arial" w:hAnsi="Arial" w:cs="Arial"/>
          <w:sz w:val="24"/>
          <w:szCs w:val="24"/>
        </w:rPr>
        <w:t>“</w:t>
      </w:r>
      <w:r w:rsidR="004D204C" w:rsidRPr="007560C9">
        <w:rPr>
          <w:rFonts w:ascii="Arial" w:hAnsi="Arial" w:cs="Arial"/>
          <w:sz w:val="24"/>
          <w:szCs w:val="24"/>
        </w:rPr>
        <w:t>The evidence overwhelmingly indicates that the current arrangements for school transfer at age 11 contribute to the social and financial costs of a stressful process that serves to benefit a few (generally already privileged) pupils while damaging the life-chances of a large proportion of the school population.</w:t>
      </w:r>
      <w:r w:rsidR="005D3E03" w:rsidRPr="007560C9">
        <w:rPr>
          <w:rFonts w:ascii="Arial" w:hAnsi="Arial" w:cs="Arial"/>
          <w:sz w:val="24"/>
          <w:szCs w:val="24"/>
        </w:rPr>
        <w:t>”</w:t>
      </w:r>
    </w:p>
    <w:p w14:paraId="2AF5A484" w14:textId="77777777" w:rsidR="001045B2" w:rsidRPr="007560C9" w:rsidRDefault="001045B2" w:rsidP="00741344">
      <w:pPr>
        <w:rPr>
          <w:rFonts w:ascii="Arial" w:hAnsi="Arial" w:cs="Arial"/>
          <w:b/>
          <w:bCs/>
          <w:sz w:val="24"/>
          <w:szCs w:val="24"/>
        </w:rPr>
      </w:pPr>
    </w:p>
    <w:p w14:paraId="67855619" w14:textId="4A843EA1" w:rsidR="00C50C5A" w:rsidRPr="007560C9" w:rsidRDefault="0007673B" w:rsidP="00741344">
      <w:pPr>
        <w:rPr>
          <w:rFonts w:ascii="Arial" w:hAnsi="Arial" w:cs="Arial"/>
          <w:b/>
          <w:bCs/>
          <w:sz w:val="24"/>
          <w:szCs w:val="24"/>
        </w:rPr>
      </w:pPr>
      <w:r w:rsidRPr="007560C9">
        <w:rPr>
          <w:rFonts w:ascii="Arial" w:hAnsi="Arial" w:cs="Arial"/>
          <w:b/>
          <w:bCs/>
          <w:sz w:val="24"/>
          <w:szCs w:val="24"/>
        </w:rPr>
        <w:t>Post Primary Transfer</w:t>
      </w:r>
      <w:r w:rsidR="00C50C5A" w:rsidRPr="007560C9">
        <w:rPr>
          <w:rFonts w:ascii="Arial" w:hAnsi="Arial" w:cs="Arial"/>
          <w:b/>
          <w:bCs/>
          <w:sz w:val="24"/>
          <w:szCs w:val="24"/>
        </w:rPr>
        <w:t xml:space="preserve"> Recommendations</w:t>
      </w:r>
    </w:p>
    <w:p w14:paraId="6E950FA0" w14:textId="59F10187" w:rsidR="00C50C5A" w:rsidRPr="007560C9" w:rsidRDefault="00C50C5A" w:rsidP="00741344">
      <w:pPr>
        <w:rPr>
          <w:rFonts w:ascii="Arial" w:hAnsi="Arial" w:cs="Arial"/>
          <w:sz w:val="24"/>
          <w:szCs w:val="24"/>
        </w:rPr>
      </w:pPr>
    </w:p>
    <w:p w14:paraId="502491F3" w14:textId="77777777" w:rsidR="00091AB9" w:rsidRPr="007560C9" w:rsidRDefault="00091AB9" w:rsidP="00091AB9">
      <w:pPr>
        <w:rPr>
          <w:rFonts w:ascii="Arial" w:hAnsi="Arial" w:cs="Arial"/>
          <w:b/>
          <w:bCs/>
          <w:color w:val="000000" w:themeColor="text1"/>
          <w:kern w:val="24"/>
          <w:sz w:val="24"/>
          <w:szCs w:val="24"/>
          <w:lang w:eastAsia="en-GB"/>
        </w:rPr>
      </w:pPr>
      <w:r w:rsidRPr="007560C9">
        <w:rPr>
          <w:rFonts w:ascii="Arial" w:hAnsi="Arial" w:cs="Arial"/>
          <w:b/>
          <w:bCs/>
          <w:color w:val="000000" w:themeColor="text1"/>
          <w:kern w:val="24"/>
          <w:sz w:val="24"/>
          <w:szCs w:val="24"/>
          <w:lang w:eastAsia="en-GB"/>
        </w:rPr>
        <w:t>Recommendation 5:</w:t>
      </w:r>
    </w:p>
    <w:p w14:paraId="1B3EC98C" w14:textId="08020272" w:rsidR="006E5B0A" w:rsidRPr="007560C9" w:rsidRDefault="00C3671B" w:rsidP="00091AB9">
      <w:pPr>
        <w:rPr>
          <w:rFonts w:ascii="Arial" w:hAnsi="Arial" w:cs="Arial"/>
          <w:sz w:val="24"/>
          <w:szCs w:val="24"/>
          <w:lang w:eastAsia="en-GB"/>
        </w:rPr>
      </w:pPr>
      <w:r w:rsidRPr="007560C9">
        <w:rPr>
          <w:rFonts w:ascii="Arial" w:hAnsi="Arial" w:cs="Arial"/>
          <w:b/>
          <w:bCs/>
          <w:color w:val="000000" w:themeColor="text1"/>
          <w:kern w:val="24"/>
          <w:sz w:val="24"/>
          <w:szCs w:val="24"/>
          <w:lang w:eastAsia="en-GB"/>
        </w:rPr>
        <w:t>Following the review of evidence</w:t>
      </w:r>
      <w:r w:rsidR="00315DF8" w:rsidRPr="007560C9">
        <w:rPr>
          <w:rFonts w:ascii="Arial" w:hAnsi="Arial" w:cs="Arial"/>
          <w:b/>
          <w:bCs/>
          <w:color w:val="000000" w:themeColor="text1"/>
          <w:kern w:val="24"/>
          <w:sz w:val="24"/>
          <w:szCs w:val="24"/>
          <w:lang w:eastAsia="en-GB"/>
        </w:rPr>
        <w:t xml:space="preserve">, the UN </w:t>
      </w:r>
      <w:r w:rsidR="006E5B0A" w:rsidRPr="007560C9">
        <w:rPr>
          <w:rFonts w:ascii="Arial" w:hAnsi="Arial" w:cs="Arial"/>
          <w:b/>
          <w:bCs/>
          <w:color w:val="000000" w:themeColor="text1"/>
          <w:kern w:val="24"/>
          <w:sz w:val="24"/>
          <w:szCs w:val="24"/>
          <w:lang w:eastAsia="en-GB"/>
        </w:rPr>
        <w:t>Concluding</w:t>
      </w:r>
      <w:r w:rsidR="00315DF8" w:rsidRPr="007560C9">
        <w:rPr>
          <w:rFonts w:ascii="Arial" w:hAnsi="Arial" w:cs="Arial"/>
          <w:b/>
          <w:bCs/>
          <w:color w:val="000000" w:themeColor="text1"/>
          <w:kern w:val="24"/>
          <w:sz w:val="24"/>
          <w:szCs w:val="24"/>
          <w:lang w:eastAsia="en-GB"/>
        </w:rPr>
        <w:t xml:space="preserve"> </w:t>
      </w:r>
      <w:r w:rsidR="006E5B0A" w:rsidRPr="007560C9">
        <w:rPr>
          <w:rFonts w:ascii="Arial" w:hAnsi="Arial" w:cs="Arial"/>
          <w:b/>
          <w:bCs/>
          <w:color w:val="000000" w:themeColor="text1"/>
          <w:kern w:val="24"/>
          <w:sz w:val="24"/>
          <w:szCs w:val="24"/>
          <w:lang w:eastAsia="en-GB"/>
        </w:rPr>
        <w:t>O</w:t>
      </w:r>
      <w:r w:rsidR="00315DF8" w:rsidRPr="007560C9">
        <w:rPr>
          <w:rFonts w:ascii="Arial" w:hAnsi="Arial" w:cs="Arial"/>
          <w:b/>
          <w:bCs/>
          <w:color w:val="000000" w:themeColor="text1"/>
          <w:kern w:val="24"/>
          <w:sz w:val="24"/>
          <w:szCs w:val="24"/>
          <w:lang w:eastAsia="en-GB"/>
        </w:rPr>
        <w:t>bservations in 2008 and 2016</w:t>
      </w:r>
      <w:r w:rsidR="0084245F" w:rsidRPr="007560C9">
        <w:rPr>
          <w:rFonts w:ascii="Arial" w:hAnsi="Arial" w:cs="Arial"/>
          <w:b/>
          <w:bCs/>
          <w:color w:val="000000" w:themeColor="text1"/>
          <w:kern w:val="24"/>
          <w:sz w:val="24"/>
          <w:szCs w:val="24"/>
          <w:lang w:eastAsia="en-GB"/>
        </w:rPr>
        <w:t>; evidence produced by academics and published reports</w:t>
      </w:r>
      <w:r w:rsidR="006E5B0A" w:rsidRPr="007560C9">
        <w:rPr>
          <w:rFonts w:ascii="Arial" w:hAnsi="Arial" w:cs="Arial"/>
          <w:b/>
          <w:bCs/>
          <w:color w:val="000000" w:themeColor="text1"/>
          <w:kern w:val="24"/>
          <w:sz w:val="24"/>
          <w:szCs w:val="24"/>
          <w:lang w:eastAsia="en-GB"/>
        </w:rPr>
        <w:t>,</w:t>
      </w:r>
      <w:r w:rsidRPr="007560C9">
        <w:rPr>
          <w:rFonts w:ascii="Arial" w:hAnsi="Arial" w:cs="Arial"/>
          <w:b/>
          <w:bCs/>
          <w:color w:val="000000" w:themeColor="text1"/>
          <w:kern w:val="24"/>
          <w:sz w:val="24"/>
          <w:szCs w:val="24"/>
          <w:lang w:eastAsia="en-GB"/>
        </w:rPr>
        <w:t xml:space="preserve"> including our </w:t>
      </w:r>
      <w:r w:rsidR="006E5B0A" w:rsidRPr="007560C9">
        <w:rPr>
          <w:rFonts w:ascii="Arial" w:hAnsi="Arial" w:cs="Arial"/>
          <w:b/>
          <w:bCs/>
          <w:color w:val="000000" w:themeColor="text1"/>
          <w:kern w:val="24"/>
          <w:sz w:val="24"/>
          <w:szCs w:val="24"/>
          <w:lang w:eastAsia="en-GB"/>
        </w:rPr>
        <w:t>discussions</w:t>
      </w:r>
      <w:r w:rsidRPr="007560C9">
        <w:rPr>
          <w:rFonts w:ascii="Arial" w:hAnsi="Arial" w:cs="Arial"/>
          <w:b/>
          <w:bCs/>
          <w:color w:val="000000" w:themeColor="text1"/>
          <w:kern w:val="24"/>
          <w:sz w:val="24"/>
          <w:szCs w:val="24"/>
          <w:lang w:eastAsia="en-GB"/>
        </w:rPr>
        <w:t xml:space="preserve"> with stakeholders, we recommend that the unregulated Transfer Test should be removed. </w:t>
      </w:r>
    </w:p>
    <w:p w14:paraId="042E5FE3" w14:textId="77777777" w:rsidR="006E5B0A" w:rsidRPr="007560C9" w:rsidRDefault="006E5B0A" w:rsidP="00741344">
      <w:pPr>
        <w:rPr>
          <w:rFonts w:ascii="Arial" w:hAnsi="Arial" w:cs="Arial"/>
          <w:b/>
          <w:bCs/>
          <w:color w:val="000000" w:themeColor="text1"/>
          <w:kern w:val="24"/>
          <w:sz w:val="24"/>
          <w:szCs w:val="24"/>
          <w:lang w:eastAsia="en-GB"/>
        </w:rPr>
      </w:pPr>
    </w:p>
    <w:p w14:paraId="17814C87" w14:textId="60464E15" w:rsidR="00C3671B" w:rsidRPr="007560C9" w:rsidRDefault="00C3671B" w:rsidP="00741344">
      <w:pPr>
        <w:rPr>
          <w:rFonts w:ascii="Arial" w:hAnsi="Arial" w:cs="Arial"/>
          <w:sz w:val="24"/>
          <w:szCs w:val="24"/>
          <w:lang w:eastAsia="en-GB"/>
        </w:rPr>
      </w:pPr>
      <w:r w:rsidRPr="007560C9">
        <w:rPr>
          <w:rFonts w:ascii="Arial" w:hAnsi="Arial" w:cs="Arial"/>
          <w:color w:val="000000" w:themeColor="text1"/>
          <w:kern w:val="24"/>
          <w:sz w:val="24"/>
          <w:szCs w:val="24"/>
          <w:lang w:eastAsia="en-GB"/>
        </w:rPr>
        <w:lastRenderedPageBreak/>
        <w:t>However, we recognise that it is not feasible to do this immediately.</w:t>
      </w:r>
    </w:p>
    <w:p w14:paraId="48E4F757" w14:textId="792CAD5F" w:rsidR="00C3671B" w:rsidRPr="007560C9" w:rsidRDefault="00C3671B" w:rsidP="00741344">
      <w:pPr>
        <w:rPr>
          <w:rFonts w:ascii="Arial" w:hAnsi="Arial" w:cs="Arial"/>
          <w:b/>
          <w:bCs/>
          <w:color w:val="000000" w:themeColor="text1"/>
          <w:kern w:val="24"/>
          <w:sz w:val="24"/>
          <w:szCs w:val="24"/>
          <w:lang w:eastAsia="en-GB"/>
        </w:rPr>
      </w:pPr>
      <w:r w:rsidRPr="007560C9">
        <w:rPr>
          <w:rFonts w:ascii="Arial" w:hAnsi="Arial" w:cs="Arial"/>
          <w:b/>
          <w:bCs/>
          <w:color w:val="000000" w:themeColor="text1"/>
          <w:kern w:val="24"/>
          <w:sz w:val="24"/>
          <w:szCs w:val="24"/>
          <w:lang w:eastAsia="en-GB"/>
        </w:rPr>
        <w:t xml:space="preserve"> </w:t>
      </w:r>
    </w:p>
    <w:p w14:paraId="42040647" w14:textId="77777777" w:rsidR="00091AB9" w:rsidRPr="007560C9" w:rsidRDefault="00091AB9" w:rsidP="00741344">
      <w:pPr>
        <w:rPr>
          <w:rFonts w:ascii="Arial" w:hAnsi="Arial" w:cs="Arial"/>
          <w:sz w:val="24"/>
          <w:szCs w:val="24"/>
          <w:lang w:eastAsia="en-GB"/>
        </w:rPr>
      </w:pPr>
    </w:p>
    <w:p w14:paraId="4B64A07B" w14:textId="77777777" w:rsidR="00091AB9" w:rsidRPr="007560C9" w:rsidRDefault="00091AB9" w:rsidP="00091AB9">
      <w:pPr>
        <w:rPr>
          <w:rFonts w:ascii="Arial" w:hAnsi="Arial" w:cs="Arial"/>
          <w:b/>
          <w:bCs/>
          <w:color w:val="000000" w:themeColor="text1"/>
          <w:kern w:val="24"/>
          <w:sz w:val="24"/>
          <w:szCs w:val="24"/>
          <w:lang w:eastAsia="en-GB"/>
        </w:rPr>
      </w:pPr>
      <w:r w:rsidRPr="007560C9">
        <w:rPr>
          <w:rFonts w:ascii="Arial" w:hAnsi="Arial" w:cs="Arial"/>
          <w:b/>
          <w:bCs/>
          <w:color w:val="000000" w:themeColor="text1"/>
          <w:kern w:val="24"/>
          <w:sz w:val="24"/>
          <w:szCs w:val="24"/>
          <w:lang w:eastAsia="en-GB"/>
        </w:rPr>
        <w:t>Recommendation 6:</w:t>
      </w:r>
    </w:p>
    <w:p w14:paraId="12F1AA36" w14:textId="4C4342C0" w:rsidR="00C3671B" w:rsidRPr="007560C9" w:rsidRDefault="00C3671B" w:rsidP="00091AB9">
      <w:pPr>
        <w:rPr>
          <w:rFonts w:ascii="Arial" w:hAnsi="Arial" w:cs="Arial"/>
          <w:sz w:val="24"/>
          <w:szCs w:val="24"/>
          <w:lang w:eastAsia="en-GB"/>
        </w:rPr>
      </w:pPr>
      <w:r w:rsidRPr="007560C9">
        <w:rPr>
          <w:rFonts w:ascii="Arial" w:hAnsi="Arial" w:cs="Arial"/>
          <w:b/>
          <w:bCs/>
          <w:color w:val="000000" w:themeColor="text1"/>
          <w:kern w:val="24"/>
          <w:sz w:val="24"/>
          <w:szCs w:val="24"/>
          <w:lang w:eastAsia="en-GB"/>
        </w:rPr>
        <w:t>We also recommend, at the earliest time, that there is a ‘education conversation’, inclusive of children and young people, parents, carers, educationalists and decision makers, to get consensus on a non-academic primary to post primary focused transition process.</w:t>
      </w:r>
    </w:p>
    <w:p w14:paraId="7AC9E30F" w14:textId="77777777" w:rsidR="0076293E" w:rsidRPr="007560C9" w:rsidRDefault="0076293E" w:rsidP="00741344">
      <w:pPr>
        <w:ind w:firstLine="720"/>
        <w:rPr>
          <w:rFonts w:ascii="Arial" w:hAnsi="Arial" w:cs="Arial"/>
          <w:sz w:val="24"/>
          <w:szCs w:val="24"/>
        </w:rPr>
      </w:pPr>
    </w:p>
    <w:p w14:paraId="0446EB8F" w14:textId="28CCDF0E" w:rsidR="00C50C5A" w:rsidRPr="007560C9" w:rsidRDefault="00DC2078" w:rsidP="005D79B9">
      <w:pPr>
        <w:pStyle w:val="ListParagraph"/>
        <w:numPr>
          <w:ilvl w:val="0"/>
          <w:numId w:val="14"/>
        </w:numPr>
        <w:rPr>
          <w:rFonts w:ascii="Arial" w:hAnsi="Arial" w:cs="Arial"/>
          <w:b/>
          <w:bCs/>
          <w:color w:val="00B0F0"/>
          <w:sz w:val="24"/>
          <w:szCs w:val="24"/>
        </w:rPr>
      </w:pPr>
      <w:bookmarkStart w:id="1" w:name="_Hlk104970189"/>
      <w:r w:rsidRPr="007560C9">
        <w:rPr>
          <w:rFonts w:ascii="Arial" w:hAnsi="Arial" w:cs="Arial"/>
          <w:b/>
          <w:bCs/>
          <w:color w:val="00B0F0"/>
          <w:sz w:val="24"/>
          <w:szCs w:val="24"/>
        </w:rPr>
        <w:t xml:space="preserve"> </w:t>
      </w:r>
      <w:r w:rsidR="00C50C5A" w:rsidRPr="007560C9">
        <w:rPr>
          <w:rFonts w:ascii="Arial" w:hAnsi="Arial" w:cs="Arial"/>
          <w:b/>
          <w:bCs/>
          <w:color w:val="00B0F0"/>
          <w:sz w:val="24"/>
          <w:szCs w:val="24"/>
        </w:rPr>
        <w:t>Curriculum Content</w:t>
      </w:r>
      <w:bookmarkEnd w:id="1"/>
    </w:p>
    <w:p w14:paraId="010D38DB" w14:textId="31DA905E" w:rsidR="0076293E" w:rsidRPr="007560C9" w:rsidRDefault="0076293E" w:rsidP="00741344">
      <w:pPr>
        <w:rPr>
          <w:rFonts w:ascii="Arial" w:hAnsi="Arial" w:cs="Arial"/>
          <w:sz w:val="24"/>
          <w:szCs w:val="24"/>
        </w:rPr>
      </w:pPr>
      <w:r w:rsidRPr="007560C9">
        <w:rPr>
          <w:rFonts w:ascii="Arial" w:hAnsi="Arial" w:cs="Arial"/>
          <w:sz w:val="24"/>
          <w:szCs w:val="24"/>
        </w:rPr>
        <w:tab/>
      </w:r>
    </w:p>
    <w:p w14:paraId="189A2C51" w14:textId="106868D4" w:rsidR="00EA7507" w:rsidRPr="007560C9" w:rsidRDefault="00790E7F" w:rsidP="00741344">
      <w:pPr>
        <w:rPr>
          <w:rFonts w:ascii="Arial" w:hAnsi="Arial" w:cs="Arial"/>
          <w:sz w:val="24"/>
          <w:szCs w:val="24"/>
        </w:rPr>
      </w:pPr>
      <w:r w:rsidRPr="007560C9">
        <w:rPr>
          <w:rFonts w:ascii="Arial" w:hAnsi="Arial" w:cs="Arial"/>
          <w:sz w:val="24"/>
          <w:szCs w:val="24"/>
        </w:rPr>
        <w:t xml:space="preserve">The Youth Panel wanted to focus our </w:t>
      </w:r>
      <w:r w:rsidR="00303974" w:rsidRPr="007560C9">
        <w:rPr>
          <w:rFonts w:ascii="Arial" w:hAnsi="Arial" w:cs="Arial"/>
          <w:sz w:val="24"/>
          <w:szCs w:val="24"/>
        </w:rPr>
        <w:t>discussions on curriculum content on the Relationship and Sexual</w:t>
      </w:r>
      <w:r w:rsidR="001B6303" w:rsidRPr="007560C9">
        <w:rPr>
          <w:rFonts w:ascii="Arial" w:hAnsi="Arial" w:cs="Arial"/>
          <w:sz w:val="24"/>
          <w:szCs w:val="24"/>
        </w:rPr>
        <w:t>ity</w:t>
      </w:r>
      <w:r w:rsidR="00303974" w:rsidRPr="007560C9">
        <w:rPr>
          <w:rFonts w:ascii="Arial" w:hAnsi="Arial" w:cs="Arial"/>
          <w:sz w:val="24"/>
          <w:szCs w:val="24"/>
        </w:rPr>
        <w:t xml:space="preserve"> Education elements of the </w:t>
      </w:r>
      <w:r w:rsidR="00F13029" w:rsidRPr="007560C9">
        <w:rPr>
          <w:rFonts w:ascii="Arial" w:hAnsi="Arial" w:cs="Arial"/>
          <w:sz w:val="24"/>
          <w:szCs w:val="24"/>
        </w:rPr>
        <w:t xml:space="preserve">curriculum and had excellent </w:t>
      </w:r>
      <w:r w:rsidR="00AA71D0" w:rsidRPr="007560C9">
        <w:rPr>
          <w:rFonts w:ascii="Arial" w:hAnsi="Arial" w:cs="Arial"/>
          <w:sz w:val="24"/>
          <w:szCs w:val="24"/>
        </w:rPr>
        <w:t xml:space="preserve">conversations with both voluntary and statutory agencies on this. We also </w:t>
      </w:r>
      <w:r w:rsidR="0085013D" w:rsidRPr="007560C9">
        <w:rPr>
          <w:rFonts w:ascii="Arial" w:hAnsi="Arial" w:cs="Arial"/>
          <w:sz w:val="24"/>
          <w:szCs w:val="24"/>
        </w:rPr>
        <w:t xml:space="preserve">have some thoughts on how children’s </w:t>
      </w:r>
      <w:r w:rsidR="00C0411F" w:rsidRPr="007560C9">
        <w:rPr>
          <w:rFonts w:ascii="Arial" w:hAnsi="Arial" w:cs="Arial"/>
          <w:sz w:val="24"/>
          <w:szCs w:val="24"/>
        </w:rPr>
        <w:t>rights</w:t>
      </w:r>
      <w:r w:rsidR="0085013D" w:rsidRPr="007560C9">
        <w:rPr>
          <w:rFonts w:ascii="Arial" w:hAnsi="Arial" w:cs="Arial"/>
          <w:sz w:val="24"/>
          <w:szCs w:val="24"/>
        </w:rPr>
        <w:t xml:space="preserve"> are taught</w:t>
      </w:r>
      <w:r w:rsidR="00EA7507" w:rsidRPr="007560C9">
        <w:rPr>
          <w:rFonts w:ascii="Arial" w:hAnsi="Arial" w:cs="Arial"/>
          <w:sz w:val="24"/>
          <w:szCs w:val="24"/>
        </w:rPr>
        <w:t xml:space="preserve"> in our schools.</w:t>
      </w:r>
    </w:p>
    <w:p w14:paraId="1E758C12" w14:textId="77777777" w:rsidR="00EA7507" w:rsidRPr="007560C9" w:rsidRDefault="00EA7507" w:rsidP="00741344">
      <w:pPr>
        <w:rPr>
          <w:rFonts w:ascii="Arial" w:hAnsi="Arial" w:cs="Arial"/>
          <w:sz w:val="24"/>
          <w:szCs w:val="24"/>
        </w:rPr>
      </w:pPr>
    </w:p>
    <w:p w14:paraId="01F1A34A" w14:textId="3084E18E" w:rsidR="00FB3660" w:rsidRPr="007560C9" w:rsidRDefault="00C0411F" w:rsidP="00741344">
      <w:pPr>
        <w:rPr>
          <w:rStyle w:val="normaltextrun"/>
          <w:rFonts w:ascii="Arial" w:hAnsi="Arial" w:cs="Arial"/>
          <w:sz w:val="24"/>
          <w:szCs w:val="24"/>
          <w:shd w:val="clear" w:color="auto" w:fill="FFFFFF"/>
        </w:rPr>
      </w:pPr>
      <w:r w:rsidRPr="007560C9">
        <w:rPr>
          <w:rStyle w:val="normaltextrun"/>
          <w:rFonts w:ascii="Arial" w:hAnsi="Arial" w:cs="Arial"/>
          <w:sz w:val="24"/>
          <w:szCs w:val="24"/>
          <w:shd w:val="clear" w:color="auto" w:fill="FFFFFF"/>
        </w:rPr>
        <w:t xml:space="preserve">Article 24 of the UNCRC </w:t>
      </w:r>
      <w:r w:rsidR="00593FDC" w:rsidRPr="007560C9">
        <w:rPr>
          <w:rStyle w:val="normaltextrun"/>
          <w:rFonts w:ascii="Arial" w:hAnsi="Arial" w:cs="Arial"/>
          <w:sz w:val="24"/>
          <w:szCs w:val="24"/>
          <w:shd w:val="clear" w:color="auto" w:fill="FFFFFF"/>
        </w:rPr>
        <w:t>relates to</w:t>
      </w:r>
      <w:r w:rsidR="00EE3B47" w:rsidRPr="007560C9">
        <w:rPr>
          <w:rStyle w:val="normaltextrun"/>
          <w:rFonts w:ascii="Arial" w:hAnsi="Arial" w:cs="Arial"/>
          <w:sz w:val="24"/>
          <w:szCs w:val="24"/>
          <w:shd w:val="clear" w:color="auto" w:fill="FFFFFF"/>
        </w:rPr>
        <w:t xml:space="preserve"> how every </w:t>
      </w:r>
      <w:r w:rsidRPr="007560C9">
        <w:rPr>
          <w:rStyle w:val="normaltextrun"/>
          <w:rFonts w:ascii="Arial" w:hAnsi="Arial" w:cs="Arial"/>
          <w:sz w:val="24"/>
          <w:szCs w:val="24"/>
          <w:shd w:val="clear" w:color="auto" w:fill="FFFFFF"/>
        </w:rPr>
        <w:t>child has the right to the best possible health</w:t>
      </w:r>
      <w:r w:rsidR="00262DC2" w:rsidRPr="007560C9">
        <w:rPr>
          <w:rStyle w:val="normaltextrun"/>
          <w:rFonts w:ascii="Arial" w:hAnsi="Arial" w:cs="Arial"/>
          <w:sz w:val="24"/>
          <w:szCs w:val="24"/>
          <w:shd w:val="clear" w:color="auto" w:fill="FFFFFF"/>
        </w:rPr>
        <w:t>. I</w:t>
      </w:r>
      <w:r w:rsidR="00EE3B47" w:rsidRPr="007560C9">
        <w:rPr>
          <w:rStyle w:val="normaltextrun"/>
          <w:rFonts w:ascii="Arial" w:hAnsi="Arial" w:cs="Arial"/>
          <w:sz w:val="24"/>
          <w:szCs w:val="24"/>
          <w:shd w:val="clear" w:color="auto" w:fill="FFFFFF"/>
        </w:rPr>
        <w:t>mportantly,</w:t>
      </w:r>
      <w:r w:rsidR="0041771D" w:rsidRPr="007560C9">
        <w:rPr>
          <w:rStyle w:val="normaltextrun"/>
          <w:rFonts w:ascii="Arial" w:hAnsi="Arial" w:cs="Arial"/>
          <w:sz w:val="24"/>
          <w:szCs w:val="24"/>
          <w:shd w:val="clear" w:color="auto" w:fill="FFFFFF"/>
        </w:rPr>
        <w:t xml:space="preserve"> it </w:t>
      </w:r>
      <w:r w:rsidR="00FB3660" w:rsidRPr="007560C9">
        <w:rPr>
          <w:rStyle w:val="normaltextrun"/>
          <w:rFonts w:ascii="Arial" w:hAnsi="Arial" w:cs="Arial"/>
          <w:sz w:val="24"/>
          <w:szCs w:val="24"/>
          <w:shd w:val="clear" w:color="auto" w:fill="FFFFFF"/>
        </w:rPr>
        <w:t xml:space="preserve">says </w:t>
      </w:r>
      <w:r w:rsidR="0041771D" w:rsidRPr="007560C9">
        <w:rPr>
          <w:rStyle w:val="normaltextrun"/>
          <w:rFonts w:ascii="Arial" w:hAnsi="Arial" w:cs="Arial"/>
          <w:sz w:val="24"/>
          <w:szCs w:val="24"/>
          <w:shd w:val="clear" w:color="auto" w:fill="FFFFFF"/>
        </w:rPr>
        <w:t>children and young people have a right to information about their health</w:t>
      </w:r>
      <w:r w:rsidR="00FB3660" w:rsidRPr="007560C9">
        <w:rPr>
          <w:rStyle w:val="normaltextrun"/>
          <w:rFonts w:ascii="Arial" w:hAnsi="Arial" w:cs="Arial"/>
          <w:sz w:val="24"/>
          <w:szCs w:val="24"/>
          <w:shd w:val="clear" w:color="auto" w:fill="FFFFFF"/>
        </w:rPr>
        <w:t xml:space="preserve"> and that they should have a say in how they get this and be able to say what they like and dislike about the information they get.</w:t>
      </w:r>
    </w:p>
    <w:p w14:paraId="3B7FCD4A" w14:textId="77777777" w:rsidR="00B146CD" w:rsidRPr="007560C9" w:rsidRDefault="00B146CD" w:rsidP="00741344">
      <w:pPr>
        <w:rPr>
          <w:rFonts w:ascii="Arial" w:hAnsi="Arial" w:cs="Arial"/>
          <w:b/>
          <w:bCs/>
          <w:color w:val="000000"/>
          <w:sz w:val="24"/>
          <w:szCs w:val="24"/>
        </w:rPr>
      </w:pPr>
    </w:p>
    <w:p w14:paraId="311A76C0" w14:textId="2300E1B5" w:rsidR="001F6FA1" w:rsidRPr="007560C9" w:rsidRDefault="00F40C8D" w:rsidP="00741344">
      <w:pPr>
        <w:rPr>
          <w:rFonts w:ascii="Arial" w:hAnsi="Arial" w:cs="Arial"/>
          <w:color w:val="000000"/>
          <w:sz w:val="24"/>
          <w:szCs w:val="24"/>
        </w:rPr>
      </w:pPr>
      <w:r w:rsidRPr="007560C9">
        <w:rPr>
          <w:rFonts w:ascii="Arial" w:hAnsi="Arial" w:cs="Arial"/>
          <w:color w:val="000000"/>
          <w:sz w:val="24"/>
          <w:szCs w:val="24"/>
        </w:rPr>
        <w:t xml:space="preserve">Within the 2016 </w:t>
      </w:r>
      <w:r w:rsidR="00B146CD" w:rsidRPr="007560C9">
        <w:rPr>
          <w:rFonts w:ascii="Arial" w:hAnsi="Arial" w:cs="Arial"/>
          <w:color w:val="000000"/>
          <w:sz w:val="24"/>
          <w:szCs w:val="24"/>
        </w:rPr>
        <w:t xml:space="preserve">UN </w:t>
      </w:r>
      <w:r w:rsidRPr="007560C9">
        <w:rPr>
          <w:rFonts w:ascii="Arial" w:hAnsi="Arial" w:cs="Arial"/>
          <w:color w:val="000000"/>
          <w:sz w:val="24"/>
          <w:szCs w:val="24"/>
        </w:rPr>
        <w:t xml:space="preserve">Concluding </w:t>
      </w:r>
      <w:r w:rsidR="00F50920" w:rsidRPr="007560C9">
        <w:rPr>
          <w:rFonts w:ascii="Arial" w:hAnsi="Arial" w:cs="Arial"/>
          <w:color w:val="000000"/>
          <w:sz w:val="24"/>
          <w:szCs w:val="24"/>
        </w:rPr>
        <w:t>Observations</w:t>
      </w:r>
      <w:r w:rsidR="00A5703A" w:rsidRPr="007560C9">
        <w:rPr>
          <w:rFonts w:ascii="Arial" w:hAnsi="Arial" w:cs="Arial"/>
          <w:color w:val="000000"/>
          <w:sz w:val="24"/>
          <w:szCs w:val="24"/>
        </w:rPr>
        <w:t>, the Committee on the Rights of the Child recommend</w:t>
      </w:r>
      <w:r w:rsidR="00F50920" w:rsidRPr="007560C9">
        <w:rPr>
          <w:rFonts w:ascii="Arial" w:hAnsi="Arial" w:cs="Arial"/>
          <w:color w:val="000000"/>
          <w:sz w:val="24"/>
          <w:szCs w:val="24"/>
        </w:rPr>
        <w:t>ed</w:t>
      </w:r>
      <w:r w:rsidR="00A5703A" w:rsidRPr="007560C9">
        <w:rPr>
          <w:rFonts w:ascii="Arial" w:hAnsi="Arial" w:cs="Arial"/>
          <w:color w:val="000000"/>
          <w:sz w:val="24"/>
          <w:szCs w:val="24"/>
        </w:rPr>
        <w:t xml:space="preserve"> that </w:t>
      </w:r>
      <w:r w:rsidR="00B146CD" w:rsidRPr="007560C9">
        <w:rPr>
          <w:rFonts w:ascii="Arial" w:hAnsi="Arial" w:cs="Arial"/>
          <w:color w:val="000000"/>
          <w:sz w:val="24"/>
          <w:szCs w:val="24"/>
        </w:rPr>
        <w:t>meaningful sexual and reproductive health education is part of the mandatory school curriculum for all schools</w:t>
      </w:r>
      <w:r w:rsidR="001F6FA1" w:rsidRPr="007560C9">
        <w:rPr>
          <w:rFonts w:ascii="Arial" w:hAnsi="Arial" w:cs="Arial"/>
          <w:color w:val="000000"/>
          <w:sz w:val="24"/>
          <w:szCs w:val="24"/>
        </w:rPr>
        <w:t xml:space="preserve">. It states that such </w:t>
      </w:r>
      <w:r w:rsidR="00B146CD" w:rsidRPr="007560C9">
        <w:rPr>
          <w:rFonts w:ascii="Arial" w:hAnsi="Arial" w:cs="Arial"/>
          <w:color w:val="000000"/>
          <w:sz w:val="24"/>
          <w:szCs w:val="24"/>
        </w:rPr>
        <w:t xml:space="preserve">education should provide </w:t>
      </w:r>
      <w:r w:rsidR="00B146CD" w:rsidRPr="007560C9">
        <w:rPr>
          <w:rFonts w:ascii="Arial" w:hAnsi="Arial" w:cs="Arial"/>
          <w:b/>
          <w:bCs/>
          <w:color w:val="000000"/>
          <w:sz w:val="24"/>
          <w:szCs w:val="24"/>
        </w:rPr>
        <w:t>age-appropriate</w:t>
      </w:r>
      <w:r w:rsidR="00B146CD" w:rsidRPr="007560C9">
        <w:rPr>
          <w:rFonts w:ascii="Arial" w:hAnsi="Arial" w:cs="Arial"/>
          <w:color w:val="000000"/>
          <w:sz w:val="24"/>
          <w:szCs w:val="24"/>
        </w:rPr>
        <w:t xml:space="preserve"> information on: </w:t>
      </w:r>
    </w:p>
    <w:p w14:paraId="73DFAFB3" w14:textId="77777777" w:rsidR="00027CBD" w:rsidRPr="007560C9" w:rsidRDefault="00027CBD" w:rsidP="00741344">
      <w:pPr>
        <w:rPr>
          <w:rFonts w:ascii="Arial" w:hAnsi="Arial" w:cs="Arial"/>
          <w:color w:val="000000"/>
          <w:sz w:val="24"/>
          <w:szCs w:val="24"/>
        </w:rPr>
      </w:pPr>
    </w:p>
    <w:p w14:paraId="0E2B7D39" w14:textId="77777777" w:rsidR="001F6FA1" w:rsidRPr="007560C9" w:rsidRDefault="00B146CD" w:rsidP="005D79B9">
      <w:pPr>
        <w:pStyle w:val="ListParagraph"/>
        <w:numPr>
          <w:ilvl w:val="0"/>
          <w:numId w:val="6"/>
        </w:numPr>
        <w:rPr>
          <w:rFonts w:ascii="Arial" w:hAnsi="Arial" w:cs="Arial"/>
          <w:sz w:val="24"/>
          <w:szCs w:val="24"/>
        </w:rPr>
      </w:pPr>
      <w:r w:rsidRPr="007560C9">
        <w:rPr>
          <w:rFonts w:ascii="Arial" w:hAnsi="Arial" w:cs="Arial"/>
          <w:color w:val="000000"/>
          <w:sz w:val="24"/>
          <w:szCs w:val="24"/>
        </w:rPr>
        <w:t xml:space="preserve">confidential sexual and reproductive health-care services; </w:t>
      </w:r>
    </w:p>
    <w:p w14:paraId="184ADDCA" w14:textId="77777777" w:rsidR="001F6FA1" w:rsidRPr="007560C9" w:rsidRDefault="00B146CD" w:rsidP="005D79B9">
      <w:pPr>
        <w:pStyle w:val="ListParagraph"/>
        <w:numPr>
          <w:ilvl w:val="0"/>
          <w:numId w:val="6"/>
        </w:numPr>
        <w:rPr>
          <w:rFonts w:ascii="Arial" w:hAnsi="Arial" w:cs="Arial"/>
          <w:sz w:val="24"/>
          <w:szCs w:val="24"/>
        </w:rPr>
      </w:pPr>
      <w:r w:rsidRPr="007560C9">
        <w:rPr>
          <w:rFonts w:ascii="Arial" w:hAnsi="Arial" w:cs="Arial"/>
          <w:color w:val="000000"/>
          <w:sz w:val="24"/>
          <w:szCs w:val="24"/>
        </w:rPr>
        <w:t xml:space="preserve">contraceptives; </w:t>
      </w:r>
    </w:p>
    <w:p w14:paraId="2AD00486" w14:textId="77777777" w:rsidR="00027CBD" w:rsidRPr="007560C9" w:rsidRDefault="00B146CD" w:rsidP="005D79B9">
      <w:pPr>
        <w:pStyle w:val="ListParagraph"/>
        <w:numPr>
          <w:ilvl w:val="0"/>
          <w:numId w:val="6"/>
        </w:numPr>
        <w:rPr>
          <w:rFonts w:ascii="Arial" w:hAnsi="Arial" w:cs="Arial"/>
          <w:sz w:val="24"/>
          <w:szCs w:val="24"/>
        </w:rPr>
      </w:pPr>
      <w:r w:rsidRPr="007560C9">
        <w:rPr>
          <w:rFonts w:ascii="Arial" w:hAnsi="Arial" w:cs="Arial"/>
          <w:color w:val="000000"/>
          <w:sz w:val="24"/>
          <w:szCs w:val="24"/>
        </w:rPr>
        <w:t xml:space="preserve">the prevention of sexual abuse or exploitation, including sexual bullying; </w:t>
      </w:r>
    </w:p>
    <w:p w14:paraId="013D2D56" w14:textId="77777777" w:rsidR="00027CBD" w:rsidRPr="007560C9" w:rsidRDefault="00B146CD" w:rsidP="005D79B9">
      <w:pPr>
        <w:pStyle w:val="ListParagraph"/>
        <w:numPr>
          <w:ilvl w:val="0"/>
          <w:numId w:val="6"/>
        </w:numPr>
        <w:rPr>
          <w:rFonts w:ascii="Arial" w:hAnsi="Arial" w:cs="Arial"/>
          <w:sz w:val="24"/>
          <w:szCs w:val="24"/>
        </w:rPr>
      </w:pPr>
      <w:r w:rsidRPr="007560C9">
        <w:rPr>
          <w:rFonts w:ascii="Arial" w:hAnsi="Arial" w:cs="Arial"/>
          <w:color w:val="000000"/>
          <w:sz w:val="24"/>
          <w:szCs w:val="24"/>
        </w:rPr>
        <w:t xml:space="preserve">the support available in cases of such abuse and exploitation; and </w:t>
      </w:r>
    </w:p>
    <w:p w14:paraId="2621794B" w14:textId="094A44C7" w:rsidR="005E5581" w:rsidRPr="007560C9" w:rsidRDefault="00B146CD" w:rsidP="005D79B9">
      <w:pPr>
        <w:pStyle w:val="ListParagraph"/>
        <w:numPr>
          <w:ilvl w:val="0"/>
          <w:numId w:val="6"/>
        </w:numPr>
        <w:rPr>
          <w:rFonts w:ascii="Arial" w:hAnsi="Arial" w:cs="Arial"/>
          <w:sz w:val="24"/>
          <w:szCs w:val="24"/>
        </w:rPr>
      </w:pPr>
      <w:r w:rsidRPr="007560C9">
        <w:rPr>
          <w:rFonts w:ascii="Arial" w:hAnsi="Arial" w:cs="Arial"/>
          <w:color w:val="000000"/>
          <w:sz w:val="24"/>
          <w:szCs w:val="24"/>
        </w:rPr>
        <w:t>sexuality, including that of lesbian, gay, bisexual, transgender and intersex children;</w:t>
      </w:r>
    </w:p>
    <w:p w14:paraId="2B2A5E32" w14:textId="77777777" w:rsidR="00B146CD" w:rsidRPr="007560C9" w:rsidRDefault="00B146CD" w:rsidP="00741344">
      <w:pPr>
        <w:rPr>
          <w:rFonts w:ascii="Arial" w:hAnsi="Arial" w:cs="Arial"/>
          <w:sz w:val="24"/>
          <w:szCs w:val="24"/>
        </w:rPr>
      </w:pPr>
    </w:p>
    <w:p w14:paraId="6DE6F2FF" w14:textId="57A2046E" w:rsidR="006630E5" w:rsidRPr="007560C9" w:rsidRDefault="00552514" w:rsidP="00741344">
      <w:pPr>
        <w:pStyle w:val="paragraph"/>
        <w:spacing w:before="0" w:beforeAutospacing="0" w:after="0" w:afterAutospacing="0"/>
        <w:textAlignment w:val="baseline"/>
        <w:rPr>
          <w:rFonts w:ascii="Arial" w:hAnsi="Arial" w:cs="Arial"/>
        </w:rPr>
      </w:pPr>
      <w:r w:rsidRPr="007560C9">
        <w:rPr>
          <w:rStyle w:val="normaltextrun"/>
          <w:rFonts w:ascii="Arial" w:hAnsi="Arial" w:cs="Arial"/>
        </w:rPr>
        <w:t xml:space="preserve">The Department of Education’s </w:t>
      </w:r>
      <w:r w:rsidR="006630E5" w:rsidRPr="007560C9">
        <w:rPr>
          <w:rStyle w:val="normaltextrun"/>
          <w:rFonts w:ascii="Arial" w:hAnsi="Arial" w:cs="Arial"/>
        </w:rPr>
        <w:t>current approach, which enables grant-aided schools to develop their own policy on how they will address RSE within the curriculum, is: </w:t>
      </w:r>
      <w:r w:rsidR="006630E5" w:rsidRPr="007560C9">
        <w:rPr>
          <w:rStyle w:val="eop"/>
          <w:rFonts w:ascii="Arial" w:hAnsi="Arial" w:cs="Arial"/>
        </w:rPr>
        <w:t> </w:t>
      </w:r>
    </w:p>
    <w:p w14:paraId="37B8111C" w14:textId="77777777" w:rsidR="009831E7" w:rsidRPr="007560C9" w:rsidRDefault="009831E7" w:rsidP="00741344">
      <w:pPr>
        <w:pStyle w:val="paragraph"/>
        <w:spacing w:before="0" w:beforeAutospacing="0" w:after="0" w:afterAutospacing="0"/>
        <w:textAlignment w:val="baseline"/>
        <w:rPr>
          <w:rFonts w:ascii="Arial" w:hAnsi="Arial" w:cs="Arial"/>
        </w:rPr>
      </w:pPr>
    </w:p>
    <w:p w14:paraId="0650AA14" w14:textId="262A816F" w:rsidR="00C96354" w:rsidRPr="007560C9" w:rsidRDefault="009831E7" w:rsidP="005D79B9">
      <w:pPr>
        <w:pStyle w:val="paragraph"/>
        <w:numPr>
          <w:ilvl w:val="0"/>
          <w:numId w:val="7"/>
        </w:numPr>
        <w:spacing w:before="0" w:beforeAutospacing="0" w:after="0" w:afterAutospacing="0"/>
        <w:textAlignment w:val="baseline"/>
        <w:rPr>
          <w:rFonts w:ascii="Arial" w:hAnsi="Arial" w:cs="Arial"/>
        </w:rPr>
      </w:pPr>
      <w:r w:rsidRPr="007560C9">
        <w:rPr>
          <w:rStyle w:val="normaltextrun"/>
          <w:rFonts w:ascii="Arial" w:hAnsi="Arial" w:cs="Arial"/>
        </w:rPr>
        <w:t xml:space="preserve">contrary to the </w:t>
      </w:r>
      <w:r w:rsidR="00600580" w:rsidRPr="007560C9">
        <w:rPr>
          <w:rStyle w:val="normaltextrun"/>
          <w:rFonts w:ascii="Arial" w:hAnsi="Arial" w:cs="Arial"/>
        </w:rPr>
        <w:t xml:space="preserve">2016 </w:t>
      </w:r>
      <w:r w:rsidRPr="007560C9">
        <w:rPr>
          <w:rStyle w:val="normaltextrun"/>
          <w:rFonts w:ascii="Arial" w:hAnsi="Arial" w:cs="Arial"/>
        </w:rPr>
        <w:t>UN Committee’s recommendation that meaningful sexual and reproductive health education is part of the mandatory school curriculum for all schools in Northern Ireland</w:t>
      </w:r>
      <w:r w:rsidR="00A52973" w:rsidRPr="007560C9">
        <w:rPr>
          <w:rStyle w:val="FootnoteReference"/>
          <w:rFonts w:ascii="Arial" w:hAnsi="Arial" w:cs="Arial"/>
        </w:rPr>
        <w:footnoteReference w:id="11"/>
      </w:r>
      <w:r w:rsidRPr="007560C9">
        <w:rPr>
          <w:rStyle w:val="normaltextrun"/>
          <w:rFonts w:ascii="Arial" w:hAnsi="Arial" w:cs="Arial"/>
        </w:rPr>
        <w:t>;</w:t>
      </w:r>
      <w:r w:rsidR="0088644E" w:rsidRPr="007560C9">
        <w:rPr>
          <w:rStyle w:val="normaltextrun"/>
          <w:rFonts w:ascii="Arial" w:hAnsi="Arial" w:cs="Arial"/>
        </w:rPr>
        <w:t xml:space="preserve"> and</w:t>
      </w:r>
      <w:r w:rsidRPr="007560C9">
        <w:rPr>
          <w:rStyle w:val="normaltextrun"/>
          <w:rFonts w:ascii="Arial" w:hAnsi="Arial" w:cs="Arial"/>
        </w:rPr>
        <w:t xml:space="preserve"> </w:t>
      </w:r>
      <w:r w:rsidRPr="007560C9">
        <w:rPr>
          <w:rStyle w:val="scxw84755037"/>
          <w:rFonts w:ascii="Arial" w:hAnsi="Arial" w:cs="Arial"/>
        </w:rPr>
        <w:t> </w:t>
      </w:r>
    </w:p>
    <w:p w14:paraId="5F101F26" w14:textId="62D7531F" w:rsidR="00C0411F" w:rsidRPr="007560C9" w:rsidRDefault="009831E7" w:rsidP="005D79B9">
      <w:pPr>
        <w:pStyle w:val="paragraph"/>
        <w:numPr>
          <w:ilvl w:val="0"/>
          <w:numId w:val="7"/>
        </w:numPr>
        <w:spacing w:before="0" w:beforeAutospacing="0" w:after="0" w:afterAutospacing="0"/>
        <w:textAlignment w:val="baseline"/>
        <w:rPr>
          <w:rFonts w:ascii="Arial" w:hAnsi="Arial" w:cs="Arial"/>
        </w:rPr>
      </w:pPr>
      <w:r w:rsidRPr="007560C9">
        <w:rPr>
          <w:rStyle w:val="normaltextrun"/>
          <w:rFonts w:ascii="Arial" w:hAnsi="Arial" w:cs="Arial"/>
        </w:rPr>
        <w:t>contravenes Section 9 of the Northern Ireland (Executive Formation etc) Act 2019</w:t>
      </w:r>
      <w:r w:rsidR="00DA6370" w:rsidRPr="007560C9">
        <w:rPr>
          <w:rStyle w:val="FootnoteReference"/>
          <w:rFonts w:ascii="Arial" w:hAnsi="Arial" w:cs="Arial"/>
        </w:rPr>
        <w:footnoteReference w:id="12"/>
      </w:r>
      <w:r w:rsidR="00DA6370" w:rsidRPr="007560C9">
        <w:rPr>
          <w:rStyle w:val="normaltextrun"/>
          <w:rFonts w:ascii="Arial" w:hAnsi="Arial" w:cs="Arial"/>
        </w:rPr>
        <w:t xml:space="preserve"> </w:t>
      </w:r>
      <w:r w:rsidRPr="007560C9">
        <w:rPr>
          <w:rStyle w:val="normaltextrun"/>
          <w:rFonts w:ascii="Arial" w:hAnsi="Arial" w:cs="Arial"/>
        </w:rPr>
        <w:t xml:space="preserve">which requires the implementation of the recommendations of the </w:t>
      </w:r>
      <w:r w:rsidR="00F370AF" w:rsidRPr="007560C9">
        <w:rPr>
          <w:rStyle w:val="normaltextrun"/>
          <w:rFonts w:ascii="Arial" w:hAnsi="Arial" w:cs="Arial"/>
        </w:rPr>
        <w:t xml:space="preserve">2018 </w:t>
      </w:r>
      <w:r w:rsidRPr="007560C9">
        <w:rPr>
          <w:rStyle w:val="normaltextrun"/>
          <w:rFonts w:ascii="Arial" w:hAnsi="Arial" w:cs="Arial"/>
        </w:rPr>
        <w:t>CEDAW report</w:t>
      </w:r>
      <w:r w:rsidR="008E40AE" w:rsidRPr="007560C9">
        <w:rPr>
          <w:rStyle w:val="FootnoteReference"/>
          <w:rFonts w:ascii="Arial" w:hAnsi="Arial" w:cs="Arial"/>
        </w:rPr>
        <w:footnoteReference w:id="13"/>
      </w:r>
      <w:r w:rsidRPr="007560C9">
        <w:rPr>
          <w:rStyle w:val="normaltextrun"/>
          <w:rFonts w:ascii="Arial" w:hAnsi="Arial" w:cs="Arial"/>
        </w:rPr>
        <w:t xml:space="preserve"> and therefore the introduction of a compulsory RSE curriculum in Northern Ireland; </w:t>
      </w:r>
    </w:p>
    <w:p w14:paraId="438F38E3" w14:textId="2F1D11C9" w:rsidR="002C0925" w:rsidRPr="007560C9" w:rsidRDefault="002C0925" w:rsidP="00741344">
      <w:pPr>
        <w:pStyle w:val="paragraph"/>
        <w:spacing w:before="0" w:beforeAutospacing="0" w:after="0" w:afterAutospacing="0"/>
        <w:textAlignment w:val="baseline"/>
        <w:rPr>
          <w:rFonts w:ascii="Arial" w:hAnsi="Arial" w:cs="Arial"/>
        </w:rPr>
      </w:pPr>
    </w:p>
    <w:p w14:paraId="094011C8" w14:textId="7122118F" w:rsidR="002C0925" w:rsidRPr="007560C9" w:rsidRDefault="007A6371" w:rsidP="00741344">
      <w:pPr>
        <w:pStyle w:val="paragraph"/>
        <w:spacing w:before="0" w:beforeAutospacing="0" w:after="0" w:afterAutospacing="0"/>
        <w:textAlignment w:val="baseline"/>
        <w:rPr>
          <w:rFonts w:ascii="Arial" w:hAnsi="Arial" w:cs="Arial"/>
        </w:rPr>
      </w:pPr>
      <w:r w:rsidRPr="007560C9">
        <w:rPr>
          <w:rFonts w:ascii="Arial" w:hAnsi="Arial" w:cs="Arial"/>
        </w:rPr>
        <w:lastRenderedPageBreak/>
        <w:t>Discussion with our key agencies raised issues</w:t>
      </w:r>
      <w:r w:rsidR="003277F1" w:rsidRPr="007560C9">
        <w:rPr>
          <w:rFonts w:ascii="Arial" w:hAnsi="Arial" w:cs="Arial"/>
        </w:rPr>
        <w:t xml:space="preserve"> about how the broader curriculum suffers</w:t>
      </w:r>
      <w:r w:rsidR="00D80664" w:rsidRPr="007560C9">
        <w:rPr>
          <w:rFonts w:ascii="Arial" w:hAnsi="Arial" w:cs="Arial"/>
        </w:rPr>
        <w:t xml:space="preserve"> </w:t>
      </w:r>
      <w:r w:rsidR="004E02C1" w:rsidRPr="007560C9">
        <w:rPr>
          <w:rFonts w:ascii="Arial" w:hAnsi="Arial" w:cs="Arial"/>
        </w:rPr>
        <w:t xml:space="preserve">as </w:t>
      </w:r>
      <w:r w:rsidR="00D80664" w:rsidRPr="007560C9">
        <w:rPr>
          <w:rFonts w:ascii="Arial" w:hAnsi="Arial" w:cs="Arial"/>
        </w:rPr>
        <w:t xml:space="preserve">it tends to </w:t>
      </w:r>
      <w:r w:rsidR="00047BA1" w:rsidRPr="007560C9">
        <w:rPr>
          <w:rFonts w:ascii="Arial" w:hAnsi="Arial" w:cs="Arial"/>
        </w:rPr>
        <w:t>focus</w:t>
      </w:r>
      <w:r w:rsidR="00D80664" w:rsidRPr="007560C9">
        <w:rPr>
          <w:rFonts w:ascii="Arial" w:hAnsi="Arial" w:cs="Arial"/>
        </w:rPr>
        <w:t xml:space="preserve"> on exams and academic selection.</w:t>
      </w:r>
      <w:r w:rsidR="003277F1" w:rsidRPr="007560C9">
        <w:rPr>
          <w:rFonts w:ascii="Arial" w:hAnsi="Arial" w:cs="Arial"/>
        </w:rPr>
        <w:t xml:space="preserve"> </w:t>
      </w:r>
      <w:r w:rsidR="008523FF" w:rsidRPr="007560C9">
        <w:rPr>
          <w:rFonts w:ascii="Arial" w:hAnsi="Arial" w:cs="Arial"/>
        </w:rPr>
        <w:t>An example was sh</w:t>
      </w:r>
      <w:r w:rsidR="005D2B0E" w:rsidRPr="007560C9">
        <w:rPr>
          <w:rFonts w:ascii="Arial" w:hAnsi="Arial" w:cs="Arial"/>
        </w:rPr>
        <w:t>ared of how a Year 8 student</w:t>
      </w:r>
      <w:r w:rsidR="00BD5832" w:rsidRPr="007560C9">
        <w:rPr>
          <w:rFonts w:ascii="Arial" w:hAnsi="Arial" w:cs="Arial"/>
        </w:rPr>
        <w:t xml:space="preserve"> was given predicted GCSE grades based in exams held at Christmas, </w:t>
      </w:r>
      <w:r w:rsidR="000F0F90" w:rsidRPr="007560C9">
        <w:rPr>
          <w:rFonts w:ascii="Arial" w:hAnsi="Arial" w:cs="Arial"/>
        </w:rPr>
        <w:t>three months after starting post-primary school!</w:t>
      </w:r>
      <w:r w:rsidRPr="007560C9">
        <w:rPr>
          <w:rFonts w:ascii="Arial" w:hAnsi="Arial" w:cs="Arial"/>
        </w:rPr>
        <w:t xml:space="preserve"> </w:t>
      </w:r>
    </w:p>
    <w:p w14:paraId="71F2B43F" w14:textId="77777777" w:rsidR="00A6782E" w:rsidRPr="007560C9" w:rsidRDefault="00A6782E" w:rsidP="00741344">
      <w:pPr>
        <w:rPr>
          <w:rFonts w:ascii="Arial" w:hAnsi="Arial" w:cs="Arial"/>
          <w:sz w:val="24"/>
          <w:szCs w:val="24"/>
        </w:rPr>
      </w:pPr>
    </w:p>
    <w:p w14:paraId="615A0CFF" w14:textId="3504D013" w:rsidR="00A6782E" w:rsidRPr="007560C9" w:rsidRDefault="000F0F90" w:rsidP="00741344">
      <w:pPr>
        <w:rPr>
          <w:rFonts w:ascii="Arial" w:hAnsi="Arial" w:cs="Arial"/>
          <w:b/>
          <w:bCs/>
          <w:sz w:val="24"/>
          <w:szCs w:val="24"/>
        </w:rPr>
      </w:pPr>
      <w:r w:rsidRPr="007560C9">
        <w:rPr>
          <w:rFonts w:ascii="Arial" w:hAnsi="Arial" w:cs="Arial"/>
          <w:sz w:val="24"/>
          <w:szCs w:val="24"/>
        </w:rPr>
        <w:t xml:space="preserve">We also discussed how </w:t>
      </w:r>
      <w:r w:rsidR="00436264" w:rsidRPr="007560C9">
        <w:rPr>
          <w:rFonts w:ascii="Arial" w:hAnsi="Arial" w:cs="Arial"/>
          <w:sz w:val="24"/>
          <w:szCs w:val="24"/>
        </w:rPr>
        <w:t>teachers</w:t>
      </w:r>
      <w:r w:rsidR="001C0712" w:rsidRPr="007560C9">
        <w:rPr>
          <w:rFonts w:ascii="Arial" w:hAnsi="Arial" w:cs="Arial"/>
          <w:sz w:val="24"/>
          <w:szCs w:val="24"/>
        </w:rPr>
        <w:t xml:space="preserve"> are generally not trained to deliver the RSE</w:t>
      </w:r>
      <w:r w:rsidR="001A332A" w:rsidRPr="007560C9">
        <w:rPr>
          <w:rFonts w:ascii="Arial" w:hAnsi="Arial" w:cs="Arial"/>
          <w:sz w:val="24"/>
          <w:szCs w:val="24"/>
        </w:rPr>
        <w:t xml:space="preserve">; the minimum mandatory content within the </w:t>
      </w:r>
      <w:r w:rsidR="00EE1F62" w:rsidRPr="007560C9">
        <w:rPr>
          <w:rFonts w:ascii="Arial" w:hAnsi="Arial" w:cs="Arial"/>
          <w:sz w:val="24"/>
          <w:szCs w:val="24"/>
        </w:rPr>
        <w:t>curriculum</w:t>
      </w:r>
      <w:r w:rsidR="001A332A" w:rsidRPr="007560C9">
        <w:rPr>
          <w:rFonts w:ascii="Arial" w:hAnsi="Arial" w:cs="Arial"/>
          <w:sz w:val="24"/>
          <w:szCs w:val="24"/>
        </w:rPr>
        <w:t>, the role of Governors in the outworking of RSE</w:t>
      </w:r>
      <w:r w:rsidR="00AA0B4C" w:rsidRPr="007560C9">
        <w:rPr>
          <w:rFonts w:ascii="Arial" w:hAnsi="Arial" w:cs="Arial"/>
          <w:sz w:val="24"/>
          <w:szCs w:val="24"/>
        </w:rPr>
        <w:t xml:space="preserve">; and the lack of consistency in the delivery of the RSE </w:t>
      </w:r>
      <w:r w:rsidR="00EE1F62" w:rsidRPr="007560C9">
        <w:rPr>
          <w:rFonts w:ascii="Arial" w:hAnsi="Arial" w:cs="Arial"/>
          <w:sz w:val="24"/>
          <w:szCs w:val="24"/>
        </w:rPr>
        <w:t>curriculum</w:t>
      </w:r>
      <w:r w:rsidR="00C579FB" w:rsidRPr="007560C9">
        <w:rPr>
          <w:rFonts w:ascii="Arial" w:hAnsi="Arial" w:cs="Arial"/>
          <w:sz w:val="24"/>
          <w:szCs w:val="24"/>
        </w:rPr>
        <w:t xml:space="preserve"> </w:t>
      </w:r>
      <w:r w:rsidR="00AA0B4C" w:rsidRPr="007560C9">
        <w:rPr>
          <w:rFonts w:ascii="Arial" w:hAnsi="Arial" w:cs="Arial"/>
          <w:sz w:val="24"/>
          <w:szCs w:val="24"/>
        </w:rPr>
        <w:t xml:space="preserve">across </w:t>
      </w:r>
      <w:r w:rsidR="00EE1F62" w:rsidRPr="007560C9">
        <w:rPr>
          <w:rFonts w:ascii="Arial" w:hAnsi="Arial" w:cs="Arial"/>
          <w:sz w:val="24"/>
          <w:szCs w:val="24"/>
        </w:rPr>
        <w:t>Northern</w:t>
      </w:r>
      <w:r w:rsidR="00AA0B4C" w:rsidRPr="007560C9">
        <w:rPr>
          <w:rFonts w:ascii="Arial" w:hAnsi="Arial" w:cs="Arial"/>
          <w:sz w:val="24"/>
          <w:szCs w:val="24"/>
        </w:rPr>
        <w:t xml:space="preserve"> Ireland</w:t>
      </w:r>
      <w:r w:rsidR="00562A52" w:rsidRPr="007560C9">
        <w:rPr>
          <w:rFonts w:ascii="Arial" w:hAnsi="Arial" w:cs="Arial"/>
          <w:sz w:val="24"/>
          <w:szCs w:val="24"/>
        </w:rPr>
        <w:t>.</w:t>
      </w:r>
    </w:p>
    <w:p w14:paraId="6FC6740D" w14:textId="083F5AB7" w:rsidR="00A6782E" w:rsidRPr="007560C9" w:rsidRDefault="00A6782E" w:rsidP="00741344">
      <w:pPr>
        <w:rPr>
          <w:rFonts w:ascii="Arial" w:hAnsi="Arial" w:cs="Arial"/>
          <w:b/>
          <w:bCs/>
          <w:sz w:val="24"/>
          <w:szCs w:val="24"/>
        </w:rPr>
      </w:pPr>
    </w:p>
    <w:p w14:paraId="025B817F" w14:textId="5FBA28B7" w:rsidR="00A6782E" w:rsidRPr="007560C9" w:rsidRDefault="009C2D6C" w:rsidP="00741344">
      <w:pPr>
        <w:rPr>
          <w:rFonts w:ascii="Arial" w:hAnsi="Arial" w:cs="Arial"/>
          <w:sz w:val="24"/>
          <w:szCs w:val="24"/>
        </w:rPr>
      </w:pPr>
      <w:r w:rsidRPr="007560C9">
        <w:rPr>
          <w:rFonts w:ascii="Arial" w:hAnsi="Arial" w:cs="Arial"/>
          <w:sz w:val="24"/>
          <w:szCs w:val="24"/>
        </w:rPr>
        <w:t>Belfast</w:t>
      </w:r>
      <w:r w:rsidR="006B1D36" w:rsidRPr="007560C9">
        <w:rPr>
          <w:rFonts w:ascii="Arial" w:hAnsi="Arial" w:cs="Arial"/>
          <w:sz w:val="24"/>
          <w:szCs w:val="24"/>
        </w:rPr>
        <w:t xml:space="preserve"> Youth Forum</w:t>
      </w:r>
      <w:r w:rsidR="00B533D4" w:rsidRPr="007560C9">
        <w:rPr>
          <w:rFonts w:ascii="Arial" w:hAnsi="Arial" w:cs="Arial"/>
          <w:sz w:val="24"/>
          <w:szCs w:val="24"/>
        </w:rPr>
        <w:t xml:space="preserve">’s 2019 </w:t>
      </w:r>
      <w:r w:rsidRPr="007560C9">
        <w:rPr>
          <w:rFonts w:ascii="Arial" w:hAnsi="Arial" w:cs="Arial"/>
          <w:sz w:val="24"/>
          <w:szCs w:val="24"/>
        </w:rPr>
        <w:t>report</w:t>
      </w:r>
      <w:r w:rsidR="00B533D4" w:rsidRPr="007560C9">
        <w:rPr>
          <w:rFonts w:ascii="Arial" w:hAnsi="Arial" w:cs="Arial"/>
          <w:sz w:val="24"/>
          <w:szCs w:val="24"/>
        </w:rPr>
        <w:t xml:space="preserve"> - </w:t>
      </w:r>
      <w:r w:rsidR="00A6782E" w:rsidRPr="007560C9">
        <w:rPr>
          <w:rFonts w:ascii="Arial" w:hAnsi="Arial" w:cs="Arial"/>
          <w:sz w:val="24"/>
          <w:szCs w:val="24"/>
        </w:rPr>
        <w:t>Young People’s Opinions on Relationship and Sexuality in Belfast</w:t>
      </w:r>
      <w:r w:rsidR="00356CC6" w:rsidRPr="007560C9">
        <w:rPr>
          <w:rStyle w:val="FootnoteReference"/>
          <w:rFonts w:ascii="Arial" w:hAnsi="Arial" w:cs="Arial"/>
          <w:sz w:val="24"/>
          <w:szCs w:val="24"/>
        </w:rPr>
        <w:footnoteReference w:id="14"/>
      </w:r>
      <w:r w:rsidR="00B533D4" w:rsidRPr="007560C9">
        <w:rPr>
          <w:rFonts w:ascii="Arial" w:hAnsi="Arial" w:cs="Arial"/>
          <w:sz w:val="24"/>
          <w:szCs w:val="24"/>
        </w:rPr>
        <w:t xml:space="preserve"> – complied in partnership with QUB’s Centre for </w:t>
      </w:r>
      <w:r w:rsidRPr="007560C9">
        <w:rPr>
          <w:rFonts w:ascii="Arial" w:hAnsi="Arial" w:cs="Arial"/>
          <w:sz w:val="24"/>
          <w:szCs w:val="24"/>
        </w:rPr>
        <w:t>Children’s</w:t>
      </w:r>
      <w:r w:rsidR="00B533D4" w:rsidRPr="007560C9">
        <w:rPr>
          <w:rFonts w:ascii="Arial" w:hAnsi="Arial" w:cs="Arial"/>
          <w:sz w:val="24"/>
          <w:szCs w:val="24"/>
        </w:rPr>
        <w:t xml:space="preserve"> </w:t>
      </w:r>
      <w:r w:rsidRPr="007560C9">
        <w:rPr>
          <w:rFonts w:ascii="Arial" w:hAnsi="Arial" w:cs="Arial"/>
          <w:sz w:val="24"/>
          <w:szCs w:val="24"/>
        </w:rPr>
        <w:t>R</w:t>
      </w:r>
      <w:r w:rsidR="00B533D4" w:rsidRPr="007560C9">
        <w:rPr>
          <w:rFonts w:ascii="Arial" w:hAnsi="Arial" w:cs="Arial"/>
          <w:sz w:val="24"/>
          <w:szCs w:val="24"/>
        </w:rPr>
        <w:t>ights and Common Youth</w:t>
      </w:r>
      <w:r w:rsidR="00356CC6" w:rsidRPr="007560C9">
        <w:rPr>
          <w:rFonts w:ascii="Arial" w:hAnsi="Arial" w:cs="Arial"/>
          <w:sz w:val="24"/>
          <w:szCs w:val="24"/>
        </w:rPr>
        <w:t xml:space="preserve">, found: </w:t>
      </w:r>
    </w:p>
    <w:p w14:paraId="769DCCA8" w14:textId="77777777" w:rsidR="00A6782E" w:rsidRPr="007560C9" w:rsidRDefault="00A6782E" w:rsidP="00741344">
      <w:pPr>
        <w:shd w:val="clear" w:color="auto" w:fill="FFFFFF"/>
        <w:ind w:left="720"/>
        <w:rPr>
          <w:rFonts w:ascii="Arial" w:hAnsi="Arial" w:cs="Arial"/>
          <w:sz w:val="24"/>
          <w:szCs w:val="24"/>
          <w:lang w:eastAsia="en-GB"/>
        </w:rPr>
      </w:pPr>
    </w:p>
    <w:p w14:paraId="34D83456" w14:textId="3D28FAD5" w:rsidR="004F68F0" w:rsidRPr="007560C9" w:rsidRDefault="00A82D7D" w:rsidP="005D79B9">
      <w:pPr>
        <w:numPr>
          <w:ilvl w:val="0"/>
          <w:numId w:val="1"/>
        </w:numPr>
        <w:shd w:val="clear" w:color="auto" w:fill="FFFFFF"/>
        <w:rPr>
          <w:rFonts w:ascii="Arial" w:hAnsi="Arial" w:cs="Arial"/>
          <w:sz w:val="24"/>
          <w:szCs w:val="24"/>
          <w:lang w:eastAsia="en-GB"/>
        </w:rPr>
      </w:pPr>
      <w:r w:rsidRPr="007560C9">
        <w:rPr>
          <w:rFonts w:ascii="Arial" w:hAnsi="Arial" w:cs="Arial"/>
          <w:sz w:val="24"/>
          <w:szCs w:val="24"/>
          <w:shd w:val="clear" w:color="auto" w:fill="FFFFFF"/>
        </w:rPr>
        <w:t xml:space="preserve">86% of young people felts that school was the best place to receive RSE yet </w:t>
      </w:r>
      <w:r w:rsidR="007947BA" w:rsidRPr="007560C9">
        <w:rPr>
          <w:rFonts w:ascii="Arial" w:hAnsi="Arial" w:cs="Arial"/>
          <w:sz w:val="24"/>
          <w:szCs w:val="24"/>
          <w:shd w:val="clear" w:color="auto" w:fill="FFFFFF"/>
        </w:rPr>
        <w:t xml:space="preserve">only </w:t>
      </w:r>
      <w:r w:rsidR="00C0411F" w:rsidRPr="007560C9">
        <w:rPr>
          <w:rFonts w:ascii="Arial" w:hAnsi="Arial" w:cs="Arial"/>
          <w:sz w:val="24"/>
          <w:szCs w:val="24"/>
          <w:shd w:val="clear" w:color="auto" w:fill="FFFFFF"/>
        </w:rPr>
        <w:t>66% of the respondents had received some RSE at school, but the frequency, content and delivery of this was deemed basic, unhelpful, useless and biased</w:t>
      </w:r>
      <w:r w:rsidR="00DF2BCB" w:rsidRPr="007560C9">
        <w:rPr>
          <w:rFonts w:ascii="Arial" w:hAnsi="Arial" w:cs="Arial"/>
          <w:sz w:val="24"/>
          <w:szCs w:val="24"/>
          <w:shd w:val="clear" w:color="auto" w:fill="FFFFFF"/>
        </w:rPr>
        <w:t>.</w:t>
      </w:r>
    </w:p>
    <w:p w14:paraId="501F22C9" w14:textId="5FBEC6A9" w:rsidR="00C0411F" w:rsidRPr="007560C9" w:rsidRDefault="00C0411F" w:rsidP="005D79B9">
      <w:pPr>
        <w:numPr>
          <w:ilvl w:val="0"/>
          <w:numId w:val="1"/>
        </w:numPr>
        <w:shd w:val="clear" w:color="auto" w:fill="FFFFFF"/>
        <w:rPr>
          <w:rFonts w:ascii="Arial" w:hAnsi="Arial" w:cs="Arial"/>
          <w:sz w:val="24"/>
          <w:szCs w:val="24"/>
          <w:lang w:eastAsia="en-GB"/>
        </w:rPr>
      </w:pPr>
      <w:r w:rsidRPr="007560C9">
        <w:rPr>
          <w:rFonts w:ascii="Arial" w:hAnsi="Arial" w:cs="Arial"/>
          <w:sz w:val="24"/>
          <w:szCs w:val="24"/>
          <w:shd w:val="clear" w:color="auto" w:fill="FFFFFF"/>
        </w:rPr>
        <w:t>34% of young people who completed the survey had never received a relationship and sex education lesson in school, and of those young people who did receive lessons, only 10%  said the information they received was “very useful.”</w:t>
      </w:r>
    </w:p>
    <w:p w14:paraId="4922B20D" w14:textId="24489F76" w:rsidR="00756E35" w:rsidRPr="007560C9" w:rsidRDefault="00C0411F" w:rsidP="005D79B9">
      <w:pPr>
        <w:pStyle w:val="ListParagraph"/>
        <w:numPr>
          <w:ilvl w:val="0"/>
          <w:numId w:val="2"/>
        </w:numPr>
        <w:shd w:val="clear" w:color="auto" w:fill="FFFFFF"/>
        <w:rPr>
          <w:rFonts w:ascii="Arial" w:hAnsi="Arial" w:cs="Arial"/>
          <w:sz w:val="24"/>
          <w:szCs w:val="24"/>
        </w:rPr>
      </w:pPr>
      <w:r w:rsidRPr="007560C9">
        <w:rPr>
          <w:rFonts w:ascii="Arial" w:hAnsi="Arial" w:cs="Arial"/>
          <w:sz w:val="24"/>
          <w:szCs w:val="24"/>
          <w:lang w:eastAsia="en-GB"/>
        </w:rPr>
        <w:t>49% of young people felt that the way RSE was taught was influenced by religion or the ethos of the school they attended</w:t>
      </w:r>
      <w:r w:rsidR="00361674" w:rsidRPr="007560C9">
        <w:rPr>
          <w:rFonts w:ascii="Arial" w:hAnsi="Arial" w:cs="Arial"/>
          <w:sz w:val="24"/>
          <w:szCs w:val="24"/>
          <w:lang w:eastAsia="en-GB"/>
        </w:rPr>
        <w:t xml:space="preserve">. </w:t>
      </w:r>
      <w:r w:rsidRPr="007560C9">
        <w:rPr>
          <w:rFonts w:ascii="Arial" w:hAnsi="Arial" w:cs="Arial"/>
          <w:sz w:val="24"/>
          <w:szCs w:val="24"/>
          <w:lang w:eastAsia="en-GB"/>
        </w:rPr>
        <w:t xml:space="preserve">However, nearly three quarters of young people felt that RSE </w:t>
      </w:r>
      <w:r w:rsidRPr="007560C9">
        <w:rPr>
          <w:rFonts w:ascii="Arial" w:hAnsi="Arial" w:cs="Arial"/>
          <w:sz w:val="24"/>
          <w:szCs w:val="24"/>
          <w:u w:val="single"/>
          <w:lang w:eastAsia="en-GB"/>
        </w:rPr>
        <w:t>should not</w:t>
      </w:r>
      <w:r w:rsidRPr="007560C9">
        <w:rPr>
          <w:rFonts w:ascii="Arial" w:hAnsi="Arial" w:cs="Arial"/>
          <w:sz w:val="24"/>
          <w:szCs w:val="24"/>
          <w:lang w:eastAsia="en-GB"/>
        </w:rPr>
        <w:t xml:space="preserve"> be influenced by the school’s religion or ethos.</w:t>
      </w:r>
      <w:r w:rsidRPr="007560C9">
        <w:rPr>
          <w:rFonts w:ascii="Arial" w:hAnsi="Arial" w:cs="Arial"/>
          <w:sz w:val="24"/>
          <w:szCs w:val="24"/>
          <w:lang w:eastAsia="en-GB"/>
        </w:rPr>
        <w:br/>
      </w:r>
    </w:p>
    <w:p w14:paraId="12ADD1BF" w14:textId="04EFE67B" w:rsidR="00C50C5A" w:rsidRPr="007560C9" w:rsidRDefault="00C50C5A" w:rsidP="00741344">
      <w:pPr>
        <w:rPr>
          <w:rFonts w:ascii="Arial" w:hAnsi="Arial" w:cs="Arial"/>
          <w:b/>
          <w:bCs/>
          <w:sz w:val="24"/>
          <w:szCs w:val="24"/>
        </w:rPr>
      </w:pPr>
      <w:r w:rsidRPr="007560C9">
        <w:rPr>
          <w:rFonts w:ascii="Arial" w:hAnsi="Arial" w:cs="Arial"/>
          <w:b/>
          <w:bCs/>
          <w:sz w:val="24"/>
          <w:szCs w:val="24"/>
        </w:rPr>
        <w:t>Curriculum Content Recommendations</w:t>
      </w:r>
    </w:p>
    <w:p w14:paraId="0269A393" w14:textId="77777777" w:rsidR="00556B77" w:rsidRPr="007560C9" w:rsidRDefault="00556B77" w:rsidP="00741344">
      <w:pPr>
        <w:rPr>
          <w:rFonts w:ascii="Arial" w:hAnsi="Arial" w:cs="Arial"/>
          <w:b/>
          <w:bCs/>
          <w:sz w:val="24"/>
          <w:szCs w:val="24"/>
        </w:rPr>
      </w:pPr>
    </w:p>
    <w:p w14:paraId="4ADC9716" w14:textId="1F1F151C" w:rsidR="00091AB9" w:rsidRPr="007560C9" w:rsidRDefault="00091AB9" w:rsidP="00091AB9">
      <w:pPr>
        <w:rPr>
          <w:rFonts w:ascii="Arial" w:hAnsi="Arial" w:cs="Arial"/>
          <w:b/>
          <w:bCs/>
          <w:color w:val="000000" w:themeColor="text1"/>
          <w:kern w:val="24"/>
          <w:sz w:val="24"/>
          <w:szCs w:val="24"/>
          <w:lang w:eastAsia="en-GB"/>
        </w:rPr>
      </w:pPr>
      <w:r w:rsidRPr="007560C9">
        <w:rPr>
          <w:rFonts w:ascii="Arial" w:hAnsi="Arial" w:cs="Arial"/>
          <w:b/>
          <w:bCs/>
          <w:color w:val="000000" w:themeColor="text1"/>
          <w:kern w:val="24"/>
          <w:sz w:val="24"/>
          <w:szCs w:val="24"/>
          <w:lang w:eastAsia="en-GB"/>
        </w:rPr>
        <w:t>Recommendation 7:</w:t>
      </w:r>
    </w:p>
    <w:p w14:paraId="45F1086A" w14:textId="77777777" w:rsidR="00091AB9" w:rsidRPr="007560C9" w:rsidRDefault="00091AB9" w:rsidP="00091AB9">
      <w:pPr>
        <w:rPr>
          <w:rFonts w:ascii="Arial" w:hAnsi="Arial" w:cs="Arial"/>
          <w:b/>
          <w:bCs/>
          <w:sz w:val="24"/>
          <w:szCs w:val="24"/>
        </w:rPr>
      </w:pPr>
    </w:p>
    <w:p w14:paraId="3F65E1A9" w14:textId="49A47A34" w:rsidR="0001064D" w:rsidRPr="007560C9" w:rsidRDefault="0001064D" w:rsidP="00091AB9">
      <w:pPr>
        <w:rPr>
          <w:rFonts w:ascii="Arial" w:hAnsi="Arial" w:cs="Arial"/>
          <w:b/>
          <w:bCs/>
          <w:sz w:val="24"/>
          <w:szCs w:val="24"/>
        </w:rPr>
      </w:pPr>
      <w:r w:rsidRPr="007560C9">
        <w:rPr>
          <w:rFonts w:ascii="Arial" w:hAnsi="Arial" w:cs="Arial"/>
          <w:b/>
          <w:bCs/>
          <w:sz w:val="24"/>
          <w:szCs w:val="24"/>
        </w:rPr>
        <w:t>Standardisation of RSE across schools</w:t>
      </w:r>
    </w:p>
    <w:p w14:paraId="428ED57B" w14:textId="77777777" w:rsidR="0001064D" w:rsidRPr="007560C9" w:rsidRDefault="0001064D" w:rsidP="0001064D">
      <w:pPr>
        <w:shd w:val="clear" w:color="auto" w:fill="FFFFFF"/>
        <w:rPr>
          <w:rFonts w:ascii="Arial" w:hAnsi="Arial" w:cs="Arial"/>
          <w:color w:val="0B0C0C"/>
          <w:sz w:val="24"/>
          <w:szCs w:val="24"/>
          <w:shd w:val="clear" w:color="auto" w:fill="FFFFFF"/>
        </w:rPr>
      </w:pPr>
      <w:r w:rsidRPr="007560C9">
        <w:rPr>
          <w:rFonts w:ascii="Arial" w:hAnsi="Arial" w:cs="Arial"/>
          <w:color w:val="222222"/>
          <w:sz w:val="24"/>
          <w:szCs w:val="24"/>
          <w:lang w:eastAsia="en-GB"/>
        </w:rPr>
        <w:t xml:space="preserve">Along the lines of the recent Children &amp; Young People’s Emotional Health and Wellbeing in Education Framework, there should be a RSE Framework developed. This would help support educational settings to promote RSE through a holistic, multi-disciplinary, age appropriate approach. </w:t>
      </w:r>
      <w:r w:rsidRPr="007560C9">
        <w:rPr>
          <w:rFonts w:ascii="Arial" w:hAnsi="Arial" w:cs="Arial"/>
          <w:color w:val="0B0C0C"/>
          <w:sz w:val="24"/>
          <w:szCs w:val="24"/>
          <w:shd w:val="clear" w:color="auto" w:fill="FFFFFF"/>
        </w:rPr>
        <w:t>High quality, evidence-based and age-appropriate teaching of these subjects can help prepare pupils for the opportunities, responsibilities and experiences of adult life. </w:t>
      </w:r>
    </w:p>
    <w:p w14:paraId="09D07979" w14:textId="77777777" w:rsidR="0001064D" w:rsidRPr="007560C9" w:rsidRDefault="0001064D" w:rsidP="0001064D">
      <w:pPr>
        <w:rPr>
          <w:rFonts w:ascii="Arial" w:hAnsi="Arial" w:cs="Arial"/>
          <w:b/>
          <w:bCs/>
          <w:color w:val="0B0C0C"/>
          <w:sz w:val="24"/>
          <w:szCs w:val="24"/>
          <w:shd w:val="clear" w:color="auto" w:fill="FFFFFF"/>
        </w:rPr>
      </w:pPr>
    </w:p>
    <w:p w14:paraId="7CA0954A" w14:textId="595B2F34" w:rsidR="0001064D" w:rsidRPr="007560C9" w:rsidRDefault="0001064D" w:rsidP="0001064D">
      <w:pPr>
        <w:rPr>
          <w:rFonts w:ascii="Arial" w:hAnsi="Arial" w:cs="Arial"/>
          <w:b/>
          <w:bCs/>
          <w:color w:val="0B0C0C"/>
          <w:sz w:val="24"/>
          <w:szCs w:val="24"/>
          <w:shd w:val="clear" w:color="auto" w:fill="FFFFFF"/>
        </w:rPr>
      </w:pPr>
      <w:r w:rsidRPr="007560C9">
        <w:rPr>
          <w:rFonts w:ascii="Arial" w:hAnsi="Arial" w:cs="Arial"/>
          <w:b/>
          <w:bCs/>
          <w:color w:val="0B0C0C"/>
          <w:sz w:val="24"/>
          <w:szCs w:val="24"/>
          <w:shd w:val="clear" w:color="auto" w:fill="FFFFFF"/>
        </w:rPr>
        <w:t>A</w:t>
      </w:r>
      <w:r w:rsidR="00DF1385" w:rsidRPr="007560C9">
        <w:rPr>
          <w:rFonts w:ascii="Arial" w:hAnsi="Arial" w:cs="Arial"/>
          <w:b/>
          <w:bCs/>
          <w:color w:val="0B0C0C"/>
          <w:sz w:val="24"/>
          <w:szCs w:val="24"/>
          <w:shd w:val="clear" w:color="auto" w:fill="FFFFFF"/>
        </w:rPr>
        <w:t xml:space="preserve"> mandatory RSE Framework should be develop</w:t>
      </w:r>
      <w:r w:rsidRPr="007560C9">
        <w:rPr>
          <w:rFonts w:ascii="Arial" w:hAnsi="Arial" w:cs="Arial"/>
          <w:b/>
          <w:bCs/>
          <w:color w:val="0B0C0C"/>
          <w:sz w:val="24"/>
          <w:szCs w:val="24"/>
          <w:shd w:val="clear" w:color="auto" w:fill="FFFFFF"/>
        </w:rPr>
        <w:t xml:space="preserve">ed </w:t>
      </w:r>
      <w:r w:rsidR="00DF1385" w:rsidRPr="007560C9">
        <w:rPr>
          <w:rFonts w:ascii="Arial" w:hAnsi="Arial" w:cs="Arial"/>
          <w:b/>
          <w:bCs/>
          <w:color w:val="0B0C0C"/>
          <w:sz w:val="24"/>
          <w:szCs w:val="24"/>
          <w:shd w:val="clear" w:color="auto" w:fill="FFFFFF"/>
        </w:rPr>
        <w:t>to be delivered in school</w:t>
      </w:r>
      <w:r w:rsidR="00830609" w:rsidRPr="007560C9">
        <w:rPr>
          <w:rFonts w:ascii="Arial" w:hAnsi="Arial" w:cs="Arial"/>
          <w:b/>
          <w:bCs/>
          <w:color w:val="0B0C0C"/>
          <w:sz w:val="24"/>
          <w:szCs w:val="24"/>
          <w:shd w:val="clear" w:color="auto" w:fill="FFFFFF"/>
        </w:rPr>
        <w:t>s</w:t>
      </w:r>
      <w:r w:rsidR="00DF1385" w:rsidRPr="007560C9">
        <w:rPr>
          <w:rFonts w:ascii="Arial" w:hAnsi="Arial" w:cs="Arial"/>
          <w:b/>
          <w:bCs/>
          <w:color w:val="0B0C0C"/>
          <w:sz w:val="24"/>
          <w:szCs w:val="24"/>
          <w:shd w:val="clear" w:color="auto" w:fill="FFFFFF"/>
        </w:rPr>
        <w:t>. Outworking of the Framework should also apply to all organisations that schools may bring in to enhance teaching.</w:t>
      </w:r>
    </w:p>
    <w:p w14:paraId="17D7E69C" w14:textId="77777777" w:rsidR="0001064D" w:rsidRPr="007560C9" w:rsidRDefault="0001064D" w:rsidP="0001064D">
      <w:pPr>
        <w:rPr>
          <w:rFonts w:ascii="Arial" w:hAnsi="Arial" w:cs="Arial"/>
          <w:b/>
          <w:bCs/>
          <w:color w:val="0B0C0C"/>
          <w:sz w:val="24"/>
          <w:szCs w:val="24"/>
          <w:shd w:val="clear" w:color="auto" w:fill="FFFFFF"/>
        </w:rPr>
      </w:pPr>
    </w:p>
    <w:p w14:paraId="2D78A005" w14:textId="404F9089" w:rsidR="00091AB9" w:rsidRPr="007560C9" w:rsidRDefault="00091AB9" w:rsidP="00091AB9">
      <w:pPr>
        <w:rPr>
          <w:rFonts w:ascii="Arial" w:hAnsi="Arial" w:cs="Arial"/>
          <w:b/>
          <w:bCs/>
          <w:color w:val="000000" w:themeColor="text1"/>
          <w:kern w:val="24"/>
          <w:sz w:val="24"/>
          <w:szCs w:val="24"/>
          <w:lang w:eastAsia="en-GB"/>
        </w:rPr>
      </w:pPr>
      <w:r w:rsidRPr="007560C9">
        <w:rPr>
          <w:rFonts w:ascii="Arial" w:hAnsi="Arial" w:cs="Arial"/>
          <w:b/>
          <w:bCs/>
          <w:color w:val="000000" w:themeColor="text1"/>
          <w:kern w:val="24"/>
          <w:sz w:val="24"/>
          <w:szCs w:val="24"/>
          <w:lang w:eastAsia="en-GB"/>
        </w:rPr>
        <w:t>Recommendation 8:</w:t>
      </w:r>
    </w:p>
    <w:p w14:paraId="4768B68E" w14:textId="77777777" w:rsidR="00091AB9" w:rsidRPr="007560C9" w:rsidRDefault="00091AB9" w:rsidP="00091AB9">
      <w:pPr>
        <w:rPr>
          <w:rFonts w:ascii="Arial" w:hAnsi="Arial" w:cs="Arial"/>
          <w:b/>
          <w:bCs/>
          <w:color w:val="000000" w:themeColor="text1"/>
          <w:kern w:val="24"/>
          <w:sz w:val="24"/>
          <w:szCs w:val="24"/>
          <w:lang w:eastAsia="en-GB"/>
        </w:rPr>
      </w:pPr>
    </w:p>
    <w:p w14:paraId="317CE1C0" w14:textId="77777777" w:rsidR="00D32305" w:rsidRPr="007560C9" w:rsidRDefault="00D32305" w:rsidP="00091AB9">
      <w:pPr>
        <w:rPr>
          <w:rFonts w:ascii="Arial" w:hAnsi="Arial" w:cs="Arial"/>
          <w:b/>
          <w:bCs/>
          <w:sz w:val="24"/>
          <w:szCs w:val="24"/>
        </w:rPr>
      </w:pPr>
      <w:r w:rsidRPr="007560C9">
        <w:rPr>
          <w:rFonts w:ascii="Arial" w:hAnsi="Arial" w:cs="Arial"/>
          <w:b/>
          <w:bCs/>
          <w:sz w:val="24"/>
          <w:szCs w:val="24"/>
        </w:rPr>
        <w:t>Pupil led RSE content</w:t>
      </w:r>
    </w:p>
    <w:p w14:paraId="10CF9802" w14:textId="77777777" w:rsidR="00D32305" w:rsidRPr="007560C9" w:rsidRDefault="00D32305" w:rsidP="00741344">
      <w:pPr>
        <w:rPr>
          <w:rFonts w:ascii="Arial" w:hAnsi="Arial" w:cs="Arial"/>
          <w:sz w:val="24"/>
          <w:szCs w:val="24"/>
        </w:rPr>
      </w:pPr>
      <w:r w:rsidRPr="007560C9">
        <w:rPr>
          <w:rFonts w:ascii="Arial" w:hAnsi="Arial" w:cs="Arial"/>
          <w:sz w:val="24"/>
          <w:szCs w:val="24"/>
        </w:rPr>
        <w:t xml:space="preserve">Leaving the content of RSE curriculum up to school and governors is not fulfilling the needs of young people. It is vital that the RSE curriculum delivery is based on the actual needs of young people, rather that the presumed needs as decided by adults. Effective RSE does not encourage early sexual experimentation but teaches young people to </w:t>
      </w:r>
      <w:r w:rsidRPr="007560C9">
        <w:rPr>
          <w:rFonts w:ascii="Arial" w:hAnsi="Arial" w:cs="Arial"/>
          <w:sz w:val="24"/>
          <w:szCs w:val="24"/>
        </w:rPr>
        <w:lastRenderedPageBreak/>
        <w:t xml:space="preserve">understand human sexuality and respect themselves and others. A partnership between young people and CCEA could set up a quality assurance process. </w:t>
      </w:r>
    </w:p>
    <w:p w14:paraId="07073DFA" w14:textId="77777777" w:rsidR="00D32305" w:rsidRPr="007560C9" w:rsidRDefault="00D32305" w:rsidP="00741344">
      <w:pPr>
        <w:rPr>
          <w:rFonts w:ascii="Arial" w:hAnsi="Arial" w:cs="Arial"/>
          <w:sz w:val="24"/>
          <w:szCs w:val="24"/>
        </w:rPr>
      </w:pPr>
    </w:p>
    <w:p w14:paraId="6ADE6D77" w14:textId="77777777" w:rsidR="0001064D" w:rsidRPr="007560C9" w:rsidRDefault="0001064D" w:rsidP="0001064D">
      <w:pPr>
        <w:rPr>
          <w:rFonts w:ascii="Arial" w:hAnsi="Arial" w:cs="Arial"/>
          <w:b/>
          <w:bCs/>
          <w:sz w:val="24"/>
          <w:szCs w:val="24"/>
        </w:rPr>
      </w:pPr>
      <w:r w:rsidRPr="007560C9">
        <w:rPr>
          <w:rFonts w:ascii="Arial" w:hAnsi="Arial" w:cs="Arial"/>
          <w:b/>
          <w:bCs/>
          <w:sz w:val="24"/>
          <w:szCs w:val="24"/>
        </w:rPr>
        <w:t>The mandatory elements of the RSE curriculum should be identified with the support of, and in consultation with, young people.</w:t>
      </w:r>
    </w:p>
    <w:p w14:paraId="3CBAB036" w14:textId="77777777" w:rsidR="00C7121B" w:rsidRPr="007560C9" w:rsidRDefault="00C7121B" w:rsidP="00741344">
      <w:pPr>
        <w:rPr>
          <w:rFonts w:ascii="Arial" w:hAnsi="Arial" w:cs="Arial"/>
          <w:b/>
          <w:bCs/>
          <w:color w:val="0B0C0C"/>
          <w:sz w:val="24"/>
          <w:szCs w:val="24"/>
          <w:shd w:val="clear" w:color="auto" w:fill="FFFFFF"/>
        </w:rPr>
      </w:pPr>
    </w:p>
    <w:p w14:paraId="06C0AAAE" w14:textId="0710653B" w:rsidR="00091AB9" w:rsidRPr="007560C9" w:rsidRDefault="00091AB9" w:rsidP="00091AB9">
      <w:pPr>
        <w:rPr>
          <w:rFonts w:ascii="Arial" w:hAnsi="Arial" w:cs="Arial"/>
          <w:b/>
          <w:bCs/>
          <w:color w:val="000000" w:themeColor="text1"/>
          <w:kern w:val="24"/>
          <w:sz w:val="24"/>
          <w:szCs w:val="24"/>
          <w:lang w:eastAsia="en-GB"/>
        </w:rPr>
      </w:pPr>
      <w:r w:rsidRPr="007560C9">
        <w:rPr>
          <w:rFonts w:ascii="Arial" w:hAnsi="Arial" w:cs="Arial"/>
          <w:b/>
          <w:bCs/>
          <w:color w:val="000000" w:themeColor="text1"/>
          <w:kern w:val="24"/>
          <w:sz w:val="24"/>
          <w:szCs w:val="24"/>
          <w:lang w:eastAsia="en-GB"/>
        </w:rPr>
        <w:t>Recommendation 9:</w:t>
      </w:r>
    </w:p>
    <w:p w14:paraId="1B082A3B" w14:textId="77777777" w:rsidR="00091AB9" w:rsidRPr="007560C9" w:rsidRDefault="00091AB9" w:rsidP="00091AB9">
      <w:pPr>
        <w:rPr>
          <w:rFonts w:ascii="Arial" w:hAnsi="Arial" w:cs="Arial"/>
          <w:b/>
          <w:bCs/>
          <w:color w:val="000000" w:themeColor="text1"/>
          <w:kern w:val="24"/>
          <w:sz w:val="24"/>
          <w:szCs w:val="24"/>
          <w:lang w:eastAsia="en-GB"/>
        </w:rPr>
      </w:pPr>
    </w:p>
    <w:p w14:paraId="61739137" w14:textId="77777777" w:rsidR="00D32305" w:rsidRPr="007560C9" w:rsidRDefault="00D32305" w:rsidP="00091AB9">
      <w:pPr>
        <w:rPr>
          <w:rFonts w:ascii="Arial" w:hAnsi="Arial" w:cs="Arial"/>
          <w:b/>
          <w:bCs/>
          <w:sz w:val="24"/>
          <w:szCs w:val="24"/>
        </w:rPr>
      </w:pPr>
      <w:r w:rsidRPr="007560C9">
        <w:rPr>
          <w:rFonts w:ascii="Arial" w:hAnsi="Arial" w:cs="Arial"/>
          <w:b/>
          <w:bCs/>
          <w:sz w:val="24"/>
          <w:szCs w:val="24"/>
        </w:rPr>
        <w:t>Monitoring the RSE delivery across schools</w:t>
      </w:r>
    </w:p>
    <w:p w14:paraId="1B061B90" w14:textId="77777777" w:rsidR="00D32305" w:rsidRPr="007560C9" w:rsidRDefault="00D32305" w:rsidP="00741344">
      <w:pPr>
        <w:rPr>
          <w:rFonts w:ascii="Arial" w:hAnsi="Arial" w:cs="Arial"/>
          <w:sz w:val="24"/>
          <w:szCs w:val="24"/>
        </w:rPr>
      </w:pPr>
      <w:r w:rsidRPr="007560C9">
        <w:rPr>
          <w:rFonts w:ascii="Arial" w:hAnsi="Arial" w:cs="Arial"/>
          <w:sz w:val="24"/>
          <w:szCs w:val="24"/>
          <w:lang w:eastAsia="en-GB"/>
        </w:rPr>
        <w:t>The Education and Training Inspectorate (ETI) have recently broadened and strengthened the inspection of school governance to include a self-evaluation stage by Boards of Governors. Self-evaluation is a process through which schools, individuals and various groups within a school reflect on their current practice, identify and celebrate their strengths and identify and address areas for improvement.</w:t>
      </w:r>
      <w:r w:rsidRPr="007560C9">
        <w:rPr>
          <w:rFonts w:ascii="Arial" w:hAnsi="Arial" w:cs="Arial"/>
          <w:sz w:val="24"/>
          <w:szCs w:val="24"/>
        </w:rPr>
        <w:t xml:space="preserve"> </w:t>
      </w:r>
    </w:p>
    <w:p w14:paraId="545C26AC" w14:textId="77777777" w:rsidR="00D32305" w:rsidRPr="007560C9" w:rsidRDefault="00D32305" w:rsidP="00741344">
      <w:pPr>
        <w:rPr>
          <w:rFonts w:ascii="Arial" w:hAnsi="Arial" w:cs="Arial"/>
          <w:sz w:val="24"/>
          <w:szCs w:val="24"/>
        </w:rPr>
      </w:pPr>
    </w:p>
    <w:p w14:paraId="6E4479A3" w14:textId="18BE3A91" w:rsidR="00D32305" w:rsidRPr="007560C9" w:rsidRDefault="00D32305" w:rsidP="00741344">
      <w:pPr>
        <w:rPr>
          <w:rFonts w:ascii="Arial" w:hAnsi="Arial" w:cs="Arial"/>
          <w:b/>
          <w:bCs/>
          <w:sz w:val="24"/>
          <w:szCs w:val="24"/>
        </w:rPr>
      </w:pPr>
      <w:r w:rsidRPr="007560C9">
        <w:rPr>
          <w:rFonts w:ascii="Arial" w:hAnsi="Arial" w:cs="Arial"/>
          <w:b/>
          <w:bCs/>
          <w:sz w:val="24"/>
          <w:szCs w:val="24"/>
        </w:rPr>
        <w:t xml:space="preserve">Boards for Governors should develop a RSE policy (if not already done so) and ensure RSE is specifically included in the self-evaluation process. To quality assure RSE delivery across schools, the Education and Training </w:t>
      </w:r>
      <w:r w:rsidR="00ED78F3" w:rsidRPr="007560C9">
        <w:rPr>
          <w:rFonts w:ascii="Arial" w:hAnsi="Arial" w:cs="Arial"/>
          <w:b/>
          <w:bCs/>
          <w:sz w:val="24"/>
          <w:szCs w:val="24"/>
        </w:rPr>
        <w:t xml:space="preserve">Inspectorate </w:t>
      </w:r>
      <w:r w:rsidRPr="007560C9">
        <w:rPr>
          <w:rFonts w:ascii="Arial" w:hAnsi="Arial" w:cs="Arial"/>
          <w:b/>
          <w:bCs/>
          <w:sz w:val="24"/>
          <w:szCs w:val="24"/>
        </w:rPr>
        <w:t xml:space="preserve">should monitor delivery, though specific questions, as part of the inspection process. </w:t>
      </w:r>
    </w:p>
    <w:p w14:paraId="53FB444C" w14:textId="77777777" w:rsidR="00D32305" w:rsidRPr="007560C9" w:rsidRDefault="00D32305" w:rsidP="00741344">
      <w:pPr>
        <w:rPr>
          <w:rFonts w:ascii="Arial" w:hAnsi="Arial" w:cs="Arial"/>
          <w:sz w:val="24"/>
          <w:szCs w:val="24"/>
        </w:rPr>
      </w:pPr>
    </w:p>
    <w:p w14:paraId="553A0D8C" w14:textId="41E3FB1B" w:rsidR="00091AB9" w:rsidRPr="007560C9" w:rsidRDefault="00091AB9" w:rsidP="00091AB9">
      <w:pPr>
        <w:rPr>
          <w:rFonts w:ascii="Arial" w:hAnsi="Arial" w:cs="Arial"/>
          <w:b/>
          <w:bCs/>
          <w:color w:val="000000" w:themeColor="text1"/>
          <w:kern w:val="24"/>
          <w:sz w:val="24"/>
          <w:szCs w:val="24"/>
          <w:lang w:eastAsia="en-GB"/>
        </w:rPr>
      </w:pPr>
      <w:r w:rsidRPr="007560C9">
        <w:rPr>
          <w:rFonts w:ascii="Arial" w:hAnsi="Arial" w:cs="Arial"/>
          <w:b/>
          <w:bCs/>
          <w:color w:val="000000" w:themeColor="text1"/>
          <w:kern w:val="24"/>
          <w:sz w:val="24"/>
          <w:szCs w:val="24"/>
          <w:lang w:eastAsia="en-GB"/>
        </w:rPr>
        <w:t>Recommendation 10:</w:t>
      </w:r>
    </w:p>
    <w:p w14:paraId="6224FFE4" w14:textId="77777777" w:rsidR="00091AB9" w:rsidRPr="007560C9" w:rsidRDefault="00091AB9" w:rsidP="00091AB9">
      <w:pPr>
        <w:rPr>
          <w:rFonts w:ascii="Arial" w:hAnsi="Arial" w:cs="Arial"/>
          <w:b/>
          <w:bCs/>
          <w:color w:val="000000" w:themeColor="text1"/>
          <w:kern w:val="24"/>
          <w:sz w:val="24"/>
          <w:szCs w:val="24"/>
          <w:lang w:eastAsia="en-GB"/>
        </w:rPr>
      </w:pPr>
    </w:p>
    <w:p w14:paraId="6977E89B" w14:textId="77777777" w:rsidR="00D32305" w:rsidRPr="007560C9" w:rsidRDefault="00D32305" w:rsidP="00091AB9">
      <w:pPr>
        <w:rPr>
          <w:rFonts w:ascii="Arial" w:hAnsi="Arial" w:cs="Arial"/>
          <w:b/>
          <w:bCs/>
          <w:sz w:val="24"/>
          <w:szCs w:val="24"/>
        </w:rPr>
      </w:pPr>
      <w:r w:rsidRPr="007560C9">
        <w:rPr>
          <w:rFonts w:ascii="Arial" w:hAnsi="Arial" w:cs="Arial"/>
          <w:b/>
          <w:bCs/>
          <w:sz w:val="24"/>
          <w:szCs w:val="24"/>
        </w:rPr>
        <w:t>Supporting the delivery of RSE in schools</w:t>
      </w:r>
    </w:p>
    <w:p w14:paraId="419B3812" w14:textId="77777777" w:rsidR="00D32305" w:rsidRPr="007560C9" w:rsidRDefault="00D32305" w:rsidP="00741344">
      <w:pPr>
        <w:rPr>
          <w:rFonts w:ascii="Arial" w:hAnsi="Arial" w:cs="Arial"/>
          <w:sz w:val="24"/>
          <w:szCs w:val="24"/>
        </w:rPr>
      </w:pPr>
      <w:r w:rsidRPr="007560C9">
        <w:rPr>
          <w:rFonts w:ascii="Arial" w:hAnsi="Arial" w:cs="Arial"/>
          <w:sz w:val="24"/>
          <w:szCs w:val="24"/>
        </w:rPr>
        <w:t xml:space="preserve">The first review of the RSE curriculum was in 2011 (ETI’s Report of an Evaluation of Report of an Evaluation of Relationships and Sexuality Relationships and Sexuality Education in Post Education in Post-Primary Primary Schools) – </w:t>
      </w:r>
      <w:r w:rsidRPr="007560C9">
        <w:rPr>
          <w:rFonts w:ascii="Arial" w:hAnsi="Arial" w:cs="Arial"/>
          <w:b/>
          <w:bCs/>
          <w:sz w:val="24"/>
          <w:szCs w:val="24"/>
        </w:rPr>
        <w:t>an updated review should be carried out as soon as possible</w:t>
      </w:r>
      <w:r w:rsidRPr="007560C9">
        <w:rPr>
          <w:rFonts w:ascii="Arial" w:hAnsi="Arial" w:cs="Arial"/>
          <w:sz w:val="24"/>
          <w:szCs w:val="24"/>
        </w:rPr>
        <w:t>. The 2011 review highlighted the need to provide teachers ‘additional in-service training on RSE with particular reference to sensitive topics and to the teaching approaches which are most effective in engaging pupils in learning and promoting their personal development and capacity for decision-making’. Additionally, the review states, ‘there is a need for all involved in the initial and continuing professional development of teachers to facilitate opportunities for the teachers to develop a clear understanding of the importance of RSE in promoting pupils’ personal growth and development and in supporting their academic achievement.’</w:t>
      </w:r>
    </w:p>
    <w:p w14:paraId="7AC2D2EB" w14:textId="77777777" w:rsidR="00D32305" w:rsidRPr="007560C9" w:rsidRDefault="00D32305" w:rsidP="00741344">
      <w:pPr>
        <w:rPr>
          <w:rFonts w:ascii="Arial" w:hAnsi="Arial" w:cs="Arial"/>
          <w:sz w:val="24"/>
          <w:szCs w:val="24"/>
        </w:rPr>
      </w:pPr>
    </w:p>
    <w:p w14:paraId="1F226D0C" w14:textId="77777777" w:rsidR="00D32305" w:rsidRPr="007560C9" w:rsidRDefault="00D32305" w:rsidP="00741344">
      <w:pPr>
        <w:rPr>
          <w:rFonts w:ascii="Arial" w:hAnsi="Arial" w:cs="Arial"/>
          <w:b/>
          <w:bCs/>
          <w:sz w:val="24"/>
          <w:szCs w:val="24"/>
        </w:rPr>
      </w:pPr>
      <w:r w:rsidRPr="007560C9">
        <w:rPr>
          <w:rFonts w:ascii="Arial" w:hAnsi="Arial" w:cs="Arial"/>
          <w:sz w:val="24"/>
          <w:szCs w:val="24"/>
        </w:rPr>
        <w:t xml:space="preserve">There have been many societal changes over the last decade, and it is vital that teachers feel confident and comfortable in delivering an updated RSE curriculum. </w:t>
      </w:r>
      <w:r w:rsidRPr="007560C9">
        <w:rPr>
          <w:rFonts w:ascii="Arial" w:hAnsi="Arial" w:cs="Arial"/>
          <w:b/>
          <w:bCs/>
          <w:sz w:val="24"/>
          <w:szCs w:val="24"/>
        </w:rPr>
        <w:t>Therefore, resources should be made available to support a programme of training for teachers who are delivering RSE.</w:t>
      </w:r>
    </w:p>
    <w:p w14:paraId="06BE1997" w14:textId="77777777" w:rsidR="00D32305" w:rsidRPr="007560C9" w:rsidRDefault="00D32305" w:rsidP="00741344">
      <w:pPr>
        <w:rPr>
          <w:rFonts w:ascii="Arial" w:hAnsi="Arial" w:cs="Arial"/>
          <w:sz w:val="24"/>
          <w:szCs w:val="24"/>
        </w:rPr>
      </w:pPr>
    </w:p>
    <w:p w14:paraId="559CA772" w14:textId="0F0499DC" w:rsidR="00091AB9" w:rsidRPr="007560C9" w:rsidRDefault="00091AB9" w:rsidP="00091AB9">
      <w:pPr>
        <w:rPr>
          <w:rFonts w:ascii="Arial" w:hAnsi="Arial" w:cs="Arial"/>
          <w:b/>
          <w:bCs/>
          <w:color w:val="000000" w:themeColor="text1"/>
          <w:kern w:val="24"/>
          <w:sz w:val="24"/>
          <w:szCs w:val="24"/>
          <w:lang w:eastAsia="en-GB"/>
        </w:rPr>
      </w:pPr>
      <w:r w:rsidRPr="007560C9">
        <w:rPr>
          <w:rFonts w:ascii="Arial" w:hAnsi="Arial" w:cs="Arial"/>
          <w:b/>
          <w:bCs/>
          <w:color w:val="000000" w:themeColor="text1"/>
          <w:kern w:val="24"/>
          <w:sz w:val="24"/>
          <w:szCs w:val="24"/>
          <w:lang w:eastAsia="en-GB"/>
        </w:rPr>
        <w:t>Recommendation 11:</w:t>
      </w:r>
    </w:p>
    <w:p w14:paraId="3E8F45CB" w14:textId="77777777" w:rsidR="00091AB9" w:rsidRPr="007560C9" w:rsidRDefault="00091AB9" w:rsidP="00091AB9">
      <w:pPr>
        <w:rPr>
          <w:rFonts w:ascii="Arial" w:hAnsi="Arial" w:cs="Arial"/>
          <w:b/>
          <w:bCs/>
          <w:color w:val="000000" w:themeColor="text1"/>
          <w:kern w:val="24"/>
          <w:sz w:val="24"/>
          <w:szCs w:val="24"/>
          <w:lang w:eastAsia="en-GB"/>
        </w:rPr>
      </w:pPr>
    </w:p>
    <w:p w14:paraId="45E85A1F" w14:textId="77777777" w:rsidR="00D32305" w:rsidRPr="007560C9" w:rsidRDefault="00D32305" w:rsidP="00091AB9">
      <w:pPr>
        <w:rPr>
          <w:rFonts w:ascii="Arial" w:hAnsi="Arial" w:cs="Arial"/>
          <w:b/>
          <w:bCs/>
          <w:sz w:val="24"/>
          <w:szCs w:val="24"/>
        </w:rPr>
      </w:pPr>
      <w:r w:rsidRPr="007560C9">
        <w:rPr>
          <w:rFonts w:ascii="Arial" w:hAnsi="Arial" w:cs="Arial"/>
          <w:b/>
          <w:bCs/>
          <w:sz w:val="24"/>
          <w:szCs w:val="24"/>
        </w:rPr>
        <w:t>Children’s Rights Education:</w:t>
      </w:r>
    </w:p>
    <w:p w14:paraId="7DD62DCD" w14:textId="77777777" w:rsidR="00D32305" w:rsidRPr="007560C9" w:rsidRDefault="00D32305" w:rsidP="00741344">
      <w:pPr>
        <w:rPr>
          <w:rFonts w:ascii="Arial" w:hAnsi="Arial" w:cs="Arial"/>
          <w:sz w:val="24"/>
          <w:szCs w:val="24"/>
        </w:rPr>
      </w:pPr>
    </w:p>
    <w:p w14:paraId="1CA809CF" w14:textId="21F5160F" w:rsidR="00D32305" w:rsidRPr="007560C9" w:rsidRDefault="00D32305" w:rsidP="00741344">
      <w:pPr>
        <w:rPr>
          <w:rFonts w:ascii="Arial" w:hAnsi="Arial" w:cs="Arial"/>
          <w:sz w:val="24"/>
          <w:szCs w:val="24"/>
        </w:rPr>
      </w:pPr>
      <w:r w:rsidRPr="007560C9">
        <w:rPr>
          <w:rFonts w:ascii="Arial" w:hAnsi="Arial" w:cs="Arial"/>
          <w:sz w:val="24"/>
          <w:szCs w:val="24"/>
        </w:rPr>
        <w:t>The 2021/20 Kids Life and Times and Young Life and Times surveys combined</w:t>
      </w:r>
      <w:r w:rsidR="000653F6" w:rsidRPr="007560C9">
        <w:rPr>
          <w:rFonts w:ascii="Arial" w:hAnsi="Arial" w:cs="Arial"/>
          <w:sz w:val="24"/>
          <w:szCs w:val="24"/>
        </w:rPr>
        <w:t xml:space="preserve">, </w:t>
      </w:r>
      <w:r w:rsidRPr="007560C9">
        <w:rPr>
          <w:rFonts w:ascii="Arial" w:hAnsi="Arial" w:cs="Arial"/>
          <w:sz w:val="24"/>
          <w:szCs w:val="24"/>
        </w:rPr>
        <w:t xml:space="preserve">identified that only 23.5% of children and young people have heard of the UNCRC. Reflecting one of the UN Committee’s 2016 concluding observations, we recommend that </w:t>
      </w:r>
      <w:r w:rsidRPr="007560C9">
        <w:rPr>
          <w:rFonts w:ascii="Arial" w:hAnsi="Arial" w:cs="Arial"/>
          <w:b/>
          <w:bCs/>
          <w:color w:val="000000"/>
          <w:sz w:val="24"/>
          <w:szCs w:val="24"/>
        </w:rPr>
        <w:t xml:space="preserve">children’s rights education </w:t>
      </w:r>
      <w:r w:rsidR="003E1CAD" w:rsidRPr="007560C9">
        <w:rPr>
          <w:rFonts w:ascii="Arial" w:hAnsi="Arial" w:cs="Arial"/>
          <w:b/>
          <w:bCs/>
          <w:color w:val="000000"/>
          <w:sz w:val="24"/>
          <w:szCs w:val="24"/>
        </w:rPr>
        <w:t xml:space="preserve">should </w:t>
      </w:r>
      <w:r w:rsidRPr="007560C9">
        <w:rPr>
          <w:rFonts w:ascii="Arial" w:hAnsi="Arial" w:cs="Arial"/>
          <w:b/>
          <w:bCs/>
          <w:color w:val="000000"/>
          <w:sz w:val="24"/>
          <w:szCs w:val="24"/>
        </w:rPr>
        <w:t>become mandatory as soon as possible.</w:t>
      </w:r>
    </w:p>
    <w:p w14:paraId="758D193F" w14:textId="1975516B" w:rsidR="00D32305" w:rsidRPr="007560C9" w:rsidRDefault="00D32305" w:rsidP="00741344">
      <w:pPr>
        <w:rPr>
          <w:rFonts w:ascii="Arial" w:hAnsi="Arial" w:cs="Arial"/>
          <w:sz w:val="24"/>
          <w:szCs w:val="24"/>
        </w:rPr>
      </w:pPr>
    </w:p>
    <w:p w14:paraId="44C13316" w14:textId="42D1BC31" w:rsidR="00091AB9" w:rsidRPr="007560C9" w:rsidRDefault="00091AB9" w:rsidP="00741344">
      <w:pPr>
        <w:rPr>
          <w:rFonts w:ascii="Arial" w:hAnsi="Arial" w:cs="Arial"/>
          <w:sz w:val="24"/>
          <w:szCs w:val="24"/>
        </w:rPr>
      </w:pPr>
    </w:p>
    <w:p w14:paraId="032D7E8B" w14:textId="035C4CB4" w:rsidR="00091AB9" w:rsidRPr="007560C9" w:rsidRDefault="00091AB9" w:rsidP="00741344">
      <w:pPr>
        <w:rPr>
          <w:rFonts w:ascii="Arial" w:hAnsi="Arial" w:cs="Arial"/>
          <w:sz w:val="24"/>
          <w:szCs w:val="24"/>
        </w:rPr>
      </w:pPr>
    </w:p>
    <w:p w14:paraId="06F73D55" w14:textId="797CF52D" w:rsidR="00091AB9" w:rsidRDefault="00091AB9" w:rsidP="00741344">
      <w:pPr>
        <w:rPr>
          <w:rFonts w:ascii="Arial" w:hAnsi="Arial" w:cs="Arial"/>
          <w:sz w:val="24"/>
          <w:szCs w:val="24"/>
        </w:rPr>
      </w:pPr>
    </w:p>
    <w:p w14:paraId="49D6C71E" w14:textId="4FA1A8D5" w:rsidR="0053383A" w:rsidRDefault="0053383A" w:rsidP="00741344">
      <w:pPr>
        <w:rPr>
          <w:rFonts w:ascii="Arial" w:hAnsi="Arial" w:cs="Arial"/>
          <w:sz w:val="24"/>
          <w:szCs w:val="24"/>
        </w:rPr>
      </w:pPr>
    </w:p>
    <w:p w14:paraId="07D6D28B" w14:textId="77777777" w:rsidR="0053383A" w:rsidRPr="007560C9" w:rsidRDefault="0053383A" w:rsidP="00741344">
      <w:pPr>
        <w:rPr>
          <w:rFonts w:ascii="Arial" w:hAnsi="Arial" w:cs="Arial"/>
          <w:sz w:val="24"/>
          <w:szCs w:val="24"/>
        </w:rPr>
      </w:pPr>
    </w:p>
    <w:p w14:paraId="4A1BDDCC" w14:textId="15C6F3C8" w:rsidR="00C50C5A" w:rsidRPr="007560C9" w:rsidRDefault="00DC2078" w:rsidP="005D79B9">
      <w:pPr>
        <w:pStyle w:val="ListParagraph"/>
        <w:numPr>
          <w:ilvl w:val="0"/>
          <w:numId w:val="15"/>
        </w:numPr>
        <w:rPr>
          <w:rFonts w:ascii="Arial" w:hAnsi="Arial" w:cs="Arial"/>
          <w:b/>
          <w:bCs/>
          <w:color w:val="00B0F0"/>
          <w:sz w:val="24"/>
          <w:szCs w:val="24"/>
        </w:rPr>
      </w:pPr>
      <w:r w:rsidRPr="007560C9">
        <w:rPr>
          <w:rFonts w:ascii="Arial" w:hAnsi="Arial" w:cs="Arial"/>
          <w:b/>
          <w:bCs/>
          <w:color w:val="00B0F0"/>
          <w:sz w:val="24"/>
          <w:szCs w:val="24"/>
        </w:rPr>
        <w:t xml:space="preserve"> </w:t>
      </w:r>
      <w:r w:rsidR="00C50C5A" w:rsidRPr="007560C9">
        <w:rPr>
          <w:rFonts w:ascii="Arial" w:hAnsi="Arial" w:cs="Arial"/>
          <w:b/>
          <w:bCs/>
          <w:color w:val="00B0F0"/>
          <w:sz w:val="24"/>
          <w:szCs w:val="24"/>
        </w:rPr>
        <w:t>Single Education System</w:t>
      </w:r>
    </w:p>
    <w:p w14:paraId="2A18BA7F" w14:textId="12971118" w:rsidR="00C50C5A" w:rsidRPr="007560C9" w:rsidRDefault="00C50C5A" w:rsidP="00741344">
      <w:pPr>
        <w:rPr>
          <w:rFonts w:ascii="Arial" w:hAnsi="Arial" w:cs="Arial"/>
          <w:sz w:val="24"/>
          <w:szCs w:val="24"/>
        </w:rPr>
      </w:pPr>
    </w:p>
    <w:p w14:paraId="00434A0B" w14:textId="207966B2" w:rsidR="007A070D" w:rsidRPr="007560C9" w:rsidRDefault="003E1A7B" w:rsidP="00741344">
      <w:pPr>
        <w:rPr>
          <w:rFonts w:ascii="Arial" w:hAnsi="Arial" w:cs="Arial"/>
          <w:sz w:val="24"/>
          <w:szCs w:val="24"/>
        </w:rPr>
      </w:pPr>
      <w:r w:rsidRPr="007560C9">
        <w:rPr>
          <w:rFonts w:ascii="Arial" w:hAnsi="Arial" w:cs="Arial"/>
          <w:sz w:val="24"/>
          <w:szCs w:val="24"/>
        </w:rPr>
        <w:t>The youth panel are very clear about the importance of c</w:t>
      </w:r>
      <w:r w:rsidR="00591068" w:rsidRPr="007560C9">
        <w:rPr>
          <w:rFonts w:ascii="Arial" w:hAnsi="Arial" w:cs="Arial"/>
          <w:sz w:val="24"/>
          <w:szCs w:val="24"/>
        </w:rPr>
        <w:t xml:space="preserve">reating an </w:t>
      </w:r>
      <w:r w:rsidR="00272434" w:rsidRPr="007560C9">
        <w:rPr>
          <w:rFonts w:ascii="Arial" w:hAnsi="Arial" w:cs="Arial"/>
          <w:sz w:val="24"/>
          <w:szCs w:val="24"/>
        </w:rPr>
        <w:t xml:space="preserve">inclusive single education system where young people in </w:t>
      </w:r>
      <w:r w:rsidR="007A070D" w:rsidRPr="007560C9">
        <w:rPr>
          <w:rFonts w:ascii="Arial" w:hAnsi="Arial" w:cs="Arial"/>
          <w:sz w:val="24"/>
          <w:szCs w:val="24"/>
        </w:rPr>
        <w:t>N</w:t>
      </w:r>
      <w:r w:rsidR="00272434" w:rsidRPr="007560C9">
        <w:rPr>
          <w:rFonts w:ascii="Arial" w:hAnsi="Arial" w:cs="Arial"/>
          <w:sz w:val="24"/>
          <w:szCs w:val="24"/>
        </w:rPr>
        <w:t xml:space="preserve">orthern </w:t>
      </w:r>
      <w:r w:rsidR="007A070D" w:rsidRPr="007560C9">
        <w:rPr>
          <w:rFonts w:ascii="Arial" w:hAnsi="Arial" w:cs="Arial"/>
          <w:sz w:val="24"/>
          <w:szCs w:val="24"/>
        </w:rPr>
        <w:t>Ireland</w:t>
      </w:r>
      <w:r w:rsidR="00272434" w:rsidRPr="007560C9">
        <w:rPr>
          <w:rFonts w:ascii="Arial" w:hAnsi="Arial" w:cs="Arial"/>
          <w:sz w:val="24"/>
          <w:szCs w:val="24"/>
        </w:rPr>
        <w:t xml:space="preserve"> can be taught and l</w:t>
      </w:r>
      <w:r w:rsidR="004616F2" w:rsidRPr="007560C9">
        <w:rPr>
          <w:rFonts w:ascii="Arial" w:hAnsi="Arial" w:cs="Arial"/>
          <w:sz w:val="24"/>
          <w:szCs w:val="24"/>
        </w:rPr>
        <w:t>e</w:t>
      </w:r>
      <w:r w:rsidR="00272434" w:rsidRPr="007560C9">
        <w:rPr>
          <w:rFonts w:ascii="Arial" w:hAnsi="Arial" w:cs="Arial"/>
          <w:sz w:val="24"/>
          <w:szCs w:val="24"/>
        </w:rPr>
        <w:t>arn tog</w:t>
      </w:r>
      <w:r w:rsidR="004616F2" w:rsidRPr="007560C9">
        <w:rPr>
          <w:rFonts w:ascii="Arial" w:hAnsi="Arial" w:cs="Arial"/>
          <w:sz w:val="24"/>
          <w:szCs w:val="24"/>
        </w:rPr>
        <w:t xml:space="preserve">ether. To us, the </w:t>
      </w:r>
      <w:r w:rsidR="007A070D" w:rsidRPr="007560C9">
        <w:rPr>
          <w:rFonts w:ascii="Arial" w:hAnsi="Arial" w:cs="Arial"/>
          <w:sz w:val="24"/>
          <w:szCs w:val="24"/>
        </w:rPr>
        <w:t>education</w:t>
      </w:r>
      <w:r w:rsidR="004616F2" w:rsidRPr="007560C9">
        <w:rPr>
          <w:rFonts w:ascii="Arial" w:hAnsi="Arial" w:cs="Arial"/>
          <w:sz w:val="24"/>
          <w:szCs w:val="24"/>
        </w:rPr>
        <w:t xml:space="preserve"> system has al</w:t>
      </w:r>
      <w:r w:rsidR="007A070D" w:rsidRPr="007560C9">
        <w:rPr>
          <w:rFonts w:ascii="Arial" w:hAnsi="Arial" w:cs="Arial"/>
          <w:sz w:val="24"/>
          <w:szCs w:val="24"/>
        </w:rPr>
        <w:t>ways</w:t>
      </w:r>
      <w:r w:rsidR="004616F2" w:rsidRPr="007560C9">
        <w:rPr>
          <w:rFonts w:ascii="Arial" w:hAnsi="Arial" w:cs="Arial"/>
          <w:sz w:val="24"/>
          <w:szCs w:val="24"/>
        </w:rPr>
        <w:t xml:space="preserve"> been </w:t>
      </w:r>
      <w:r w:rsidR="007A070D" w:rsidRPr="007560C9">
        <w:rPr>
          <w:rFonts w:ascii="Arial" w:hAnsi="Arial" w:cs="Arial"/>
          <w:sz w:val="24"/>
          <w:szCs w:val="24"/>
        </w:rPr>
        <w:t>reported</w:t>
      </w:r>
      <w:r w:rsidR="004616F2" w:rsidRPr="007560C9">
        <w:rPr>
          <w:rFonts w:ascii="Arial" w:hAnsi="Arial" w:cs="Arial"/>
          <w:sz w:val="24"/>
          <w:szCs w:val="24"/>
        </w:rPr>
        <w:t xml:space="preserve"> as being underfunded</w:t>
      </w:r>
      <w:r w:rsidR="007720F7" w:rsidRPr="007560C9">
        <w:rPr>
          <w:rFonts w:ascii="Arial" w:hAnsi="Arial" w:cs="Arial"/>
          <w:sz w:val="24"/>
          <w:szCs w:val="24"/>
        </w:rPr>
        <w:t xml:space="preserve"> and a single education </w:t>
      </w:r>
      <w:r w:rsidR="007A070D" w:rsidRPr="007560C9">
        <w:rPr>
          <w:rFonts w:ascii="Arial" w:hAnsi="Arial" w:cs="Arial"/>
          <w:sz w:val="24"/>
          <w:szCs w:val="24"/>
        </w:rPr>
        <w:t>system</w:t>
      </w:r>
      <w:r w:rsidR="007720F7" w:rsidRPr="007560C9">
        <w:rPr>
          <w:rFonts w:ascii="Arial" w:hAnsi="Arial" w:cs="Arial"/>
          <w:sz w:val="24"/>
          <w:szCs w:val="24"/>
        </w:rPr>
        <w:t xml:space="preserve"> is simply more efficient and cost effective</w:t>
      </w:r>
      <w:r w:rsidR="009E0CCA" w:rsidRPr="007560C9">
        <w:rPr>
          <w:rFonts w:ascii="Arial" w:hAnsi="Arial" w:cs="Arial"/>
          <w:sz w:val="24"/>
          <w:szCs w:val="24"/>
        </w:rPr>
        <w:t xml:space="preserve"> – of this we have no doubt. The </w:t>
      </w:r>
      <w:r w:rsidR="002C7F30" w:rsidRPr="007560C9">
        <w:rPr>
          <w:rFonts w:ascii="Arial" w:hAnsi="Arial" w:cs="Arial"/>
          <w:sz w:val="24"/>
          <w:szCs w:val="24"/>
        </w:rPr>
        <w:t xml:space="preserve">Covid crisis and </w:t>
      </w:r>
      <w:r w:rsidR="009E0CCA" w:rsidRPr="007560C9">
        <w:rPr>
          <w:rFonts w:ascii="Arial" w:hAnsi="Arial" w:cs="Arial"/>
          <w:sz w:val="24"/>
          <w:szCs w:val="24"/>
        </w:rPr>
        <w:t>current econ</w:t>
      </w:r>
      <w:r w:rsidR="002C7F30" w:rsidRPr="007560C9">
        <w:rPr>
          <w:rFonts w:ascii="Arial" w:hAnsi="Arial" w:cs="Arial"/>
          <w:sz w:val="24"/>
          <w:szCs w:val="24"/>
        </w:rPr>
        <w:t>omic crisis</w:t>
      </w:r>
      <w:r w:rsidR="00093D41" w:rsidRPr="007560C9">
        <w:rPr>
          <w:rFonts w:ascii="Arial" w:hAnsi="Arial" w:cs="Arial"/>
          <w:sz w:val="24"/>
          <w:szCs w:val="24"/>
        </w:rPr>
        <w:t xml:space="preserve">, </w:t>
      </w:r>
      <w:r w:rsidR="001A3E7C" w:rsidRPr="007560C9">
        <w:rPr>
          <w:rFonts w:ascii="Arial" w:hAnsi="Arial" w:cs="Arial"/>
          <w:sz w:val="24"/>
          <w:szCs w:val="24"/>
        </w:rPr>
        <w:t xml:space="preserve">and the legacy </w:t>
      </w:r>
      <w:r w:rsidR="00093D41" w:rsidRPr="007560C9">
        <w:rPr>
          <w:rFonts w:ascii="Arial" w:hAnsi="Arial" w:cs="Arial"/>
          <w:sz w:val="24"/>
          <w:szCs w:val="24"/>
        </w:rPr>
        <w:t xml:space="preserve">from </w:t>
      </w:r>
      <w:r w:rsidR="001A3E7C" w:rsidRPr="007560C9">
        <w:rPr>
          <w:rFonts w:ascii="Arial" w:hAnsi="Arial" w:cs="Arial"/>
          <w:sz w:val="24"/>
          <w:szCs w:val="24"/>
        </w:rPr>
        <w:t xml:space="preserve">these will </w:t>
      </w:r>
      <w:r w:rsidR="007A070D" w:rsidRPr="007560C9">
        <w:rPr>
          <w:rFonts w:ascii="Arial" w:hAnsi="Arial" w:cs="Arial"/>
          <w:sz w:val="24"/>
          <w:szCs w:val="24"/>
        </w:rPr>
        <w:t>only increase the pressure in the education system.</w:t>
      </w:r>
    </w:p>
    <w:p w14:paraId="607B7E91" w14:textId="77777777" w:rsidR="003A7B01" w:rsidRPr="007560C9" w:rsidRDefault="003A7B01" w:rsidP="00741344">
      <w:pPr>
        <w:pStyle w:val="NICCYBodyTest"/>
        <w:spacing w:line="240" w:lineRule="auto"/>
        <w:rPr>
          <w:b/>
          <w:bCs/>
          <w:color w:val="auto"/>
        </w:rPr>
      </w:pPr>
    </w:p>
    <w:p w14:paraId="2855EA64" w14:textId="345BF9D9" w:rsidR="007A070D" w:rsidRPr="007560C9" w:rsidRDefault="003A7B01" w:rsidP="00741344">
      <w:pPr>
        <w:pStyle w:val="NICCYBodyTest"/>
        <w:spacing w:line="240" w:lineRule="auto"/>
        <w:rPr>
          <w:color w:val="auto"/>
        </w:rPr>
      </w:pPr>
      <w:r w:rsidRPr="007560C9">
        <w:rPr>
          <w:color w:val="auto"/>
        </w:rPr>
        <w:t xml:space="preserve">We note that Article 28 of the UNCRC </w:t>
      </w:r>
      <w:r w:rsidR="00C61E17" w:rsidRPr="007560C9">
        <w:rPr>
          <w:color w:val="auto"/>
        </w:rPr>
        <w:t xml:space="preserve">is </w:t>
      </w:r>
      <w:r w:rsidRPr="007560C9">
        <w:rPr>
          <w:color w:val="auto"/>
        </w:rPr>
        <w:t xml:space="preserve">primarily concerned with the </w:t>
      </w:r>
      <w:r w:rsidRPr="007560C9">
        <w:rPr>
          <w:color w:val="auto"/>
          <w:u w:val="single"/>
        </w:rPr>
        <w:t>right of access</w:t>
      </w:r>
      <w:r w:rsidRPr="007560C9">
        <w:rPr>
          <w:color w:val="auto"/>
        </w:rPr>
        <w:t xml:space="preserve"> to education on the basis of equality of opportunity, </w:t>
      </w:r>
      <w:r w:rsidR="00C61E17" w:rsidRPr="007560C9">
        <w:rPr>
          <w:color w:val="auto"/>
        </w:rPr>
        <w:t>w</w:t>
      </w:r>
      <w:r w:rsidRPr="007560C9">
        <w:rPr>
          <w:color w:val="auto"/>
        </w:rPr>
        <w:t>hilst Article 29 addresses the</w:t>
      </w:r>
      <w:r w:rsidRPr="007560C9">
        <w:rPr>
          <w:color w:val="auto"/>
          <w:u w:val="single"/>
        </w:rPr>
        <w:t xml:space="preserve"> aims</w:t>
      </w:r>
      <w:r w:rsidRPr="007560C9">
        <w:rPr>
          <w:color w:val="auto"/>
        </w:rPr>
        <w:t xml:space="preserve"> of education and the benefits that every child should be able to enjoy as a consequence of their right to access education. </w:t>
      </w:r>
    </w:p>
    <w:p w14:paraId="292946E9" w14:textId="2F921F9A" w:rsidR="000324BD" w:rsidRPr="007560C9" w:rsidRDefault="000324BD" w:rsidP="00741344">
      <w:pPr>
        <w:pStyle w:val="NICCYBodyTest"/>
        <w:spacing w:line="240" w:lineRule="auto"/>
        <w:rPr>
          <w:color w:val="auto"/>
        </w:rPr>
      </w:pPr>
    </w:p>
    <w:p w14:paraId="13D33150" w14:textId="0E7FF160" w:rsidR="000324BD" w:rsidRPr="007560C9" w:rsidRDefault="000324BD" w:rsidP="00741344">
      <w:pPr>
        <w:pStyle w:val="NICCYBodyTest"/>
        <w:spacing w:line="240" w:lineRule="auto"/>
        <w:rPr>
          <w:color w:val="auto"/>
        </w:rPr>
      </w:pPr>
      <w:r w:rsidRPr="007560C9">
        <w:rPr>
          <w:color w:val="auto"/>
        </w:rPr>
        <w:t>W</w:t>
      </w:r>
      <w:r w:rsidR="008B12BA" w:rsidRPr="007560C9">
        <w:rPr>
          <w:color w:val="auto"/>
        </w:rPr>
        <w:t>e</w:t>
      </w:r>
      <w:r w:rsidRPr="007560C9">
        <w:rPr>
          <w:color w:val="auto"/>
        </w:rPr>
        <w:t xml:space="preserve"> believe our system need reformed</w:t>
      </w:r>
      <w:r w:rsidR="00ED2C37" w:rsidRPr="007560C9">
        <w:rPr>
          <w:color w:val="auto"/>
        </w:rPr>
        <w:t>, ensur</w:t>
      </w:r>
      <w:r w:rsidR="000653F6" w:rsidRPr="007560C9">
        <w:rPr>
          <w:color w:val="auto"/>
        </w:rPr>
        <w:t>ing</w:t>
      </w:r>
      <w:r w:rsidR="00ED2C37" w:rsidRPr="007560C9">
        <w:rPr>
          <w:color w:val="auto"/>
        </w:rPr>
        <w:t xml:space="preserve"> all children equal access to an equal education in line with Articles 28 and 29.</w:t>
      </w:r>
    </w:p>
    <w:p w14:paraId="1DF01025" w14:textId="77777777" w:rsidR="007F0E70" w:rsidRPr="007560C9" w:rsidRDefault="007F0E70" w:rsidP="00741344">
      <w:pPr>
        <w:rPr>
          <w:rFonts w:ascii="Arial" w:hAnsi="Arial" w:cs="Arial"/>
          <w:noProof/>
          <w:sz w:val="24"/>
          <w:szCs w:val="24"/>
        </w:rPr>
      </w:pPr>
    </w:p>
    <w:p w14:paraId="021CD70D" w14:textId="7F360E1C" w:rsidR="00B27676" w:rsidRPr="007560C9" w:rsidRDefault="007F0E70" w:rsidP="00741344">
      <w:pPr>
        <w:rPr>
          <w:rFonts w:ascii="Arial" w:hAnsi="Arial" w:cs="Arial"/>
          <w:b/>
          <w:bCs/>
          <w:sz w:val="24"/>
          <w:szCs w:val="24"/>
        </w:rPr>
      </w:pPr>
      <w:r w:rsidRPr="007560C9">
        <w:rPr>
          <w:rFonts w:ascii="Arial" w:hAnsi="Arial" w:cs="Arial"/>
          <w:noProof/>
          <w:sz w:val="24"/>
          <w:szCs w:val="24"/>
        </w:rPr>
        <w:t>In addition, the 2016 UN Committee’s Concluding Observations recommends that North</w:t>
      </w:r>
      <w:r w:rsidR="00332191" w:rsidRPr="007560C9">
        <w:rPr>
          <w:rFonts w:ascii="Arial" w:hAnsi="Arial" w:cs="Arial"/>
          <w:noProof/>
          <w:sz w:val="24"/>
          <w:szCs w:val="24"/>
        </w:rPr>
        <w:t>e</w:t>
      </w:r>
      <w:r w:rsidRPr="007560C9">
        <w:rPr>
          <w:rFonts w:ascii="Arial" w:hAnsi="Arial" w:cs="Arial"/>
          <w:noProof/>
          <w:sz w:val="24"/>
          <w:szCs w:val="24"/>
        </w:rPr>
        <w:t>rn Ireland should actively “promote a fully integrated education system”.</w:t>
      </w:r>
      <w:r w:rsidR="00B27676" w:rsidRPr="007560C9">
        <w:rPr>
          <w:rStyle w:val="FootnoteReference"/>
          <w:rFonts w:ascii="Arial" w:hAnsi="Arial" w:cs="Arial"/>
          <w:sz w:val="24"/>
          <w:szCs w:val="24"/>
        </w:rPr>
        <w:footnoteReference w:id="15"/>
      </w:r>
    </w:p>
    <w:p w14:paraId="66854E4D" w14:textId="0092D4DB" w:rsidR="005F0A76" w:rsidRPr="007560C9" w:rsidRDefault="005F0A76" w:rsidP="00741344">
      <w:pPr>
        <w:rPr>
          <w:rFonts w:ascii="Arial" w:hAnsi="Arial" w:cs="Arial"/>
          <w:noProof/>
          <w:sz w:val="24"/>
          <w:szCs w:val="24"/>
        </w:rPr>
      </w:pPr>
    </w:p>
    <w:p w14:paraId="6DA06E3F" w14:textId="1A9EC34B" w:rsidR="00727C3F" w:rsidRPr="007560C9" w:rsidRDefault="002A176C" w:rsidP="00741344">
      <w:pPr>
        <w:rPr>
          <w:rFonts w:ascii="Arial" w:hAnsi="Arial" w:cs="Arial"/>
          <w:sz w:val="24"/>
          <w:szCs w:val="24"/>
        </w:rPr>
      </w:pPr>
      <w:r w:rsidRPr="007560C9">
        <w:rPr>
          <w:rFonts w:ascii="Arial" w:hAnsi="Arial" w:cs="Arial"/>
          <w:sz w:val="24"/>
          <w:szCs w:val="24"/>
        </w:rPr>
        <w:t xml:space="preserve">We had really </w:t>
      </w:r>
      <w:r w:rsidR="006B2183" w:rsidRPr="007560C9">
        <w:rPr>
          <w:rFonts w:ascii="Arial" w:hAnsi="Arial" w:cs="Arial"/>
          <w:sz w:val="24"/>
          <w:szCs w:val="24"/>
        </w:rPr>
        <w:t>worth</w:t>
      </w:r>
      <w:r w:rsidRPr="007560C9">
        <w:rPr>
          <w:rFonts w:ascii="Arial" w:hAnsi="Arial" w:cs="Arial"/>
          <w:sz w:val="24"/>
          <w:szCs w:val="24"/>
        </w:rPr>
        <w:t xml:space="preserve">while </w:t>
      </w:r>
      <w:r w:rsidR="006B2183" w:rsidRPr="007560C9">
        <w:rPr>
          <w:rFonts w:ascii="Arial" w:hAnsi="Arial" w:cs="Arial"/>
          <w:sz w:val="24"/>
          <w:szCs w:val="24"/>
        </w:rPr>
        <w:t>discussions</w:t>
      </w:r>
      <w:r w:rsidRPr="007560C9">
        <w:rPr>
          <w:rFonts w:ascii="Arial" w:hAnsi="Arial" w:cs="Arial"/>
          <w:sz w:val="24"/>
          <w:szCs w:val="24"/>
        </w:rPr>
        <w:t xml:space="preserve"> with those </w:t>
      </w:r>
      <w:r w:rsidR="006B2183" w:rsidRPr="007560C9">
        <w:rPr>
          <w:rFonts w:ascii="Arial" w:hAnsi="Arial" w:cs="Arial"/>
          <w:sz w:val="24"/>
          <w:szCs w:val="24"/>
        </w:rPr>
        <w:t>organisations</w:t>
      </w:r>
      <w:r w:rsidR="00920724" w:rsidRPr="007560C9">
        <w:rPr>
          <w:rFonts w:ascii="Arial" w:hAnsi="Arial" w:cs="Arial"/>
          <w:sz w:val="24"/>
          <w:szCs w:val="24"/>
        </w:rPr>
        <w:t xml:space="preserve"> that oversee and support a  </w:t>
      </w:r>
      <w:r w:rsidR="006B2183" w:rsidRPr="007560C9">
        <w:rPr>
          <w:rFonts w:ascii="Arial" w:hAnsi="Arial" w:cs="Arial"/>
          <w:sz w:val="24"/>
          <w:szCs w:val="24"/>
        </w:rPr>
        <w:t>n</w:t>
      </w:r>
      <w:r w:rsidR="00920724" w:rsidRPr="007560C9">
        <w:rPr>
          <w:rFonts w:ascii="Arial" w:hAnsi="Arial" w:cs="Arial"/>
          <w:sz w:val="24"/>
          <w:szCs w:val="24"/>
        </w:rPr>
        <w:t xml:space="preserve">umber of different sectors within our </w:t>
      </w:r>
      <w:r w:rsidR="00CA647A" w:rsidRPr="007560C9">
        <w:rPr>
          <w:rFonts w:ascii="Arial" w:hAnsi="Arial" w:cs="Arial"/>
          <w:sz w:val="24"/>
          <w:szCs w:val="24"/>
        </w:rPr>
        <w:t>education</w:t>
      </w:r>
      <w:r w:rsidR="00920724" w:rsidRPr="007560C9">
        <w:rPr>
          <w:rFonts w:ascii="Arial" w:hAnsi="Arial" w:cs="Arial"/>
          <w:sz w:val="24"/>
          <w:szCs w:val="24"/>
        </w:rPr>
        <w:t xml:space="preserve"> system</w:t>
      </w:r>
      <w:r w:rsidR="00577C15" w:rsidRPr="007560C9">
        <w:rPr>
          <w:rFonts w:ascii="Arial" w:hAnsi="Arial" w:cs="Arial"/>
          <w:sz w:val="24"/>
          <w:szCs w:val="24"/>
        </w:rPr>
        <w:t xml:space="preserve">. </w:t>
      </w:r>
      <w:r w:rsidR="00CA647A" w:rsidRPr="007560C9">
        <w:rPr>
          <w:rFonts w:ascii="Arial" w:hAnsi="Arial" w:cs="Arial"/>
          <w:sz w:val="24"/>
          <w:szCs w:val="24"/>
        </w:rPr>
        <w:t>Interest</w:t>
      </w:r>
      <w:r w:rsidR="000653F6" w:rsidRPr="007560C9">
        <w:rPr>
          <w:rFonts w:ascii="Arial" w:hAnsi="Arial" w:cs="Arial"/>
          <w:sz w:val="24"/>
          <w:szCs w:val="24"/>
        </w:rPr>
        <w:t>ing</w:t>
      </w:r>
      <w:r w:rsidR="00CA647A" w:rsidRPr="007560C9">
        <w:rPr>
          <w:rFonts w:ascii="Arial" w:hAnsi="Arial" w:cs="Arial"/>
          <w:sz w:val="24"/>
          <w:szCs w:val="24"/>
        </w:rPr>
        <w:t>ly</w:t>
      </w:r>
      <w:r w:rsidR="00577C15" w:rsidRPr="007560C9">
        <w:rPr>
          <w:rFonts w:ascii="Arial" w:hAnsi="Arial" w:cs="Arial"/>
          <w:sz w:val="24"/>
          <w:szCs w:val="24"/>
        </w:rPr>
        <w:t xml:space="preserve">, </w:t>
      </w:r>
      <w:r w:rsidR="005B737E">
        <w:rPr>
          <w:rFonts w:ascii="Arial" w:hAnsi="Arial" w:cs="Arial"/>
          <w:sz w:val="24"/>
          <w:szCs w:val="24"/>
        </w:rPr>
        <w:t>some expressed the view</w:t>
      </w:r>
      <w:r w:rsidR="00727C3F" w:rsidRPr="007560C9">
        <w:rPr>
          <w:rFonts w:ascii="Arial" w:hAnsi="Arial" w:cs="Arial"/>
          <w:sz w:val="24"/>
          <w:szCs w:val="24"/>
        </w:rPr>
        <w:t xml:space="preserve"> that there was already a </w:t>
      </w:r>
      <w:r w:rsidR="00CA647A" w:rsidRPr="007560C9">
        <w:rPr>
          <w:rFonts w:ascii="Arial" w:hAnsi="Arial" w:cs="Arial"/>
          <w:sz w:val="24"/>
          <w:szCs w:val="24"/>
        </w:rPr>
        <w:t>single</w:t>
      </w:r>
      <w:r w:rsidR="00727C3F" w:rsidRPr="007560C9">
        <w:rPr>
          <w:rFonts w:ascii="Arial" w:hAnsi="Arial" w:cs="Arial"/>
          <w:sz w:val="24"/>
          <w:szCs w:val="24"/>
        </w:rPr>
        <w:t xml:space="preserve"> education system, in that </w:t>
      </w:r>
      <w:r w:rsidR="00C17D62" w:rsidRPr="007560C9">
        <w:rPr>
          <w:rFonts w:ascii="Arial" w:hAnsi="Arial" w:cs="Arial"/>
          <w:sz w:val="24"/>
          <w:szCs w:val="24"/>
        </w:rPr>
        <w:t xml:space="preserve">there is a common </w:t>
      </w:r>
      <w:r w:rsidR="00CA647A" w:rsidRPr="007560C9">
        <w:rPr>
          <w:rFonts w:ascii="Arial" w:hAnsi="Arial" w:cs="Arial"/>
          <w:sz w:val="24"/>
          <w:szCs w:val="24"/>
        </w:rPr>
        <w:t>curriculum</w:t>
      </w:r>
      <w:r w:rsidR="00C17D62" w:rsidRPr="007560C9">
        <w:rPr>
          <w:rFonts w:ascii="Arial" w:hAnsi="Arial" w:cs="Arial"/>
          <w:sz w:val="24"/>
          <w:szCs w:val="24"/>
        </w:rPr>
        <w:t>, common funding</w:t>
      </w:r>
      <w:r w:rsidR="009F0618" w:rsidRPr="007560C9">
        <w:rPr>
          <w:rFonts w:ascii="Arial" w:hAnsi="Arial" w:cs="Arial"/>
          <w:sz w:val="24"/>
          <w:szCs w:val="24"/>
        </w:rPr>
        <w:t>, a single inspection process and common GSCE’s and A levels.</w:t>
      </w:r>
      <w:r w:rsidR="00410E4B" w:rsidRPr="007560C9">
        <w:rPr>
          <w:rFonts w:ascii="Arial" w:hAnsi="Arial" w:cs="Arial"/>
          <w:sz w:val="24"/>
          <w:szCs w:val="24"/>
        </w:rPr>
        <w:t xml:space="preserve"> However, </w:t>
      </w:r>
      <w:r w:rsidR="00034659" w:rsidRPr="007560C9">
        <w:rPr>
          <w:rFonts w:ascii="Arial" w:hAnsi="Arial" w:cs="Arial"/>
          <w:sz w:val="24"/>
          <w:szCs w:val="24"/>
        </w:rPr>
        <w:t xml:space="preserve">the </w:t>
      </w:r>
      <w:r w:rsidR="00DC0401" w:rsidRPr="007560C9">
        <w:rPr>
          <w:rFonts w:ascii="Arial" w:hAnsi="Arial" w:cs="Arial"/>
          <w:sz w:val="24"/>
          <w:szCs w:val="24"/>
        </w:rPr>
        <w:t>members of the Youth P</w:t>
      </w:r>
      <w:r w:rsidR="00034659" w:rsidRPr="007560C9">
        <w:rPr>
          <w:rFonts w:ascii="Arial" w:hAnsi="Arial" w:cs="Arial"/>
          <w:sz w:val="24"/>
          <w:szCs w:val="24"/>
        </w:rPr>
        <w:t>anel</w:t>
      </w:r>
      <w:r w:rsidR="00DC0401" w:rsidRPr="007560C9">
        <w:rPr>
          <w:rFonts w:ascii="Arial" w:hAnsi="Arial" w:cs="Arial"/>
          <w:sz w:val="24"/>
          <w:szCs w:val="24"/>
        </w:rPr>
        <w:t>,</w:t>
      </w:r>
      <w:r w:rsidR="00034659" w:rsidRPr="007560C9">
        <w:rPr>
          <w:rFonts w:ascii="Arial" w:hAnsi="Arial" w:cs="Arial"/>
          <w:sz w:val="24"/>
          <w:szCs w:val="24"/>
        </w:rPr>
        <w:t xml:space="preserve"> amongst many others</w:t>
      </w:r>
      <w:r w:rsidR="00DC0401" w:rsidRPr="007560C9">
        <w:rPr>
          <w:rFonts w:ascii="Arial" w:hAnsi="Arial" w:cs="Arial"/>
          <w:sz w:val="24"/>
          <w:szCs w:val="24"/>
        </w:rPr>
        <w:t>,</w:t>
      </w:r>
      <w:r w:rsidR="00CA647A" w:rsidRPr="007560C9">
        <w:rPr>
          <w:rFonts w:ascii="Arial" w:hAnsi="Arial" w:cs="Arial"/>
          <w:sz w:val="24"/>
          <w:szCs w:val="24"/>
        </w:rPr>
        <w:t xml:space="preserve"> think differently.</w:t>
      </w:r>
    </w:p>
    <w:p w14:paraId="757B6C48" w14:textId="0150B370" w:rsidR="000F14F0" w:rsidRPr="007560C9" w:rsidRDefault="000F14F0" w:rsidP="00741344">
      <w:pPr>
        <w:rPr>
          <w:rFonts w:ascii="Arial" w:hAnsi="Arial" w:cs="Arial"/>
          <w:sz w:val="24"/>
          <w:szCs w:val="24"/>
        </w:rPr>
      </w:pPr>
    </w:p>
    <w:p w14:paraId="26928B0E" w14:textId="0E4939B1" w:rsidR="002142FC" w:rsidRPr="007560C9" w:rsidRDefault="00C3196C" w:rsidP="005D79B9">
      <w:pPr>
        <w:pStyle w:val="ListParagraph"/>
        <w:numPr>
          <w:ilvl w:val="0"/>
          <w:numId w:val="9"/>
        </w:numPr>
        <w:ind w:left="1080"/>
        <w:rPr>
          <w:rFonts w:ascii="Arial" w:hAnsi="Arial" w:cs="Arial"/>
          <w:sz w:val="24"/>
          <w:szCs w:val="24"/>
        </w:rPr>
      </w:pPr>
      <w:r w:rsidRPr="007560C9">
        <w:rPr>
          <w:rFonts w:ascii="Arial" w:hAnsi="Arial" w:cs="Arial"/>
          <w:sz w:val="24"/>
          <w:szCs w:val="24"/>
        </w:rPr>
        <w:t>71%</w:t>
      </w:r>
      <w:r w:rsidR="00B95AC6" w:rsidRPr="007560C9">
        <w:rPr>
          <w:rFonts w:ascii="Arial" w:hAnsi="Arial" w:cs="Arial"/>
          <w:sz w:val="24"/>
          <w:szCs w:val="24"/>
        </w:rPr>
        <w:t xml:space="preserve"> </w:t>
      </w:r>
      <w:r w:rsidR="003D15BF" w:rsidRPr="007560C9">
        <w:rPr>
          <w:rFonts w:ascii="Arial" w:hAnsi="Arial" w:cs="Arial"/>
          <w:sz w:val="24"/>
          <w:szCs w:val="24"/>
        </w:rPr>
        <w:t>said</w:t>
      </w:r>
      <w:r w:rsidR="00B95AC6" w:rsidRPr="007560C9">
        <w:rPr>
          <w:rFonts w:ascii="Arial" w:hAnsi="Arial" w:cs="Arial"/>
          <w:sz w:val="24"/>
          <w:szCs w:val="24"/>
        </w:rPr>
        <w:t xml:space="preserve"> that </w:t>
      </w:r>
      <w:r w:rsidR="003D15BF" w:rsidRPr="007560C9">
        <w:rPr>
          <w:rFonts w:ascii="Arial" w:hAnsi="Arial" w:cs="Arial"/>
          <w:sz w:val="24"/>
          <w:szCs w:val="24"/>
        </w:rPr>
        <w:t>integrated</w:t>
      </w:r>
      <w:r w:rsidR="00B95AC6" w:rsidRPr="007560C9">
        <w:rPr>
          <w:rFonts w:ascii="Arial" w:hAnsi="Arial" w:cs="Arial"/>
          <w:sz w:val="24"/>
          <w:szCs w:val="24"/>
        </w:rPr>
        <w:t xml:space="preserve"> schools which intentionally educate children </w:t>
      </w:r>
      <w:r w:rsidR="003D15BF" w:rsidRPr="007560C9">
        <w:rPr>
          <w:rFonts w:ascii="Arial" w:hAnsi="Arial" w:cs="Arial"/>
          <w:sz w:val="24"/>
          <w:szCs w:val="24"/>
        </w:rPr>
        <w:t>every</w:t>
      </w:r>
      <w:r w:rsidR="00B95AC6" w:rsidRPr="007560C9">
        <w:rPr>
          <w:rFonts w:ascii="Arial" w:hAnsi="Arial" w:cs="Arial"/>
          <w:sz w:val="24"/>
          <w:szCs w:val="24"/>
        </w:rPr>
        <w:t xml:space="preserve"> day in the sa</w:t>
      </w:r>
      <w:r w:rsidR="00A25B5B" w:rsidRPr="007560C9">
        <w:rPr>
          <w:rFonts w:ascii="Arial" w:hAnsi="Arial" w:cs="Arial"/>
          <w:sz w:val="24"/>
          <w:szCs w:val="24"/>
        </w:rPr>
        <w:t>m</w:t>
      </w:r>
      <w:r w:rsidR="00B95AC6" w:rsidRPr="007560C9">
        <w:rPr>
          <w:rFonts w:ascii="Arial" w:hAnsi="Arial" w:cs="Arial"/>
          <w:sz w:val="24"/>
          <w:szCs w:val="24"/>
        </w:rPr>
        <w:t>e classroom</w:t>
      </w:r>
      <w:r w:rsidR="008D7F02" w:rsidRPr="007560C9">
        <w:rPr>
          <w:rFonts w:ascii="Arial" w:hAnsi="Arial" w:cs="Arial"/>
          <w:sz w:val="24"/>
          <w:szCs w:val="24"/>
        </w:rPr>
        <w:t xml:space="preserve">, should be the main model for our education </w:t>
      </w:r>
      <w:r w:rsidR="003D15BF" w:rsidRPr="007560C9">
        <w:rPr>
          <w:rFonts w:ascii="Arial" w:hAnsi="Arial" w:cs="Arial"/>
          <w:sz w:val="24"/>
          <w:szCs w:val="24"/>
        </w:rPr>
        <w:t>system</w:t>
      </w:r>
      <w:r w:rsidR="008D7F02" w:rsidRPr="007560C9">
        <w:rPr>
          <w:rFonts w:ascii="Arial" w:hAnsi="Arial" w:cs="Arial"/>
          <w:sz w:val="24"/>
          <w:szCs w:val="24"/>
        </w:rPr>
        <w:t xml:space="preserve"> </w:t>
      </w:r>
      <w:r w:rsidR="00A569EE" w:rsidRPr="007560C9">
        <w:rPr>
          <w:rFonts w:ascii="Arial" w:hAnsi="Arial" w:cs="Arial"/>
          <w:sz w:val="24"/>
          <w:szCs w:val="24"/>
        </w:rPr>
        <w:t>(</w:t>
      </w:r>
      <w:r w:rsidR="003D15BF" w:rsidRPr="007560C9">
        <w:rPr>
          <w:rFonts w:ascii="Arial" w:hAnsi="Arial" w:cs="Arial"/>
          <w:sz w:val="24"/>
          <w:szCs w:val="24"/>
        </w:rPr>
        <w:t xml:space="preserve">2021, </w:t>
      </w:r>
      <w:r w:rsidR="00A569EE" w:rsidRPr="007560C9">
        <w:rPr>
          <w:rFonts w:ascii="Arial" w:hAnsi="Arial" w:cs="Arial"/>
          <w:sz w:val="24"/>
          <w:szCs w:val="24"/>
        </w:rPr>
        <w:t>LucidTalk</w:t>
      </w:r>
      <w:r w:rsidR="008D7F02" w:rsidRPr="007560C9">
        <w:rPr>
          <w:rStyle w:val="FootnoteReference"/>
          <w:rFonts w:ascii="Arial" w:hAnsi="Arial" w:cs="Arial"/>
          <w:sz w:val="24"/>
          <w:szCs w:val="24"/>
        </w:rPr>
        <w:footnoteReference w:id="16"/>
      </w:r>
      <w:r w:rsidR="00A569EE" w:rsidRPr="007560C9">
        <w:rPr>
          <w:rFonts w:ascii="Arial" w:hAnsi="Arial" w:cs="Arial"/>
          <w:sz w:val="24"/>
          <w:szCs w:val="24"/>
        </w:rPr>
        <w:t>).</w:t>
      </w:r>
    </w:p>
    <w:p w14:paraId="52A2CE75" w14:textId="7893BD37" w:rsidR="00B67670" w:rsidRPr="007560C9" w:rsidRDefault="003D15BF" w:rsidP="005D79B9">
      <w:pPr>
        <w:pStyle w:val="ListParagraph"/>
        <w:numPr>
          <w:ilvl w:val="0"/>
          <w:numId w:val="9"/>
        </w:numPr>
        <w:ind w:left="1080"/>
        <w:rPr>
          <w:rFonts w:ascii="Arial" w:hAnsi="Arial" w:cs="Arial"/>
          <w:sz w:val="24"/>
          <w:szCs w:val="24"/>
        </w:rPr>
      </w:pPr>
      <w:r w:rsidRPr="007560C9">
        <w:rPr>
          <w:rFonts w:ascii="Arial" w:hAnsi="Arial" w:cs="Arial"/>
          <w:sz w:val="24"/>
          <w:szCs w:val="24"/>
        </w:rPr>
        <w:t xml:space="preserve">69% </w:t>
      </w:r>
      <w:r w:rsidR="00F902C8" w:rsidRPr="007560C9">
        <w:rPr>
          <w:rFonts w:ascii="Arial" w:hAnsi="Arial" w:cs="Arial"/>
          <w:sz w:val="24"/>
          <w:szCs w:val="24"/>
        </w:rPr>
        <w:t xml:space="preserve">agreed that </w:t>
      </w:r>
      <w:r w:rsidR="00C91159" w:rsidRPr="007560C9">
        <w:rPr>
          <w:rFonts w:ascii="Arial" w:hAnsi="Arial" w:cs="Arial"/>
          <w:sz w:val="24"/>
          <w:szCs w:val="24"/>
        </w:rPr>
        <w:t>every</w:t>
      </w:r>
      <w:r w:rsidR="00F902C8" w:rsidRPr="007560C9">
        <w:rPr>
          <w:rFonts w:ascii="Arial" w:hAnsi="Arial" w:cs="Arial"/>
          <w:sz w:val="24"/>
          <w:szCs w:val="24"/>
        </w:rPr>
        <w:t xml:space="preserve"> school should be integrated </w:t>
      </w:r>
      <w:r w:rsidR="00A569EE" w:rsidRPr="007560C9">
        <w:rPr>
          <w:rFonts w:ascii="Arial" w:hAnsi="Arial" w:cs="Arial"/>
          <w:sz w:val="24"/>
          <w:szCs w:val="24"/>
        </w:rPr>
        <w:t>(</w:t>
      </w:r>
      <w:r w:rsidRPr="007560C9">
        <w:rPr>
          <w:rFonts w:ascii="Arial" w:hAnsi="Arial" w:cs="Arial"/>
          <w:sz w:val="24"/>
          <w:szCs w:val="24"/>
        </w:rPr>
        <w:t xml:space="preserve">2018, </w:t>
      </w:r>
      <w:r w:rsidR="008F365B" w:rsidRPr="007560C9">
        <w:rPr>
          <w:rFonts w:ascii="Arial" w:hAnsi="Arial" w:cs="Arial"/>
          <w:sz w:val="24"/>
          <w:szCs w:val="24"/>
        </w:rPr>
        <w:t>Sky News/Sky Data</w:t>
      </w:r>
      <w:r w:rsidR="00A569EE" w:rsidRPr="007560C9">
        <w:rPr>
          <w:rFonts w:ascii="Arial" w:hAnsi="Arial" w:cs="Arial"/>
          <w:sz w:val="24"/>
          <w:szCs w:val="24"/>
        </w:rPr>
        <w:t>)</w:t>
      </w:r>
      <w:r w:rsidR="00F902C8" w:rsidRPr="007560C9">
        <w:rPr>
          <w:rFonts w:ascii="Arial" w:hAnsi="Arial" w:cs="Arial"/>
          <w:sz w:val="24"/>
          <w:szCs w:val="24"/>
        </w:rPr>
        <w:t xml:space="preserve">. This </w:t>
      </w:r>
      <w:r w:rsidR="00C91159" w:rsidRPr="007560C9">
        <w:rPr>
          <w:rFonts w:ascii="Arial" w:hAnsi="Arial" w:cs="Arial"/>
          <w:sz w:val="24"/>
          <w:szCs w:val="24"/>
        </w:rPr>
        <w:t>includes</w:t>
      </w:r>
      <w:r w:rsidR="00F902C8" w:rsidRPr="007560C9">
        <w:rPr>
          <w:rFonts w:ascii="Arial" w:hAnsi="Arial" w:cs="Arial"/>
          <w:sz w:val="24"/>
          <w:szCs w:val="24"/>
        </w:rPr>
        <w:t xml:space="preserve"> a majority </w:t>
      </w:r>
      <w:r w:rsidR="00E935FE">
        <w:rPr>
          <w:rFonts w:ascii="Arial" w:hAnsi="Arial" w:cs="Arial"/>
          <w:sz w:val="24"/>
          <w:szCs w:val="24"/>
        </w:rPr>
        <w:t xml:space="preserve">of supporters </w:t>
      </w:r>
      <w:r w:rsidR="00532F45">
        <w:rPr>
          <w:rFonts w:ascii="Arial" w:hAnsi="Arial" w:cs="Arial"/>
          <w:sz w:val="24"/>
          <w:szCs w:val="24"/>
        </w:rPr>
        <w:t>from</w:t>
      </w:r>
      <w:r w:rsidR="00F902C8" w:rsidRPr="007560C9">
        <w:rPr>
          <w:rFonts w:ascii="Arial" w:hAnsi="Arial" w:cs="Arial"/>
          <w:sz w:val="24"/>
          <w:szCs w:val="24"/>
        </w:rPr>
        <w:t xml:space="preserve"> </w:t>
      </w:r>
      <w:r w:rsidR="00C91159" w:rsidRPr="007560C9">
        <w:rPr>
          <w:rFonts w:ascii="Arial" w:hAnsi="Arial" w:cs="Arial"/>
          <w:sz w:val="24"/>
          <w:szCs w:val="24"/>
        </w:rPr>
        <w:t>each of the 5 main political parties</w:t>
      </w:r>
      <w:r w:rsidR="00E935FE" w:rsidRPr="007560C9">
        <w:rPr>
          <w:rStyle w:val="FootnoteReference"/>
          <w:rFonts w:ascii="Arial" w:hAnsi="Arial" w:cs="Arial"/>
          <w:sz w:val="24"/>
          <w:szCs w:val="24"/>
        </w:rPr>
        <w:footnoteReference w:id="17"/>
      </w:r>
      <w:r w:rsidR="00C91159" w:rsidRPr="007560C9">
        <w:rPr>
          <w:rFonts w:ascii="Arial" w:hAnsi="Arial" w:cs="Arial"/>
          <w:sz w:val="24"/>
          <w:szCs w:val="24"/>
        </w:rPr>
        <w:t>.</w:t>
      </w:r>
      <w:r w:rsidR="008F365B" w:rsidRPr="007560C9">
        <w:rPr>
          <w:rFonts w:ascii="Arial" w:hAnsi="Arial" w:cs="Arial"/>
          <w:sz w:val="24"/>
          <w:szCs w:val="24"/>
        </w:rPr>
        <w:t xml:space="preserve"> </w:t>
      </w:r>
    </w:p>
    <w:p w14:paraId="51F3FE97" w14:textId="7B4F3B20" w:rsidR="00FE29B7" w:rsidRPr="007560C9" w:rsidRDefault="00806077" w:rsidP="005D79B9">
      <w:pPr>
        <w:pStyle w:val="ListParagraph"/>
        <w:numPr>
          <w:ilvl w:val="0"/>
          <w:numId w:val="9"/>
        </w:numPr>
        <w:ind w:left="1080"/>
        <w:rPr>
          <w:rStyle w:val="Strong"/>
          <w:rFonts w:ascii="Arial" w:hAnsi="Arial" w:cs="Arial"/>
          <w:b w:val="0"/>
          <w:bCs w:val="0"/>
          <w:sz w:val="24"/>
          <w:szCs w:val="24"/>
        </w:rPr>
      </w:pPr>
      <w:r w:rsidRPr="007560C9">
        <w:rPr>
          <w:rStyle w:val="normaltextrun"/>
          <w:rFonts w:ascii="Arial" w:hAnsi="Arial" w:cs="Arial"/>
          <w:sz w:val="24"/>
          <w:szCs w:val="24"/>
          <w:bdr w:val="none" w:sz="0" w:space="0" w:color="auto" w:frame="1"/>
          <w:lang w:val="en-US"/>
        </w:rPr>
        <w:t>O</w:t>
      </w:r>
      <w:r w:rsidR="006B016A" w:rsidRPr="007560C9">
        <w:rPr>
          <w:rStyle w:val="normaltextrun"/>
          <w:rFonts w:ascii="Arial" w:hAnsi="Arial" w:cs="Arial"/>
          <w:sz w:val="24"/>
          <w:szCs w:val="24"/>
          <w:bdr w:val="none" w:sz="0" w:space="0" w:color="auto" w:frame="1"/>
          <w:lang w:val="en-US"/>
        </w:rPr>
        <w:t>nly 30% of 16 y</w:t>
      </w:r>
      <w:r w:rsidR="0095333E" w:rsidRPr="007560C9">
        <w:rPr>
          <w:rStyle w:val="normaltextrun"/>
          <w:rFonts w:ascii="Arial" w:hAnsi="Arial" w:cs="Arial"/>
          <w:sz w:val="24"/>
          <w:szCs w:val="24"/>
          <w:bdr w:val="none" w:sz="0" w:space="0" w:color="auto" w:frame="1"/>
          <w:lang w:val="en-US"/>
        </w:rPr>
        <w:t>ear</w:t>
      </w:r>
      <w:r w:rsidR="006B016A" w:rsidRPr="007560C9">
        <w:rPr>
          <w:rStyle w:val="normaltextrun"/>
          <w:rFonts w:ascii="Arial" w:hAnsi="Arial" w:cs="Arial"/>
          <w:sz w:val="24"/>
          <w:szCs w:val="24"/>
          <w:bdr w:val="none" w:sz="0" w:space="0" w:color="auto" w:frame="1"/>
          <w:lang w:val="en-US"/>
        </w:rPr>
        <w:t xml:space="preserve"> olds</w:t>
      </w:r>
      <w:r w:rsidR="00510C95" w:rsidRPr="007560C9">
        <w:rPr>
          <w:rStyle w:val="normaltextrun"/>
          <w:rFonts w:ascii="Arial" w:hAnsi="Arial" w:cs="Arial"/>
          <w:sz w:val="24"/>
          <w:szCs w:val="24"/>
          <w:bdr w:val="none" w:sz="0" w:space="0" w:color="auto" w:frame="1"/>
          <w:lang w:val="en-US"/>
        </w:rPr>
        <w:t>,</w:t>
      </w:r>
      <w:r w:rsidR="00766600" w:rsidRPr="007560C9">
        <w:rPr>
          <w:rStyle w:val="normaltextrun"/>
          <w:rFonts w:ascii="Arial" w:hAnsi="Arial" w:cs="Arial"/>
          <w:sz w:val="24"/>
          <w:szCs w:val="24"/>
          <w:bdr w:val="none" w:sz="0" w:space="0" w:color="auto" w:frame="1"/>
          <w:lang w:val="en-US"/>
        </w:rPr>
        <w:t xml:space="preserve"> when asked if they</w:t>
      </w:r>
      <w:r w:rsidR="00510C95" w:rsidRPr="007560C9">
        <w:rPr>
          <w:rStyle w:val="Strong"/>
          <w:rFonts w:ascii="Arial" w:hAnsi="Arial" w:cs="Arial"/>
          <w:sz w:val="24"/>
          <w:szCs w:val="24"/>
        </w:rPr>
        <w:t xml:space="preserve"> </w:t>
      </w:r>
      <w:r w:rsidR="006B016A" w:rsidRPr="007560C9">
        <w:rPr>
          <w:rStyle w:val="Strong"/>
          <w:rFonts w:ascii="Arial" w:hAnsi="Arial" w:cs="Arial"/>
          <w:b w:val="0"/>
          <w:bCs w:val="0"/>
          <w:sz w:val="24"/>
          <w:szCs w:val="24"/>
        </w:rPr>
        <w:t xml:space="preserve">were deciding </w:t>
      </w:r>
      <w:r w:rsidR="00BF0AFD" w:rsidRPr="007560C9">
        <w:rPr>
          <w:rStyle w:val="Strong"/>
          <w:rFonts w:ascii="Arial" w:hAnsi="Arial" w:cs="Arial"/>
          <w:b w:val="0"/>
          <w:bCs w:val="0"/>
          <w:sz w:val="24"/>
          <w:szCs w:val="24"/>
        </w:rPr>
        <w:t xml:space="preserve">what school they would send their </w:t>
      </w:r>
      <w:r w:rsidR="006B016A" w:rsidRPr="007560C9">
        <w:rPr>
          <w:rStyle w:val="Strong"/>
          <w:rFonts w:ascii="Arial" w:hAnsi="Arial" w:cs="Arial"/>
          <w:b w:val="0"/>
          <w:bCs w:val="0"/>
          <w:sz w:val="24"/>
          <w:szCs w:val="24"/>
        </w:rPr>
        <w:t xml:space="preserve">children to, </w:t>
      </w:r>
      <w:r w:rsidR="00766600" w:rsidRPr="007560C9">
        <w:rPr>
          <w:rStyle w:val="Strong"/>
          <w:rFonts w:ascii="Arial" w:hAnsi="Arial" w:cs="Arial"/>
          <w:b w:val="0"/>
          <w:bCs w:val="0"/>
          <w:sz w:val="24"/>
          <w:szCs w:val="24"/>
        </w:rPr>
        <w:t xml:space="preserve">said they </w:t>
      </w:r>
      <w:r w:rsidR="006B016A" w:rsidRPr="007560C9">
        <w:rPr>
          <w:rStyle w:val="Strong"/>
          <w:rFonts w:ascii="Arial" w:hAnsi="Arial" w:cs="Arial"/>
          <w:b w:val="0"/>
          <w:bCs w:val="0"/>
          <w:sz w:val="24"/>
          <w:szCs w:val="24"/>
        </w:rPr>
        <w:t xml:space="preserve">would prefer a school with children of only </w:t>
      </w:r>
      <w:r w:rsidRPr="007560C9">
        <w:rPr>
          <w:rStyle w:val="Strong"/>
          <w:rFonts w:ascii="Arial" w:hAnsi="Arial" w:cs="Arial"/>
          <w:b w:val="0"/>
          <w:bCs w:val="0"/>
          <w:sz w:val="24"/>
          <w:szCs w:val="24"/>
        </w:rPr>
        <w:t>their</w:t>
      </w:r>
      <w:r w:rsidR="006B016A" w:rsidRPr="007560C9">
        <w:rPr>
          <w:rStyle w:val="Strong"/>
          <w:rFonts w:ascii="Arial" w:hAnsi="Arial" w:cs="Arial"/>
          <w:b w:val="0"/>
          <w:bCs w:val="0"/>
          <w:sz w:val="24"/>
          <w:szCs w:val="24"/>
        </w:rPr>
        <w:t xml:space="preserve"> own religion</w:t>
      </w:r>
      <w:r w:rsidR="00D15AB6" w:rsidRPr="007560C9">
        <w:rPr>
          <w:rStyle w:val="Strong"/>
          <w:rFonts w:ascii="Arial" w:hAnsi="Arial" w:cs="Arial"/>
          <w:b w:val="0"/>
          <w:bCs w:val="0"/>
          <w:sz w:val="24"/>
          <w:szCs w:val="24"/>
        </w:rPr>
        <w:t xml:space="preserve"> (YLTS 20</w:t>
      </w:r>
      <w:r w:rsidR="00FB67F1" w:rsidRPr="007560C9">
        <w:rPr>
          <w:rStyle w:val="Strong"/>
          <w:rFonts w:ascii="Arial" w:hAnsi="Arial" w:cs="Arial"/>
          <w:b w:val="0"/>
          <w:bCs w:val="0"/>
          <w:sz w:val="24"/>
          <w:szCs w:val="24"/>
        </w:rPr>
        <w:t>20/21)</w:t>
      </w:r>
      <w:r w:rsidRPr="007560C9">
        <w:rPr>
          <w:rStyle w:val="FootnoteReference"/>
          <w:rFonts w:ascii="Arial" w:hAnsi="Arial" w:cs="Arial"/>
          <w:sz w:val="24"/>
          <w:szCs w:val="24"/>
        </w:rPr>
        <w:footnoteReference w:id="18"/>
      </w:r>
      <w:r w:rsidR="00510C95" w:rsidRPr="007560C9">
        <w:rPr>
          <w:rStyle w:val="Strong"/>
          <w:rFonts w:ascii="Arial" w:hAnsi="Arial" w:cs="Arial"/>
          <w:b w:val="0"/>
          <w:bCs w:val="0"/>
          <w:sz w:val="24"/>
          <w:szCs w:val="24"/>
        </w:rPr>
        <w:t>.</w:t>
      </w:r>
    </w:p>
    <w:p w14:paraId="2D45B80C" w14:textId="66B26A31" w:rsidR="00510C95" w:rsidRPr="007560C9" w:rsidRDefault="00510C95" w:rsidP="00741344">
      <w:pPr>
        <w:rPr>
          <w:rStyle w:val="Strong"/>
          <w:rFonts w:ascii="Arial" w:hAnsi="Arial" w:cs="Arial"/>
          <w:sz w:val="24"/>
          <w:szCs w:val="24"/>
        </w:rPr>
      </w:pPr>
    </w:p>
    <w:p w14:paraId="6FB39969" w14:textId="2C4E6690" w:rsidR="0076293E" w:rsidRPr="007560C9" w:rsidRDefault="002566B7" w:rsidP="00741344">
      <w:pPr>
        <w:rPr>
          <w:rFonts w:ascii="Arial" w:hAnsi="Arial" w:cs="Arial"/>
          <w:sz w:val="24"/>
          <w:szCs w:val="24"/>
        </w:rPr>
      </w:pPr>
      <w:r w:rsidRPr="007560C9">
        <w:rPr>
          <w:rStyle w:val="normaltextrun"/>
          <w:rFonts w:ascii="Arial" w:hAnsi="Arial" w:cs="Arial"/>
          <w:sz w:val="24"/>
          <w:szCs w:val="24"/>
          <w:shd w:val="clear" w:color="auto" w:fill="FFFFFF"/>
        </w:rPr>
        <w:t xml:space="preserve">Separation of schools along community and religious lines is not limited to pupils. </w:t>
      </w:r>
      <w:r w:rsidR="000B0FB9" w:rsidRPr="007560C9">
        <w:rPr>
          <w:rStyle w:val="normaltextrun"/>
          <w:rFonts w:ascii="Arial" w:hAnsi="Arial" w:cs="Arial"/>
          <w:sz w:val="24"/>
          <w:szCs w:val="24"/>
          <w:shd w:val="clear" w:color="auto" w:fill="FFFFFF"/>
        </w:rPr>
        <w:t>The U</w:t>
      </w:r>
      <w:r w:rsidR="00E662DD" w:rsidRPr="007560C9">
        <w:rPr>
          <w:rStyle w:val="normaltextrun"/>
          <w:rFonts w:ascii="Arial" w:hAnsi="Arial" w:cs="Arial"/>
          <w:sz w:val="24"/>
          <w:szCs w:val="24"/>
          <w:shd w:val="clear" w:color="auto" w:fill="FFFFFF"/>
        </w:rPr>
        <w:t>U briefing paper on shared and integrated schooling</w:t>
      </w:r>
      <w:r w:rsidR="00480E32" w:rsidRPr="007560C9">
        <w:rPr>
          <w:rStyle w:val="normaltextrun"/>
          <w:rFonts w:ascii="Arial" w:hAnsi="Arial" w:cs="Arial"/>
          <w:sz w:val="24"/>
          <w:szCs w:val="24"/>
          <w:shd w:val="clear" w:color="auto" w:fill="FFFFFF"/>
        </w:rPr>
        <w:t xml:space="preserve"> identified that t</w:t>
      </w:r>
      <w:r w:rsidRPr="007560C9">
        <w:rPr>
          <w:rStyle w:val="normaltextrun"/>
          <w:rFonts w:ascii="Arial" w:hAnsi="Arial" w:cs="Arial"/>
          <w:sz w:val="24"/>
          <w:szCs w:val="24"/>
          <w:shd w:val="clear" w:color="auto" w:fill="FFFFFF"/>
        </w:rPr>
        <w:t>he segregation that is evident in the classroom is reflected in the staffroom and the board room; in the deployment of teachers and in the composition of schools’ Boards of Governors.</w:t>
      </w:r>
      <w:r w:rsidR="00993215" w:rsidRPr="007560C9">
        <w:rPr>
          <w:rStyle w:val="FootnoteReference"/>
          <w:rFonts w:ascii="Arial" w:hAnsi="Arial" w:cs="Arial"/>
          <w:sz w:val="24"/>
          <w:szCs w:val="24"/>
          <w:shd w:val="clear" w:color="auto" w:fill="FFFFFF"/>
        </w:rPr>
        <w:footnoteReference w:id="19"/>
      </w:r>
      <w:r w:rsidRPr="007560C9">
        <w:rPr>
          <w:rStyle w:val="eop"/>
          <w:rFonts w:ascii="Arial" w:hAnsi="Arial" w:cs="Arial"/>
          <w:sz w:val="24"/>
          <w:szCs w:val="24"/>
          <w:shd w:val="clear" w:color="auto" w:fill="FFFFFF"/>
        </w:rPr>
        <w:t> </w:t>
      </w:r>
    </w:p>
    <w:p w14:paraId="7566DD94" w14:textId="50AD6C69" w:rsidR="00EF2606" w:rsidRPr="007560C9" w:rsidRDefault="00EF2606" w:rsidP="00741344">
      <w:pPr>
        <w:rPr>
          <w:rFonts w:ascii="Arial" w:hAnsi="Arial" w:cs="Arial"/>
          <w:sz w:val="24"/>
          <w:szCs w:val="24"/>
        </w:rPr>
      </w:pPr>
    </w:p>
    <w:p w14:paraId="3C844F5A" w14:textId="5EA12FCE" w:rsidR="00285A26" w:rsidRPr="007560C9" w:rsidRDefault="003E13F4" w:rsidP="00285A26">
      <w:pPr>
        <w:rPr>
          <w:rFonts w:ascii="Arial" w:hAnsi="Arial" w:cs="Arial"/>
          <w:sz w:val="24"/>
          <w:szCs w:val="24"/>
        </w:rPr>
      </w:pPr>
      <w:r w:rsidRPr="007560C9">
        <w:rPr>
          <w:rFonts w:ascii="Arial" w:hAnsi="Arial" w:cs="Arial"/>
          <w:sz w:val="24"/>
          <w:szCs w:val="24"/>
        </w:rPr>
        <w:t xml:space="preserve">We are aware that not all types of schools may </w:t>
      </w:r>
      <w:r w:rsidR="009446EF" w:rsidRPr="007560C9">
        <w:rPr>
          <w:rFonts w:ascii="Arial" w:hAnsi="Arial" w:cs="Arial"/>
          <w:sz w:val="24"/>
          <w:szCs w:val="24"/>
        </w:rPr>
        <w:t xml:space="preserve">exist within a </w:t>
      </w:r>
      <w:r w:rsidR="00285A26" w:rsidRPr="007560C9">
        <w:rPr>
          <w:rFonts w:ascii="Arial" w:hAnsi="Arial" w:cs="Arial"/>
          <w:sz w:val="24"/>
          <w:szCs w:val="24"/>
        </w:rPr>
        <w:t xml:space="preserve">single system, </w:t>
      </w:r>
      <w:r w:rsidR="009446EF" w:rsidRPr="007560C9">
        <w:rPr>
          <w:rFonts w:ascii="Arial" w:hAnsi="Arial" w:cs="Arial"/>
          <w:sz w:val="24"/>
          <w:szCs w:val="24"/>
        </w:rPr>
        <w:t xml:space="preserve">for example, </w:t>
      </w:r>
      <w:r w:rsidR="00285A26" w:rsidRPr="007560C9">
        <w:rPr>
          <w:rFonts w:ascii="Arial" w:hAnsi="Arial" w:cs="Arial"/>
          <w:sz w:val="24"/>
          <w:szCs w:val="24"/>
        </w:rPr>
        <w:t>Irish-Medium schools</w:t>
      </w:r>
      <w:r w:rsidR="009446EF" w:rsidRPr="007560C9">
        <w:rPr>
          <w:rFonts w:ascii="Arial" w:hAnsi="Arial" w:cs="Arial"/>
          <w:sz w:val="24"/>
          <w:szCs w:val="24"/>
        </w:rPr>
        <w:t xml:space="preserve"> or </w:t>
      </w:r>
      <w:r w:rsidR="00285A26" w:rsidRPr="007560C9">
        <w:rPr>
          <w:rFonts w:ascii="Arial" w:hAnsi="Arial" w:cs="Arial"/>
          <w:sz w:val="24"/>
          <w:szCs w:val="24"/>
        </w:rPr>
        <w:t xml:space="preserve">Special </w:t>
      </w:r>
      <w:r w:rsidR="00CA5E0C" w:rsidRPr="007560C9">
        <w:rPr>
          <w:rFonts w:ascii="Arial" w:hAnsi="Arial" w:cs="Arial"/>
          <w:sz w:val="24"/>
          <w:szCs w:val="24"/>
        </w:rPr>
        <w:t>N</w:t>
      </w:r>
      <w:r w:rsidR="00285A26" w:rsidRPr="007560C9">
        <w:rPr>
          <w:rFonts w:ascii="Arial" w:hAnsi="Arial" w:cs="Arial"/>
          <w:sz w:val="24"/>
          <w:szCs w:val="24"/>
        </w:rPr>
        <w:t xml:space="preserve">eeds schools. </w:t>
      </w:r>
      <w:r w:rsidR="00CA5E0C" w:rsidRPr="007560C9">
        <w:rPr>
          <w:rFonts w:ascii="Arial" w:hAnsi="Arial" w:cs="Arial"/>
          <w:sz w:val="24"/>
          <w:szCs w:val="24"/>
        </w:rPr>
        <w:t xml:space="preserve">We </w:t>
      </w:r>
      <w:r w:rsidR="00285A26" w:rsidRPr="007560C9">
        <w:rPr>
          <w:rFonts w:ascii="Arial" w:hAnsi="Arial" w:cs="Arial"/>
          <w:sz w:val="24"/>
          <w:szCs w:val="24"/>
        </w:rPr>
        <w:t>accept the existence of these schools for their unique circumstances and feel that support and investment for these schools should be maintained to ensure that children within these systems are not disadvantaged in terms of their right to education in comparison to the broader, integrated system. </w:t>
      </w:r>
    </w:p>
    <w:p w14:paraId="2824E9D0" w14:textId="77777777" w:rsidR="00285A26" w:rsidRPr="007560C9" w:rsidRDefault="00285A26" w:rsidP="00741344">
      <w:pPr>
        <w:rPr>
          <w:rFonts w:ascii="Arial" w:hAnsi="Arial" w:cs="Arial"/>
          <w:sz w:val="24"/>
          <w:szCs w:val="24"/>
        </w:rPr>
      </w:pPr>
    </w:p>
    <w:p w14:paraId="2E693E50" w14:textId="2F40931E" w:rsidR="00EF2606" w:rsidRPr="007560C9" w:rsidRDefault="002014A2" w:rsidP="00741344">
      <w:pPr>
        <w:rPr>
          <w:rFonts w:ascii="Arial" w:hAnsi="Arial" w:cs="Arial"/>
          <w:sz w:val="24"/>
          <w:szCs w:val="24"/>
        </w:rPr>
      </w:pPr>
      <w:r w:rsidRPr="007560C9">
        <w:rPr>
          <w:rStyle w:val="normaltextrun"/>
          <w:rFonts w:ascii="Arial" w:hAnsi="Arial" w:cs="Arial"/>
          <w:sz w:val="24"/>
          <w:szCs w:val="24"/>
          <w:shd w:val="clear" w:color="auto" w:fill="FFFFFF"/>
        </w:rPr>
        <w:t xml:space="preserve">During our </w:t>
      </w:r>
      <w:r w:rsidR="003B3ADE" w:rsidRPr="007560C9">
        <w:rPr>
          <w:rStyle w:val="normaltextrun"/>
          <w:rFonts w:ascii="Arial" w:hAnsi="Arial" w:cs="Arial"/>
          <w:sz w:val="24"/>
          <w:szCs w:val="24"/>
          <w:shd w:val="clear" w:color="auto" w:fill="FFFFFF"/>
        </w:rPr>
        <w:t xml:space="preserve">discussions, when asked, the vast </w:t>
      </w:r>
      <w:r w:rsidR="003C29CD" w:rsidRPr="007560C9">
        <w:rPr>
          <w:rStyle w:val="normaltextrun"/>
          <w:rFonts w:ascii="Arial" w:hAnsi="Arial" w:cs="Arial"/>
          <w:sz w:val="24"/>
          <w:szCs w:val="24"/>
          <w:shd w:val="clear" w:color="auto" w:fill="FFFFFF"/>
        </w:rPr>
        <w:t>majority</w:t>
      </w:r>
      <w:r w:rsidR="003B3ADE" w:rsidRPr="007560C9">
        <w:rPr>
          <w:rStyle w:val="normaltextrun"/>
          <w:rFonts w:ascii="Arial" w:hAnsi="Arial" w:cs="Arial"/>
          <w:sz w:val="24"/>
          <w:szCs w:val="24"/>
          <w:shd w:val="clear" w:color="auto" w:fill="FFFFFF"/>
        </w:rPr>
        <w:t xml:space="preserve"> of intervie</w:t>
      </w:r>
      <w:r w:rsidR="00020C7D" w:rsidRPr="007560C9">
        <w:rPr>
          <w:rStyle w:val="normaltextrun"/>
          <w:rFonts w:ascii="Arial" w:hAnsi="Arial" w:cs="Arial"/>
          <w:sz w:val="24"/>
          <w:szCs w:val="24"/>
          <w:shd w:val="clear" w:color="auto" w:fill="FFFFFF"/>
        </w:rPr>
        <w:t>wees a</w:t>
      </w:r>
      <w:r w:rsidR="003C29CD" w:rsidRPr="007560C9">
        <w:rPr>
          <w:rStyle w:val="normaltextrun"/>
          <w:rFonts w:ascii="Arial" w:hAnsi="Arial" w:cs="Arial"/>
          <w:sz w:val="24"/>
          <w:szCs w:val="24"/>
          <w:shd w:val="clear" w:color="auto" w:fill="FFFFFF"/>
        </w:rPr>
        <w:t>greed</w:t>
      </w:r>
      <w:r w:rsidR="00020C7D" w:rsidRPr="007560C9">
        <w:rPr>
          <w:rStyle w:val="normaltextrun"/>
          <w:rFonts w:ascii="Arial" w:hAnsi="Arial" w:cs="Arial"/>
          <w:sz w:val="24"/>
          <w:szCs w:val="24"/>
          <w:shd w:val="clear" w:color="auto" w:fill="FFFFFF"/>
        </w:rPr>
        <w:t xml:space="preserve"> that a single education system would </w:t>
      </w:r>
      <w:r w:rsidR="003E0051" w:rsidRPr="007560C9">
        <w:rPr>
          <w:rStyle w:val="normaltextrun"/>
          <w:rFonts w:ascii="Arial" w:hAnsi="Arial" w:cs="Arial"/>
          <w:sz w:val="24"/>
          <w:szCs w:val="24"/>
          <w:shd w:val="clear" w:color="auto" w:fill="FFFFFF"/>
        </w:rPr>
        <w:t>s</w:t>
      </w:r>
      <w:r w:rsidR="003E0051" w:rsidRPr="007560C9">
        <w:rPr>
          <w:rFonts w:ascii="Arial" w:hAnsi="Arial" w:cs="Arial"/>
          <w:bCs/>
          <w:sz w:val="24"/>
          <w:szCs w:val="24"/>
        </w:rPr>
        <w:t>ave money which could redirected to school services, for example</w:t>
      </w:r>
      <w:r w:rsidR="005816B2" w:rsidRPr="007560C9">
        <w:rPr>
          <w:rFonts w:ascii="Arial" w:hAnsi="Arial" w:cs="Arial"/>
          <w:bCs/>
          <w:sz w:val="24"/>
          <w:szCs w:val="24"/>
        </w:rPr>
        <w:t xml:space="preserve">, </w:t>
      </w:r>
      <w:r w:rsidR="003E0051" w:rsidRPr="007560C9">
        <w:rPr>
          <w:rFonts w:ascii="Arial" w:hAnsi="Arial" w:cs="Arial"/>
          <w:bCs/>
          <w:sz w:val="24"/>
          <w:szCs w:val="24"/>
        </w:rPr>
        <w:t>such as mental health provisions</w:t>
      </w:r>
      <w:r w:rsidR="005816B2" w:rsidRPr="007560C9">
        <w:rPr>
          <w:rFonts w:ascii="Arial" w:hAnsi="Arial" w:cs="Arial"/>
          <w:bCs/>
          <w:sz w:val="24"/>
          <w:szCs w:val="24"/>
        </w:rPr>
        <w:t xml:space="preserve">. </w:t>
      </w:r>
      <w:r w:rsidR="003C29CD" w:rsidRPr="007560C9">
        <w:rPr>
          <w:rFonts w:ascii="Arial" w:hAnsi="Arial" w:cs="Arial"/>
          <w:bCs/>
          <w:sz w:val="24"/>
          <w:szCs w:val="24"/>
        </w:rPr>
        <w:t>We understand that s</w:t>
      </w:r>
      <w:r w:rsidR="00A171F3" w:rsidRPr="007560C9">
        <w:rPr>
          <w:rStyle w:val="normaltextrun"/>
          <w:rFonts w:ascii="Arial" w:hAnsi="Arial" w:cs="Arial"/>
          <w:sz w:val="24"/>
          <w:szCs w:val="24"/>
          <w:shd w:val="clear" w:color="auto" w:fill="FFFFFF"/>
        </w:rPr>
        <w:t xml:space="preserve">egregated education is costly: </w:t>
      </w:r>
      <w:hyperlink r:id="rId11" w:tgtFrame="_blank" w:history="1">
        <w:r w:rsidR="00A171F3" w:rsidRPr="007560C9">
          <w:rPr>
            <w:rStyle w:val="normaltextrun"/>
            <w:rFonts w:ascii="Arial" w:hAnsi="Arial" w:cs="Arial"/>
            <w:sz w:val="24"/>
            <w:szCs w:val="24"/>
            <w:u w:val="single"/>
            <w:shd w:val="clear" w:color="auto" w:fill="FFFFFF"/>
          </w:rPr>
          <w:t>Ulster University study found in 2016</w:t>
        </w:r>
      </w:hyperlink>
      <w:r w:rsidR="00A171F3" w:rsidRPr="007560C9">
        <w:rPr>
          <w:rStyle w:val="normaltextrun"/>
          <w:rFonts w:ascii="Arial" w:hAnsi="Arial" w:cs="Arial"/>
          <w:sz w:val="24"/>
          <w:szCs w:val="24"/>
          <w:shd w:val="clear" w:color="auto" w:fill="FFFFFF"/>
        </w:rPr>
        <w:t> that the cost of a segregated education system is estimated to be ‘£16.5-£95 million</w:t>
      </w:r>
      <w:r w:rsidR="006C40EA">
        <w:rPr>
          <w:rStyle w:val="normaltextrun"/>
          <w:rFonts w:ascii="Arial" w:hAnsi="Arial" w:cs="Arial"/>
          <w:sz w:val="24"/>
          <w:szCs w:val="24"/>
          <w:shd w:val="clear" w:color="auto" w:fill="FFFFFF"/>
        </w:rPr>
        <w:t>’</w:t>
      </w:r>
      <w:r w:rsidR="00B55195" w:rsidRPr="007560C9">
        <w:rPr>
          <w:rStyle w:val="FootnoteReference"/>
          <w:rFonts w:ascii="Arial" w:hAnsi="Arial" w:cs="Arial"/>
          <w:sz w:val="24"/>
          <w:szCs w:val="24"/>
          <w:shd w:val="clear" w:color="auto" w:fill="FFFFFF"/>
        </w:rPr>
        <w:footnoteReference w:id="20"/>
      </w:r>
      <w:r w:rsidR="006C40EA">
        <w:rPr>
          <w:rStyle w:val="normaltextrun"/>
          <w:rFonts w:ascii="Arial" w:hAnsi="Arial" w:cs="Arial"/>
          <w:sz w:val="24"/>
          <w:szCs w:val="24"/>
          <w:shd w:val="clear" w:color="auto" w:fill="FFFFFF"/>
        </w:rPr>
        <w:t>.</w:t>
      </w:r>
      <w:r w:rsidR="00A171F3" w:rsidRPr="007560C9">
        <w:rPr>
          <w:rStyle w:val="eop"/>
          <w:rFonts w:ascii="Arial" w:hAnsi="Arial" w:cs="Arial"/>
          <w:sz w:val="24"/>
          <w:szCs w:val="24"/>
          <w:shd w:val="clear" w:color="auto" w:fill="FFFFFF"/>
        </w:rPr>
        <w:t> </w:t>
      </w:r>
    </w:p>
    <w:p w14:paraId="72068744" w14:textId="77777777" w:rsidR="00D72BF4" w:rsidRPr="007560C9" w:rsidRDefault="00D72BF4" w:rsidP="00741344">
      <w:pPr>
        <w:pStyle w:val="NICCYBodyText"/>
        <w:spacing w:line="240" w:lineRule="auto"/>
        <w:rPr>
          <w:color w:val="auto"/>
        </w:rPr>
      </w:pPr>
    </w:p>
    <w:p w14:paraId="596ACEB4" w14:textId="7381CCB4" w:rsidR="003023D9" w:rsidRPr="007560C9" w:rsidRDefault="00D72BF4" w:rsidP="00741344">
      <w:pPr>
        <w:pStyle w:val="NICCYBodyText"/>
        <w:spacing w:line="240" w:lineRule="auto"/>
        <w:rPr>
          <w:color w:val="auto"/>
        </w:rPr>
      </w:pPr>
      <w:r w:rsidRPr="007560C9">
        <w:rPr>
          <w:color w:val="auto"/>
        </w:rPr>
        <w:t>We believe</w:t>
      </w:r>
      <w:r w:rsidR="003023D9" w:rsidRPr="007560C9">
        <w:rPr>
          <w:color w:val="auto"/>
        </w:rPr>
        <w:t xml:space="preserve"> </w:t>
      </w:r>
      <w:r w:rsidR="0046700F" w:rsidRPr="007560C9">
        <w:rPr>
          <w:color w:val="auto"/>
        </w:rPr>
        <w:t>t</w:t>
      </w:r>
      <w:r w:rsidR="003023D9" w:rsidRPr="007560C9">
        <w:rPr>
          <w:color w:val="auto"/>
        </w:rPr>
        <w:t>his money could be much better spent investing in improving the quality of the educational experience and meeting the needs of all learners in Northern Ireland. As noted by Goretti Horgan in her research, “Child Poverty and Education”</w:t>
      </w:r>
      <w:r w:rsidR="003023D9" w:rsidRPr="007560C9">
        <w:rPr>
          <w:rStyle w:val="FootnoteReference"/>
          <w:color w:val="auto"/>
        </w:rPr>
        <w:footnoteReference w:id="21"/>
      </w:r>
      <w:r w:rsidR="006C40EA">
        <w:rPr>
          <w:color w:val="auto"/>
        </w:rPr>
        <w:t>:</w:t>
      </w:r>
      <w:r w:rsidR="003023D9" w:rsidRPr="007560C9">
        <w:rPr>
          <w:color w:val="auto"/>
        </w:rPr>
        <w:t xml:space="preserve"> </w:t>
      </w:r>
    </w:p>
    <w:p w14:paraId="2743520C" w14:textId="77777777" w:rsidR="0046700F" w:rsidRPr="007560C9" w:rsidRDefault="0046700F" w:rsidP="00741344">
      <w:pPr>
        <w:pStyle w:val="NormalWeb"/>
        <w:spacing w:before="0" w:beforeAutospacing="0" w:after="0" w:afterAutospacing="0"/>
        <w:rPr>
          <w:rFonts w:ascii="Arial" w:hAnsi="Arial" w:cs="Arial"/>
        </w:rPr>
      </w:pPr>
    </w:p>
    <w:p w14:paraId="7188B092" w14:textId="32FCCCA3" w:rsidR="003023D9" w:rsidRPr="007560C9" w:rsidRDefault="003023D9" w:rsidP="00741344">
      <w:pPr>
        <w:pStyle w:val="NormalWeb"/>
        <w:spacing w:before="0" w:beforeAutospacing="0" w:after="0" w:afterAutospacing="0"/>
        <w:jc w:val="center"/>
        <w:rPr>
          <w:rFonts w:ascii="Arial" w:eastAsia="Trebuchet MS" w:hAnsi="Arial" w:cs="Arial"/>
        </w:rPr>
      </w:pPr>
      <w:r w:rsidRPr="007560C9">
        <w:rPr>
          <w:rFonts w:ascii="Arial" w:hAnsi="Arial" w:cs="Arial"/>
        </w:rPr>
        <w:t>“...too much of the cost of education in Northern Ireland goes into maintaining a segregated system – segregated on lines of religion, social class and gender. Evidence from across the world is clear that mixed-ability schools with a good social mix provide the best educational outcomes. Our children deserve no less.”</w:t>
      </w:r>
      <w:r w:rsidRPr="007560C9">
        <w:rPr>
          <w:rStyle w:val="FootnoteReference"/>
          <w:rFonts w:ascii="Arial" w:eastAsiaTheme="minorEastAsia" w:hAnsi="Arial" w:cs="Arial"/>
        </w:rPr>
        <w:footnoteReference w:id="22"/>
      </w:r>
    </w:p>
    <w:p w14:paraId="61346B14" w14:textId="77777777" w:rsidR="0046700F" w:rsidRPr="007560C9" w:rsidRDefault="0046700F" w:rsidP="00741344">
      <w:pPr>
        <w:rPr>
          <w:rFonts w:ascii="Arial" w:hAnsi="Arial" w:cs="Arial"/>
          <w:b/>
          <w:bCs/>
          <w:sz w:val="24"/>
          <w:szCs w:val="24"/>
        </w:rPr>
      </w:pPr>
    </w:p>
    <w:p w14:paraId="11B75662" w14:textId="3947C5CD" w:rsidR="00C50C5A" w:rsidRPr="007560C9" w:rsidRDefault="00C50C5A" w:rsidP="00741344">
      <w:pPr>
        <w:rPr>
          <w:rFonts w:ascii="Arial" w:hAnsi="Arial" w:cs="Arial"/>
          <w:b/>
          <w:bCs/>
          <w:sz w:val="24"/>
          <w:szCs w:val="24"/>
        </w:rPr>
      </w:pPr>
      <w:r w:rsidRPr="007560C9">
        <w:rPr>
          <w:rFonts w:ascii="Arial" w:hAnsi="Arial" w:cs="Arial"/>
          <w:b/>
          <w:bCs/>
          <w:sz w:val="24"/>
          <w:szCs w:val="24"/>
        </w:rPr>
        <w:t>Single Education System Recommendations</w:t>
      </w:r>
    </w:p>
    <w:p w14:paraId="0C19854F" w14:textId="3862394F" w:rsidR="00C50C5A" w:rsidRPr="007560C9" w:rsidRDefault="00C50C5A" w:rsidP="00741344">
      <w:pPr>
        <w:rPr>
          <w:rFonts w:ascii="Arial" w:hAnsi="Arial" w:cs="Arial"/>
          <w:sz w:val="24"/>
          <w:szCs w:val="24"/>
        </w:rPr>
      </w:pPr>
    </w:p>
    <w:p w14:paraId="37CDDD51" w14:textId="28DE7923" w:rsidR="00091AB9" w:rsidRPr="007560C9" w:rsidRDefault="00091AB9" w:rsidP="00091AB9">
      <w:pPr>
        <w:rPr>
          <w:rFonts w:ascii="Arial" w:hAnsi="Arial" w:cs="Arial"/>
          <w:b/>
          <w:bCs/>
          <w:color w:val="000000" w:themeColor="text1"/>
          <w:kern w:val="24"/>
          <w:sz w:val="24"/>
          <w:szCs w:val="24"/>
          <w:lang w:eastAsia="en-GB"/>
        </w:rPr>
      </w:pPr>
      <w:r w:rsidRPr="007560C9">
        <w:rPr>
          <w:rFonts w:ascii="Arial" w:hAnsi="Arial" w:cs="Arial"/>
          <w:b/>
          <w:bCs/>
          <w:color w:val="000000" w:themeColor="text1"/>
          <w:kern w:val="24"/>
          <w:sz w:val="24"/>
          <w:szCs w:val="24"/>
          <w:lang w:eastAsia="en-GB"/>
        </w:rPr>
        <w:t>Recommendation 12:</w:t>
      </w:r>
    </w:p>
    <w:p w14:paraId="3C9B95C8" w14:textId="77777777" w:rsidR="00091AB9" w:rsidRDefault="00091AB9" w:rsidP="00091AB9">
      <w:pPr>
        <w:spacing w:line="192" w:lineRule="auto"/>
        <w:rPr>
          <w:rFonts w:ascii="Arial" w:hAnsi="Arial" w:cstheme="minorBidi"/>
          <w:b/>
          <w:bCs/>
          <w:color w:val="000000"/>
          <w:kern w:val="24"/>
          <w:sz w:val="24"/>
          <w:szCs w:val="24"/>
          <w:lang w:eastAsia="en-GB"/>
        </w:rPr>
      </w:pPr>
    </w:p>
    <w:p w14:paraId="2F1F726B" w14:textId="7806EC13" w:rsidR="00A56958" w:rsidRPr="00091AB9" w:rsidRDefault="00C109AD" w:rsidP="00091AB9">
      <w:pPr>
        <w:spacing w:line="192" w:lineRule="auto"/>
        <w:rPr>
          <w:rFonts w:ascii="Arial" w:hAnsi="Arial" w:cstheme="minorBidi"/>
          <w:b/>
          <w:bCs/>
          <w:color w:val="000000" w:themeColor="text1"/>
          <w:kern w:val="24"/>
          <w:sz w:val="24"/>
          <w:szCs w:val="24"/>
          <w:lang w:eastAsia="en-GB"/>
        </w:rPr>
      </w:pPr>
      <w:r w:rsidRPr="00091AB9">
        <w:rPr>
          <w:rFonts w:ascii="Arial" w:hAnsi="Arial" w:cstheme="minorBidi"/>
          <w:b/>
          <w:bCs/>
          <w:color w:val="000000"/>
          <w:kern w:val="24"/>
          <w:sz w:val="24"/>
          <w:szCs w:val="24"/>
          <w:lang w:eastAsia="en-GB"/>
        </w:rPr>
        <w:t xml:space="preserve">Reflective of 2016 UN Committee on the Rights of the Child’s concluding observations, we recommend that Northern Ireland develops a singular state education system. This system should be </w:t>
      </w:r>
      <w:r w:rsidRPr="00091AB9">
        <w:rPr>
          <w:rFonts w:ascii="Arial" w:hAnsi="Arial" w:cstheme="minorBidi"/>
          <w:b/>
          <w:bCs/>
          <w:color w:val="000000" w:themeColor="text1"/>
          <w:kern w:val="24"/>
          <w:sz w:val="24"/>
          <w:szCs w:val="24"/>
          <w:lang w:eastAsia="en-GB"/>
        </w:rPr>
        <w:t xml:space="preserve">UNCRC Article 28 and 29 compliant, fit for purpose, provide greater efficiency and address the cost of education overall as well as for families. </w:t>
      </w:r>
    </w:p>
    <w:p w14:paraId="60BCF2A3" w14:textId="18F75167" w:rsidR="00A56958" w:rsidRDefault="00A56958" w:rsidP="00091AB9">
      <w:pPr>
        <w:spacing w:line="192" w:lineRule="auto"/>
        <w:rPr>
          <w:rFonts w:ascii="Arial" w:hAnsi="Arial" w:cstheme="minorBidi"/>
          <w:b/>
          <w:bCs/>
          <w:color w:val="000000" w:themeColor="text1"/>
          <w:kern w:val="24"/>
          <w:sz w:val="24"/>
          <w:szCs w:val="24"/>
          <w:lang w:eastAsia="en-GB"/>
        </w:rPr>
      </w:pPr>
    </w:p>
    <w:p w14:paraId="4485924C" w14:textId="44B04621" w:rsidR="00091AB9" w:rsidRDefault="00091AB9" w:rsidP="00091AB9">
      <w:pPr>
        <w:rPr>
          <w:rFonts w:ascii="Arial" w:hAnsi="Arial" w:cs="Arial"/>
          <w:b/>
          <w:bCs/>
          <w:color w:val="000000" w:themeColor="text1"/>
          <w:kern w:val="24"/>
          <w:sz w:val="24"/>
          <w:szCs w:val="24"/>
          <w:lang w:eastAsia="en-GB"/>
        </w:rPr>
      </w:pPr>
      <w:r>
        <w:rPr>
          <w:rFonts w:ascii="Arial" w:hAnsi="Arial" w:cs="Arial"/>
          <w:b/>
          <w:bCs/>
          <w:color w:val="000000" w:themeColor="text1"/>
          <w:kern w:val="24"/>
          <w:sz w:val="24"/>
          <w:szCs w:val="24"/>
          <w:lang w:eastAsia="en-GB"/>
        </w:rPr>
        <w:t>Recommendation 13:</w:t>
      </w:r>
    </w:p>
    <w:p w14:paraId="62FAA47F" w14:textId="77777777" w:rsidR="00091AB9" w:rsidRPr="00091AB9" w:rsidRDefault="00091AB9" w:rsidP="00091AB9">
      <w:pPr>
        <w:spacing w:line="192" w:lineRule="auto"/>
        <w:rPr>
          <w:rFonts w:ascii="Arial" w:hAnsi="Arial" w:cstheme="minorBidi"/>
          <w:b/>
          <w:bCs/>
          <w:color w:val="000000" w:themeColor="text1"/>
          <w:kern w:val="24"/>
          <w:sz w:val="24"/>
          <w:szCs w:val="24"/>
          <w:lang w:eastAsia="en-GB"/>
        </w:rPr>
      </w:pPr>
    </w:p>
    <w:p w14:paraId="4E9767A0" w14:textId="0015D5EF" w:rsidR="00C109AD" w:rsidRPr="00091AB9" w:rsidRDefault="002F5436" w:rsidP="00091AB9">
      <w:pPr>
        <w:spacing w:line="192" w:lineRule="auto"/>
        <w:rPr>
          <w:rFonts w:ascii="Arial" w:hAnsi="Arial" w:cstheme="minorBidi"/>
          <w:b/>
          <w:bCs/>
          <w:color w:val="000000" w:themeColor="text1"/>
          <w:kern w:val="24"/>
          <w:sz w:val="24"/>
          <w:szCs w:val="24"/>
          <w:lang w:eastAsia="en-GB"/>
        </w:rPr>
      </w:pPr>
      <w:r w:rsidRPr="00091AB9">
        <w:rPr>
          <w:rFonts w:ascii="Arial" w:hAnsi="Arial" w:cstheme="minorBidi"/>
          <w:b/>
          <w:bCs/>
          <w:color w:val="000000" w:themeColor="text1"/>
          <w:kern w:val="24"/>
          <w:sz w:val="24"/>
          <w:szCs w:val="24"/>
          <w:lang w:eastAsia="en-GB"/>
        </w:rPr>
        <w:t>T</w:t>
      </w:r>
      <w:r w:rsidR="00C109AD" w:rsidRPr="00091AB9">
        <w:rPr>
          <w:rFonts w:ascii="Arial" w:hAnsi="Arial" w:cstheme="minorBidi"/>
          <w:b/>
          <w:bCs/>
          <w:color w:val="000000" w:themeColor="text1"/>
          <w:kern w:val="24"/>
          <w:sz w:val="24"/>
          <w:szCs w:val="24"/>
          <w:lang w:eastAsia="en-GB"/>
        </w:rPr>
        <w:t>ransformation should be realistically timebound and should identify key milestones during the transformation journey</w:t>
      </w:r>
      <w:r w:rsidR="00C109AD" w:rsidRPr="00091AB9">
        <w:rPr>
          <w:rFonts w:ascii="Arial" w:hAnsi="Arial" w:cstheme="minorBidi"/>
          <w:color w:val="000000" w:themeColor="text1"/>
          <w:kern w:val="24"/>
          <w:sz w:val="24"/>
          <w:szCs w:val="24"/>
          <w:lang w:eastAsia="en-GB"/>
        </w:rPr>
        <w:t>.</w:t>
      </w:r>
    </w:p>
    <w:p w14:paraId="22CFB9A0" w14:textId="77777777" w:rsidR="0076293E" w:rsidRPr="00DC11D5" w:rsidRDefault="0076293E" w:rsidP="00741344">
      <w:pPr>
        <w:rPr>
          <w:rFonts w:ascii="Arial" w:hAnsi="Arial" w:cs="Arial"/>
          <w:sz w:val="24"/>
          <w:szCs w:val="24"/>
        </w:rPr>
      </w:pPr>
    </w:p>
    <w:p w14:paraId="39AC0F64" w14:textId="343C7413" w:rsidR="00C50C5A" w:rsidRPr="00A56958" w:rsidRDefault="00A56958" w:rsidP="005D79B9">
      <w:pPr>
        <w:pStyle w:val="ListParagraph"/>
        <w:numPr>
          <w:ilvl w:val="0"/>
          <w:numId w:val="16"/>
        </w:numPr>
        <w:rPr>
          <w:rFonts w:ascii="Arial" w:hAnsi="Arial" w:cs="Arial"/>
          <w:b/>
          <w:bCs/>
          <w:color w:val="00B0F0"/>
          <w:sz w:val="24"/>
          <w:szCs w:val="24"/>
        </w:rPr>
      </w:pPr>
      <w:r>
        <w:rPr>
          <w:rFonts w:ascii="Arial" w:hAnsi="Arial" w:cs="Arial"/>
          <w:b/>
          <w:bCs/>
          <w:color w:val="00B0F0"/>
          <w:sz w:val="24"/>
          <w:szCs w:val="24"/>
        </w:rPr>
        <w:t xml:space="preserve"> </w:t>
      </w:r>
      <w:r w:rsidR="0076293E" w:rsidRPr="00A56958">
        <w:rPr>
          <w:rFonts w:ascii="Arial" w:hAnsi="Arial" w:cs="Arial"/>
          <w:b/>
          <w:bCs/>
          <w:color w:val="00B0F0"/>
          <w:sz w:val="24"/>
          <w:szCs w:val="24"/>
        </w:rPr>
        <w:t>Overarching Recommendation</w:t>
      </w:r>
    </w:p>
    <w:p w14:paraId="778E7DF1" w14:textId="6AA0D2D4" w:rsidR="0076293E" w:rsidRPr="00DC11D5" w:rsidRDefault="0076293E" w:rsidP="00741344">
      <w:pPr>
        <w:rPr>
          <w:rFonts w:ascii="Arial" w:hAnsi="Arial" w:cs="Arial"/>
          <w:b/>
          <w:bCs/>
          <w:sz w:val="24"/>
          <w:szCs w:val="24"/>
        </w:rPr>
      </w:pPr>
    </w:p>
    <w:p w14:paraId="36C50D0C" w14:textId="11B9F8B9" w:rsidR="0028313A" w:rsidRPr="00DC11D5" w:rsidRDefault="00A42A18" w:rsidP="00741344">
      <w:pPr>
        <w:rPr>
          <w:rFonts w:ascii="Arial" w:hAnsi="Arial" w:cs="Arial"/>
          <w:b/>
          <w:bCs/>
          <w:sz w:val="24"/>
          <w:szCs w:val="24"/>
        </w:rPr>
      </w:pPr>
      <w:r w:rsidRPr="00DC11D5">
        <w:rPr>
          <w:rFonts w:ascii="Arial" w:hAnsi="Arial" w:cs="Arial"/>
          <w:b/>
          <w:bCs/>
          <w:sz w:val="24"/>
          <w:szCs w:val="24"/>
        </w:rPr>
        <w:t xml:space="preserve">Student </w:t>
      </w:r>
      <w:r w:rsidR="0028313A" w:rsidRPr="00DC11D5">
        <w:rPr>
          <w:rFonts w:ascii="Arial" w:hAnsi="Arial" w:cs="Arial"/>
          <w:b/>
          <w:bCs/>
          <w:sz w:val="24"/>
          <w:szCs w:val="24"/>
        </w:rPr>
        <w:t>Participation</w:t>
      </w:r>
    </w:p>
    <w:p w14:paraId="77AB1353" w14:textId="66AA9912" w:rsidR="00276D3D" w:rsidRPr="00DC11D5" w:rsidRDefault="00E36697" w:rsidP="00741344">
      <w:pPr>
        <w:rPr>
          <w:rFonts w:ascii="Arial" w:hAnsi="Arial" w:cs="Arial"/>
          <w:sz w:val="24"/>
          <w:szCs w:val="24"/>
        </w:rPr>
      </w:pPr>
      <w:r w:rsidRPr="00DC11D5">
        <w:rPr>
          <w:rFonts w:ascii="Arial" w:hAnsi="Arial" w:cs="Arial"/>
          <w:sz w:val="24"/>
          <w:szCs w:val="24"/>
        </w:rPr>
        <w:t>Throughout all of our me</w:t>
      </w:r>
      <w:r w:rsidR="005B76FC" w:rsidRPr="00DC11D5">
        <w:rPr>
          <w:rFonts w:ascii="Arial" w:hAnsi="Arial" w:cs="Arial"/>
          <w:sz w:val="24"/>
          <w:szCs w:val="24"/>
        </w:rPr>
        <w:t>etings</w:t>
      </w:r>
      <w:r w:rsidRPr="00DC11D5">
        <w:rPr>
          <w:rFonts w:ascii="Arial" w:hAnsi="Arial" w:cs="Arial"/>
          <w:sz w:val="24"/>
          <w:szCs w:val="24"/>
        </w:rPr>
        <w:t xml:space="preserve"> with the key org</w:t>
      </w:r>
      <w:r w:rsidR="005B76FC" w:rsidRPr="00DC11D5">
        <w:rPr>
          <w:rFonts w:ascii="Arial" w:hAnsi="Arial" w:cs="Arial"/>
          <w:sz w:val="24"/>
          <w:szCs w:val="24"/>
        </w:rPr>
        <w:t>anisations and individuals</w:t>
      </w:r>
      <w:r w:rsidR="001B4425" w:rsidRPr="00DC11D5">
        <w:rPr>
          <w:rFonts w:ascii="Arial" w:hAnsi="Arial" w:cs="Arial"/>
          <w:sz w:val="24"/>
          <w:szCs w:val="24"/>
        </w:rPr>
        <w:t>, and thought our own experience</w:t>
      </w:r>
      <w:r w:rsidR="007560C9">
        <w:rPr>
          <w:rFonts w:ascii="Arial" w:hAnsi="Arial" w:cs="Arial"/>
          <w:sz w:val="24"/>
          <w:szCs w:val="24"/>
        </w:rPr>
        <w:t>s</w:t>
      </w:r>
      <w:r w:rsidR="001B4425" w:rsidRPr="00DC11D5">
        <w:rPr>
          <w:rFonts w:ascii="Arial" w:hAnsi="Arial" w:cs="Arial"/>
          <w:sz w:val="24"/>
          <w:szCs w:val="24"/>
        </w:rPr>
        <w:t xml:space="preserve"> as </w:t>
      </w:r>
      <w:r w:rsidR="00B06EFB" w:rsidRPr="00DC11D5">
        <w:rPr>
          <w:rFonts w:ascii="Arial" w:hAnsi="Arial" w:cs="Arial"/>
          <w:sz w:val="24"/>
          <w:szCs w:val="24"/>
        </w:rPr>
        <w:t>participants</w:t>
      </w:r>
      <w:r w:rsidR="007B4DFE" w:rsidRPr="00DC11D5">
        <w:rPr>
          <w:rFonts w:ascii="Arial" w:hAnsi="Arial" w:cs="Arial"/>
          <w:sz w:val="24"/>
          <w:szCs w:val="24"/>
        </w:rPr>
        <w:t>, not only within the</w:t>
      </w:r>
      <w:r w:rsidR="00B06EFB" w:rsidRPr="00DC11D5">
        <w:rPr>
          <w:rFonts w:ascii="Arial" w:hAnsi="Arial" w:cs="Arial"/>
          <w:sz w:val="24"/>
          <w:szCs w:val="24"/>
        </w:rPr>
        <w:t xml:space="preserve"> school </w:t>
      </w:r>
      <w:r w:rsidR="00827D0C" w:rsidRPr="00DC11D5">
        <w:rPr>
          <w:rFonts w:ascii="Arial" w:hAnsi="Arial" w:cs="Arial"/>
          <w:sz w:val="24"/>
          <w:szCs w:val="24"/>
        </w:rPr>
        <w:t>environment</w:t>
      </w:r>
      <w:r w:rsidR="00A44E02" w:rsidRPr="00DC11D5">
        <w:rPr>
          <w:rFonts w:ascii="Arial" w:hAnsi="Arial" w:cs="Arial"/>
          <w:sz w:val="24"/>
          <w:szCs w:val="24"/>
        </w:rPr>
        <w:t xml:space="preserve"> but also in wider </w:t>
      </w:r>
      <w:r w:rsidR="007B4DFE" w:rsidRPr="00DC11D5">
        <w:rPr>
          <w:rFonts w:ascii="Arial" w:hAnsi="Arial" w:cs="Arial"/>
          <w:sz w:val="24"/>
          <w:szCs w:val="24"/>
        </w:rPr>
        <w:t>society</w:t>
      </w:r>
      <w:r w:rsidR="00186D13" w:rsidRPr="00DC11D5">
        <w:rPr>
          <w:rFonts w:ascii="Arial" w:hAnsi="Arial" w:cs="Arial"/>
          <w:sz w:val="24"/>
          <w:szCs w:val="24"/>
        </w:rPr>
        <w:t>,</w:t>
      </w:r>
      <w:r w:rsidR="00A44E02" w:rsidRPr="00DC11D5">
        <w:rPr>
          <w:rFonts w:ascii="Arial" w:hAnsi="Arial" w:cs="Arial"/>
          <w:sz w:val="24"/>
          <w:szCs w:val="24"/>
        </w:rPr>
        <w:t xml:space="preserve"> we are </w:t>
      </w:r>
      <w:r w:rsidR="00E87CB5" w:rsidRPr="00DC11D5">
        <w:rPr>
          <w:rFonts w:ascii="Arial" w:hAnsi="Arial" w:cs="Arial"/>
          <w:sz w:val="24"/>
          <w:szCs w:val="24"/>
        </w:rPr>
        <w:t xml:space="preserve">aware of </w:t>
      </w:r>
      <w:r w:rsidR="00186D13" w:rsidRPr="00DC11D5">
        <w:rPr>
          <w:rFonts w:ascii="Arial" w:hAnsi="Arial" w:cs="Arial"/>
          <w:sz w:val="24"/>
          <w:szCs w:val="24"/>
        </w:rPr>
        <w:t>being part of a</w:t>
      </w:r>
      <w:r w:rsidR="00E87CB5" w:rsidRPr="00DC11D5">
        <w:rPr>
          <w:rFonts w:ascii="Arial" w:hAnsi="Arial" w:cs="Arial"/>
          <w:sz w:val="24"/>
          <w:szCs w:val="24"/>
        </w:rPr>
        <w:t xml:space="preserve"> democratic </w:t>
      </w:r>
      <w:r w:rsidR="00827D0C" w:rsidRPr="00DC11D5">
        <w:rPr>
          <w:rFonts w:ascii="Arial" w:hAnsi="Arial" w:cs="Arial"/>
          <w:sz w:val="24"/>
          <w:szCs w:val="24"/>
        </w:rPr>
        <w:t>defici</w:t>
      </w:r>
      <w:r w:rsidR="007560C9">
        <w:rPr>
          <w:rFonts w:ascii="Arial" w:hAnsi="Arial" w:cs="Arial"/>
          <w:sz w:val="24"/>
          <w:szCs w:val="24"/>
        </w:rPr>
        <w:t>t</w:t>
      </w:r>
      <w:r w:rsidR="00E87CB5" w:rsidRPr="00DC11D5">
        <w:rPr>
          <w:rFonts w:ascii="Arial" w:hAnsi="Arial" w:cs="Arial"/>
          <w:sz w:val="24"/>
          <w:szCs w:val="24"/>
        </w:rPr>
        <w:t xml:space="preserve"> </w:t>
      </w:r>
      <w:r w:rsidR="008C01D9" w:rsidRPr="00DC11D5">
        <w:rPr>
          <w:rFonts w:ascii="Arial" w:hAnsi="Arial" w:cs="Arial"/>
          <w:sz w:val="24"/>
          <w:szCs w:val="24"/>
        </w:rPr>
        <w:t>with regard to having our voice heard.</w:t>
      </w:r>
    </w:p>
    <w:p w14:paraId="1876F610" w14:textId="26CA933D" w:rsidR="00C46256" w:rsidRPr="00DC11D5" w:rsidRDefault="00C46256" w:rsidP="00741344">
      <w:pPr>
        <w:rPr>
          <w:rFonts w:ascii="Arial" w:hAnsi="Arial" w:cs="Arial"/>
          <w:sz w:val="24"/>
          <w:szCs w:val="24"/>
        </w:rPr>
      </w:pPr>
    </w:p>
    <w:p w14:paraId="5B100176" w14:textId="63A981F0" w:rsidR="005B6E61" w:rsidRPr="00DC11D5" w:rsidRDefault="00C46256" w:rsidP="00741344">
      <w:pPr>
        <w:rPr>
          <w:rFonts w:ascii="Arial" w:hAnsi="Arial" w:cs="Arial"/>
          <w:sz w:val="24"/>
          <w:szCs w:val="24"/>
        </w:rPr>
      </w:pPr>
      <w:r w:rsidRPr="00DC11D5">
        <w:rPr>
          <w:rFonts w:ascii="Arial" w:hAnsi="Arial" w:cs="Arial"/>
          <w:sz w:val="24"/>
          <w:szCs w:val="24"/>
        </w:rPr>
        <w:t xml:space="preserve">Whilst understanding that there are good examples of </w:t>
      </w:r>
      <w:r w:rsidR="00203B73" w:rsidRPr="00DC11D5">
        <w:rPr>
          <w:rFonts w:ascii="Arial" w:hAnsi="Arial" w:cs="Arial"/>
          <w:sz w:val="24"/>
          <w:szCs w:val="24"/>
        </w:rPr>
        <w:t xml:space="preserve">young people’s participation in the decision making </w:t>
      </w:r>
      <w:r w:rsidR="00827D0C" w:rsidRPr="00DC11D5">
        <w:rPr>
          <w:rFonts w:ascii="Arial" w:hAnsi="Arial" w:cs="Arial"/>
          <w:sz w:val="24"/>
          <w:szCs w:val="24"/>
        </w:rPr>
        <w:t>process</w:t>
      </w:r>
      <w:r w:rsidR="007560C9">
        <w:rPr>
          <w:rFonts w:ascii="Arial" w:hAnsi="Arial" w:cs="Arial"/>
          <w:sz w:val="24"/>
          <w:szCs w:val="24"/>
        </w:rPr>
        <w:t xml:space="preserve"> </w:t>
      </w:r>
      <w:r w:rsidR="00C67505" w:rsidRPr="00DC11D5">
        <w:rPr>
          <w:rFonts w:ascii="Arial" w:hAnsi="Arial" w:cs="Arial"/>
          <w:sz w:val="24"/>
          <w:szCs w:val="24"/>
        </w:rPr>
        <w:t>within school</w:t>
      </w:r>
      <w:r w:rsidR="00F4181E" w:rsidRPr="00DC11D5">
        <w:rPr>
          <w:rFonts w:ascii="Arial" w:hAnsi="Arial" w:cs="Arial"/>
          <w:sz w:val="24"/>
          <w:szCs w:val="24"/>
        </w:rPr>
        <w:t>s</w:t>
      </w:r>
      <w:r w:rsidR="00376A42" w:rsidRPr="00DC11D5">
        <w:rPr>
          <w:rFonts w:ascii="Arial" w:hAnsi="Arial" w:cs="Arial"/>
          <w:sz w:val="24"/>
          <w:szCs w:val="24"/>
        </w:rPr>
        <w:t>, within the community an</w:t>
      </w:r>
      <w:r w:rsidR="002B18EA" w:rsidRPr="00DC11D5">
        <w:rPr>
          <w:rFonts w:ascii="Arial" w:hAnsi="Arial" w:cs="Arial"/>
          <w:sz w:val="24"/>
          <w:szCs w:val="24"/>
        </w:rPr>
        <w:t>d</w:t>
      </w:r>
      <w:r w:rsidR="00376A42" w:rsidRPr="00DC11D5">
        <w:rPr>
          <w:rFonts w:ascii="Arial" w:hAnsi="Arial" w:cs="Arial"/>
          <w:sz w:val="24"/>
          <w:szCs w:val="24"/>
        </w:rPr>
        <w:t xml:space="preserve"> with </w:t>
      </w:r>
      <w:r w:rsidR="002B18EA" w:rsidRPr="00DC11D5">
        <w:rPr>
          <w:rFonts w:ascii="Arial" w:hAnsi="Arial" w:cs="Arial"/>
          <w:sz w:val="24"/>
          <w:szCs w:val="24"/>
        </w:rPr>
        <w:t>statutory</w:t>
      </w:r>
      <w:r w:rsidR="00376A42" w:rsidRPr="00DC11D5">
        <w:rPr>
          <w:rFonts w:ascii="Arial" w:hAnsi="Arial" w:cs="Arial"/>
          <w:sz w:val="24"/>
          <w:szCs w:val="24"/>
        </w:rPr>
        <w:t xml:space="preserve"> </w:t>
      </w:r>
      <w:r w:rsidR="00376A42" w:rsidRPr="00DC11D5">
        <w:rPr>
          <w:rFonts w:ascii="Arial" w:hAnsi="Arial" w:cs="Arial"/>
          <w:sz w:val="24"/>
          <w:szCs w:val="24"/>
        </w:rPr>
        <w:lastRenderedPageBreak/>
        <w:t>agencies</w:t>
      </w:r>
      <w:r w:rsidR="00D606E6" w:rsidRPr="00DC11D5">
        <w:rPr>
          <w:rFonts w:ascii="Arial" w:hAnsi="Arial" w:cs="Arial"/>
          <w:sz w:val="24"/>
          <w:szCs w:val="24"/>
        </w:rPr>
        <w:t xml:space="preserve">/government </w:t>
      </w:r>
      <w:r w:rsidR="002B18EA" w:rsidRPr="00DC11D5">
        <w:rPr>
          <w:rFonts w:ascii="Arial" w:hAnsi="Arial" w:cs="Arial"/>
          <w:sz w:val="24"/>
          <w:szCs w:val="24"/>
        </w:rPr>
        <w:t>departments</w:t>
      </w:r>
      <w:r w:rsidR="00D606E6" w:rsidRPr="00DC11D5">
        <w:rPr>
          <w:rFonts w:ascii="Arial" w:hAnsi="Arial" w:cs="Arial"/>
          <w:sz w:val="24"/>
          <w:szCs w:val="24"/>
        </w:rPr>
        <w:t xml:space="preserve">, there is no </w:t>
      </w:r>
      <w:r w:rsidR="007B61E8" w:rsidRPr="00DC11D5">
        <w:rPr>
          <w:rFonts w:ascii="Arial" w:hAnsi="Arial" w:cs="Arial"/>
          <w:sz w:val="24"/>
          <w:szCs w:val="24"/>
        </w:rPr>
        <w:t xml:space="preserve">consistency </w:t>
      </w:r>
      <w:r w:rsidR="002B18EA" w:rsidRPr="00DC11D5">
        <w:rPr>
          <w:rFonts w:ascii="Arial" w:hAnsi="Arial" w:cs="Arial"/>
          <w:sz w:val="24"/>
          <w:szCs w:val="24"/>
        </w:rPr>
        <w:t>in existing participation mechanisms</w:t>
      </w:r>
      <w:r w:rsidR="007B61E8" w:rsidRPr="00DC11D5">
        <w:rPr>
          <w:rFonts w:ascii="Arial" w:hAnsi="Arial" w:cs="Arial"/>
          <w:sz w:val="24"/>
          <w:szCs w:val="24"/>
        </w:rPr>
        <w:t>.</w:t>
      </w:r>
      <w:r w:rsidR="007E0187" w:rsidRPr="00DC11D5">
        <w:rPr>
          <w:rFonts w:ascii="Arial" w:hAnsi="Arial" w:cs="Arial"/>
          <w:sz w:val="24"/>
          <w:szCs w:val="24"/>
        </w:rPr>
        <w:t xml:space="preserve"> </w:t>
      </w:r>
    </w:p>
    <w:p w14:paraId="6FC27519" w14:textId="77777777" w:rsidR="00161E63" w:rsidRPr="00DC11D5" w:rsidRDefault="00161E63" w:rsidP="00741344">
      <w:pPr>
        <w:rPr>
          <w:rFonts w:ascii="Arial" w:hAnsi="Arial" w:cs="Arial"/>
          <w:sz w:val="24"/>
          <w:szCs w:val="24"/>
        </w:rPr>
      </w:pPr>
    </w:p>
    <w:p w14:paraId="447F5351" w14:textId="4C6BB51D" w:rsidR="00C46256" w:rsidRPr="00DC11D5" w:rsidRDefault="007E0187" w:rsidP="00741344">
      <w:pPr>
        <w:rPr>
          <w:rFonts w:ascii="Arial" w:hAnsi="Arial" w:cs="Arial"/>
          <w:sz w:val="24"/>
          <w:szCs w:val="24"/>
        </w:rPr>
      </w:pPr>
      <w:r w:rsidRPr="00DC11D5">
        <w:rPr>
          <w:rFonts w:ascii="Arial" w:hAnsi="Arial" w:cs="Arial"/>
          <w:sz w:val="24"/>
          <w:szCs w:val="24"/>
        </w:rPr>
        <w:t>Children and young people have a right to a say in decisions affecting them. The pandemic has further shone a light on a lack of meaningful engagement with children and young people on the issues that affect them</w:t>
      </w:r>
      <w:r w:rsidR="002B18EA" w:rsidRPr="00DC11D5">
        <w:rPr>
          <w:rFonts w:ascii="Arial" w:hAnsi="Arial" w:cs="Arial"/>
          <w:sz w:val="24"/>
          <w:szCs w:val="24"/>
        </w:rPr>
        <w:t>.</w:t>
      </w:r>
    </w:p>
    <w:p w14:paraId="13A3BF1C" w14:textId="65AF2198" w:rsidR="00203B73" w:rsidRPr="00DC11D5" w:rsidRDefault="00203B73" w:rsidP="00741344">
      <w:pPr>
        <w:rPr>
          <w:rFonts w:ascii="Arial" w:hAnsi="Arial" w:cs="Arial"/>
          <w:b/>
          <w:bCs/>
          <w:sz w:val="24"/>
          <w:szCs w:val="24"/>
        </w:rPr>
      </w:pPr>
    </w:p>
    <w:p w14:paraId="0BB594C6" w14:textId="511603E9" w:rsidR="006D52A2" w:rsidRPr="00DC11D5" w:rsidRDefault="00511218" w:rsidP="00741344">
      <w:pPr>
        <w:rPr>
          <w:rFonts w:ascii="Arial" w:hAnsi="Arial" w:cs="Arial"/>
          <w:sz w:val="24"/>
          <w:szCs w:val="24"/>
        </w:rPr>
      </w:pPr>
      <w:r w:rsidRPr="00DC11D5">
        <w:rPr>
          <w:rFonts w:ascii="Arial" w:hAnsi="Arial" w:cs="Arial"/>
          <w:sz w:val="24"/>
          <w:szCs w:val="24"/>
        </w:rPr>
        <w:t>In the Rep</w:t>
      </w:r>
      <w:r w:rsidR="0088306D" w:rsidRPr="00DC11D5">
        <w:rPr>
          <w:rFonts w:ascii="Arial" w:hAnsi="Arial" w:cs="Arial"/>
          <w:sz w:val="24"/>
          <w:szCs w:val="24"/>
        </w:rPr>
        <w:t xml:space="preserve">ublic of Ireland, </w:t>
      </w:r>
      <w:r w:rsidR="00701065" w:rsidRPr="00DC11D5">
        <w:rPr>
          <w:rFonts w:ascii="Arial" w:hAnsi="Arial" w:cs="Arial"/>
          <w:sz w:val="24"/>
          <w:szCs w:val="24"/>
        </w:rPr>
        <w:t xml:space="preserve">the 1998 </w:t>
      </w:r>
      <w:r w:rsidR="004F0E59" w:rsidRPr="00DC11D5">
        <w:rPr>
          <w:rFonts w:ascii="Arial" w:hAnsi="Arial" w:cs="Arial"/>
          <w:sz w:val="24"/>
          <w:szCs w:val="24"/>
        </w:rPr>
        <w:t>Education Act provides for the establishment of student councils</w:t>
      </w:r>
      <w:r w:rsidR="00DD61B6" w:rsidRPr="00DC11D5">
        <w:rPr>
          <w:rStyle w:val="FootnoteReference"/>
          <w:rFonts w:ascii="Arial" w:hAnsi="Arial" w:cs="Arial"/>
          <w:sz w:val="24"/>
          <w:szCs w:val="24"/>
        </w:rPr>
        <w:footnoteReference w:id="23"/>
      </w:r>
      <w:r w:rsidR="004F0E59" w:rsidRPr="00DC11D5">
        <w:rPr>
          <w:rFonts w:ascii="Arial" w:hAnsi="Arial" w:cs="Arial"/>
          <w:sz w:val="24"/>
          <w:szCs w:val="24"/>
        </w:rPr>
        <w:t xml:space="preserve">, intending them to play an integral and important role in the school community. </w:t>
      </w:r>
      <w:r w:rsidR="006D52A2" w:rsidRPr="00DC11D5">
        <w:rPr>
          <w:rFonts w:ascii="Arial" w:hAnsi="Arial" w:cs="Arial"/>
          <w:sz w:val="24"/>
          <w:szCs w:val="24"/>
        </w:rPr>
        <w:t>Where students in a school notify the Board of Management that they wish to establish a Student Council, the Board of Management should provide them, in a timely manner, with a copy of the rules it has drawn up in accordance with these guidelines. Where students have not yet taken the initiative to establish a Student Council, the Board of Management acting through the school Principal and teaching staff shall encourage, facilitate and assist students in doing so.</w:t>
      </w:r>
    </w:p>
    <w:p w14:paraId="441C5228" w14:textId="77777777" w:rsidR="006D52A2" w:rsidRPr="00DC11D5" w:rsidRDefault="006D52A2" w:rsidP="00741344">
      <w:pPr>
        <w:rPr>
          <w:rFonts w:ascii="Arial" w:hAnsi="Arial" w:cs="Arial"/>
          <w:b/>
          <w:bCs/>
          <w:sz w:val="24"/>
          <w:szCs w:val="24"/>
        </w:rPr>
      </w:pPr>
    </w:p>
    <w:p w14:paraId="425C363A" w14:textId="01E52528" w:rsidR="006D52A2" w:rsidRPr="00DC11D5" w:rsidRDefault="003773B6" w:rsidP="00741344">
      <w:pPr>
        <w:rPr>
          <w:rFonts w:ascii="Arial" w:hAnsi="Arial" w:cs="Arial"/>
          <w:sz w:val="24"/>
          <w:szCs w:val="24"/>
        </w:rPr>
      </w:pPr>
      <w:r w:rsidRPr="00DC11D5">
        <w:rPr>
          <w:rFonts w:ascii="Arial" w:hAnsi="Arial" w:cs="Arial"/>
          <w:sz w:val="24"/>
          <w:szCs w:val="24"/>
        </w:rPr>
        <w:t>There is no similar leg</w:t>
      </w:r>
      <w:r w:rsidR="00687ECB" w:rsidRPr="00DC11D5">
        <w:rPr>
          <w:rFonts w:ascii="Arial" w:hAnsi="Arial" w:cs="Arial"/>
          <w:sz w:val="24"/>
          <w:szCs w:val="24"/>
        </w:rPr>
        <w:t>islation,</w:t>
      </w:r>
      <w:r w:rsidRPr="00DC11D5">
        <w:rPr>
          <w:rFonts w:ascii="Arial" w:hAnsi="Arial" w:cs="Arial"/>
          <w:sz w:val="24"/>
          <w:szCs w:val="24"/>
        </w:rPr>
        <w:t xml:space="preserve"> nor even policy</w:t>
      </w:r>
      <w:r w:rsidR="00687ECB" w:rsidRPr="00DC11D5">
        <w:rPr>
          <w:rFonts w:ascii="Arial" w:hAnsi="Arial" w:cs="Arial"/>
          <w:sz w:val="24"/>
          <w:szCs w:val="24"/>
        </w:rPr>
        <w:t>,</w:t>
      </w:r>
      <w:r w:rsidRPr="00DC11D5">
        <w:rPr>
          <w:rFonts w:ascii="Arial" w:hAnsi="Arial" w:cs="Arial"/>
          <w:sz w:val="24"/>
          <w:szCs w:val="24"/>
        </w:rPr>
        <w:t xml:space="preserve"> in </w:t>
      </w:r>
      <w:r w:rsidR="00687ECB" w:rsidRPr="00DC11D5">
        <w:rPr>
          <w:rFonts w:ascii="Arial" w:hAnsi="Arial" w:cs="Arial"/>
          <w:sz w:val="24"/>
          <w:szCs w:val="24"/>
        </w:rPr>
        <w:t>Northern</w:t>
      </w:r>
      <w:r w:rsidRPr="00DC11D5">
        <w:rPr>
          <w:rFonts w:ascii="Arial" w:hAnsi="Arial" w:cs="Arial"/>
          <w:sz w:val="24"/>
          <w:szCs w:val="24"/>
        </w:rPr>
        <w:t xml:space="preserve"> Ireland. </w:t>
      </w:r>
      <w:r w:rsidR="00292257" w:rsidRPr="00DC11D5">
        <w:rPr>
          <w:rFonts w:ascii="Arial" w:hAnsi="Arial" w:cs="Arial"/>
          <w:sz w:val="24"/>
          <w:szCs w:val="24"/>
        </w:rPr>
        <w:t>In 2014</w:t>
      </w:r>
      <w:r w:rsidR="00113D36" w:rsidRPr="00DC11D5">
        <w:rPr>
          <w:rFonts w:ascii="Arial" w:hAnsi="Arial" w:cs="Arial"/>
          <w:sz w:val="24"/>
          <w:szCs w:val="24"/>
        </w:rPr>
        <w:t>, t</w:t>
      </w:r>
      <w:r w:rsidR="00687ECB" w:rsidRPr="00DC11D5">
        <w:rPr>
          <w:rFonts w:ascii="Arial" w:hAnsi="Arial" w:cs="Arial"/>
          <w:sz w:val="24"/>
          <w:szCs w:val="24"/>
        </w:rPr>
        <w:t xml:space="preserve">he Department </w:t>
      </w:r>
      <w:r w:rsidR="00292257" w:rsidRPr="00DC11D5">
        <w:rPr>
          <w:rFonts w:ascii="Arial" w:hAnsi="Arial" w:cs="Arial"/>
          <w:sz w:val="24"/>
          <w:szCs w:val="24"/>
        </w:rPr>
        <w:t>of</w:t>
      </w:r>
      <w:r w:rsidR="001615E3" w:rsidRPr="00DC11D5">
        <w:rPr>
          <w:rFonts w:ascii="Arial" w:hAnsi="Arial" w:cs="Arial"/>
          <w:sz w:val="24"/>
          <w:szCs w:val="24"/>
        </w:rPr>
        <w:t xml:space="preserve"> </w:t>
      </w:r>
      <w:r w:rsidR="00292257" w:rsidRPr="00DC11D5">
        <w:rPr>
          <w:rFonts w:ascii="Arial" w:hAnsi="Arial" w:cs="Arial"/>
          <w:sz w:val="24"/>
          <w:szCs w:val="24"/>
        </w:rPr>
        <w:t>Education</w:t>
      </w:r>
      <w:r w:rsidR="001615E3" w:rsidRPr="00DC11D5">
        <w:rPr>
          <w:rFonts w:ascii="Arial" w:hAnsi="Arial" w:cs="Arial"/>
          <w:sz w:val="24"/>
          <w:szCs w:val="24"/>
        </w:rPr>
        <w:t xml:space="preserve"> did issue guidance through a departmental circular</w:t>
      </w:r>
      <w:r w:rsidR="005D2EB8" w:rsidRPr="00DC11D5">
        <w:rPr>
          <w:rFonts w:ascii="Arial" w:hAnsi="Arial" w:cs="Arial"/>
          <w:sz w:val="24"/>
          <w:szCs w:val="24"/>
        </w:rPr>
        <w:t xml:space="preserve"> but</w:t>
      </w:r>
      <w:r w:rsidR="00A85807" w:rsidRPr="00DC11D5">
        <w:rPr>
          <w:rFonts w:ascii="Arial" w:hAnsi="Arial" w:cs="Arial"/>
          <w:sz w:val="24"/>
          <w:szCs w:val="24"/>
        </w:rPr>
        <w:t>, like other frameworks, without an established policy</w:t>
      </w:r>
      <w:r w:rsidR="00F15D38" w:rsidRPr="00DC11D5">
        <w:rPr>
          <w:rFonts w:ascii="Arial" w:hAnsi="Arial" w:cs="Arial"/>
          <w:sz w:val="24"/>
          <w:szCs w:val="24"/>
        </w:rPr>
        <w:t>, the</w:t>
      </w:r>
      <w:r w:rsidR="006D52A2" w:rsidRPr="00DC11D5">
        <w:rPr>
          <w:rFonts w:ascii="Arial" w:hAnsi="Arial" w:cs="Arial"/>
          <w:sz w:val="24"/>
          <w:szCs w:val="24"/>
        </w:rPr>
        <w:t xml:space="preserve">re is little </w:t>
      </w:r>
      <w:r w:rsidR="00F15D38" w:rsidRPr="00DC11D5">
        <w:rPr>
          <w:rFonts w:ascii="Arial" w:hAnsi="Arial" w:cs="Arial"/>
          <w:sz w:val="24"/>
          <w:szCs w:val="24"/>
        </w:rPr>
        <w:t xml:space="preserve">consistency </w:t>
      </w:r>
      <w:r w:rsidR="006D52A2" w:rsidRPr="00DC11D5">
        <w:rPr>
          <w:rFonts w:ascii="Arial" w:hAnsi="Arial" w:cs="Arial"/>
          <w:sz w:val="24"/>
          <w:szCs w:val="24"/>
        </w:rPr>
        <w:t>in</w:t>
      </w:r>
      <w:r w:rsidR="00F15D38" w:rsidRPr="00DC11D5">
        <w:rPr>
          <w:rFonts w:ascii="Arial" w:hAnsi="Arial" w:cs="Arial"/>
          <w:sz w:val="24"/>
          <w:szCs w:val="24"/>
        </w:rPr>
        <w:t xml:space="preserve"> delivery and quality across </w:t>
      </w:r>
      <w:r w:rsidR="006D52A2" w:rsidRPr="00DC11D5">
        <w:rPr>
          <w:rFonts w:ascii="Arial" w:hAnsi="Arial" w:cs="Arial"/>
          <w:sz w:val="24"/>
          <w:szCs w:val="24"/>
        </w:rPr>
        <w:t>N</w:t>
      </w:r>
      <w:r w:rsidR="00F15D38" w:rsidRPr="00DC11D5">
        <w:rPr>
          <w:rFonts w:ascii="Arial" w:hAnsi="Arial" w:cs="Arial"/>
          <w:sz w:val="24"/>
          <w:szCs w:val="24"/>
        </w:rPr>
        <w:t xml:space="preserve">orthern </w:t>
      </w:r>
      <w:r w:rsidR="006D52A2" w:rsidRPr="00DC11D5">
        <w:rPr>
          <w:rFonts w:ascii="Arial" w:hAnsi="Arial" w:cs="Arial"/>
          <w:sz w:val="24"/>
          <w:szCs w:val="24"/>
        </w:rPr>
        <w:t>Ir</w:t>
      </w:r>
      <w:r w:rsidR="00F15D38" w:rsidRPr="00DC11D5">
        <w:rPr>
          <w:rFonts w:ascii="Arial" w:hAnsi="Arial" w:cs="Arial"/>
          <w:sz w:val="24"/>
          <w:szCs w:val="24"/>
        </w:rPr>
        <w:t>eland</w:t>
      </w:r>
      <w:r w:rsidR="006D52A2" w:rsidRPr="00DC11D5">
        <w:rPr>
          <w:rFonts w:ascii="Arial" w:hAnsi="Arial" w:cs="Arial"/>
          <w:sz w:val="24"/>
          <w:szCs w:val="24"/>
        </w:rPr>
        <w:t>.</w:t>
      </w:r>
    </w:p>
    <w:p w14:paraId="2011CD86" w14:textId="4967FF3B" w:rsidR="004F0E59" w:rsidRPr="00DC11D5" w:rsidRDefault="00F15D38" w:rsidP="00741344">
      <w:pPr>
        <w:rPr>
          <w:rFonts w:ascii="Arial" w:hAnsi="Arial" w:cs="Arial"/>
          <w:sz w:val="24"/>
          <w:szCs w:val="24"/>
        </w:rPr>
      </w:pPr>
      <w:r w:rsidRPr="00DC11D5">
        <w:rPr>
          <w:rFonts w:ascii="Arial" w:hAnsi="Arial" w:cs="Arial"/>
          <w:sz w:val="24"/>
          <w:szCs w:val="24"/>
        </w:rPr>
        <w:t xml:space="preserve"> </w:t>
      </w:r>
    </w:p>
    <w:p w14:paraId="35B75147" w14:textId="3F4ED4C1" w:rsidR="00124FB3" w:rsidRPr="00DC11D5" w:rsidRDefault="00124FB3" w:rsidP="00741344">
      <w:pPr>
        <w:rPr>
          <w:rFonts w:ascii="Arial" w:hAnsi="Arial" w:cs="Arial"/>
          <w:b/>
          <w:bCs/>
          <w:sz w:val="24"/>
          <w:szCs w:val="24"/>
        </w:rPr>
      </w:pPr>
      <w:r w:rsidRPr="00DC11D5">
        <w:rPr>
          <w:rFonts w:ascii="Arial" w:hAnsi="Arial" w:cs="Arial"/>
          <w:b/>
          <w:bCs/>
          <w:sz w:val="24"/>
          <w:szCs w:val="24"/>
        </w:rPr>
        <w:t>Recommendation</w:t>
      </w:r>
      <w:r w:rsidR="00091AB9">
        <w:rPr>
          <w:rFonts w:ascii="Arial" w:hAnsi="Arial" w:cs="Arial"/>
          <w:b/>
          <w:bCs/>
          <w:sz w:val="24"/>
          <w:szCs w:val="24"/>
        </w:rPr>
        <w:t xml:space="preserve"> 14:</w:t>
      </w:r>
    </w:p>
    <w:p w14:paraId="2D87BE6C" w14:textId="77777777" w:rsidR="00A56958" w:rsidRDefault="00A56958" w:rsidP="00A56958">
      <w:pPr>
        <w:shd w:val="clear" w:color="auto" w:fill="FFFFFF"/>
        <w:textAlignment w:val="baseline"/>
        <w:rPr>
          <w:rFonts w:ascii="Arial" w:hAnsi="Arial" w:cs="Arial"/>
          <w:b/>
          <w:bCs/>
          <w:sz w:val="24"/>
          <w:szCs w:val="24"/>
        </w:rPr>
      </w:pPr>
    </w:p>
    <w:p w14:paraId="4C7EB18F" w14:textId="116C56C9" w:rsidR="00FE534F" w:rsidRPr="00091AB9" w:rsidRDefault="004C473C" w:rsidP="00091AB9">
      <w:pPr>
        <w:shd w:val="clear" w:color="auto" w:fill="FFFFFF"/>
        <w:textAlignment w:val="baseline"/>
        <w:rPr>
          <w:rFonts w:ascii="Arial" w:hAnsi="Arial" w:cs="Arial"/>
          <w:color w:val="000000"/>
          <w:spacing w:val="7"/>
          <w:sz w:val="24"/>
          <w:szCs w:val="24"/>
          <w:lang w:eastAsia="en-GB"/>
        </w:rPr>
      </w:pPr>
      <w:r w:rsidRPr="00091AB9">
        <w:rPr>
          <w:rFonts w:ascii="Arial" w:hAnsi="Arial" w:cs="Arial"/>
          <w:b/>
          <w:bCs/>
          <w:color w:val="000000"/>
          <w:spacing w:val="7"/>
          <w:sz w:val="24"/>
          <w:szCs w:val="24"/>
          <w:lang w:eastAsia="en-GB"/>
        </w:rPr>
        <w:t xml:space="preserve">The </w:t>
      </w:r>
      <w:r w:rsidR="00546887" w:rsidRPr="00091AB9">
        <w:rPr>
          <w:rFonts w:ascii="Arial" w:hAnsi="Arial" w:cs="Arial"/>
          <w:b/>
          <w:bCs/>
          <w:color w:val="000000"/>
          <w:spacing w:val="7"/>
          <w:sz w:val="24"/>
          <w:szCs w:val="24"/>
          <w:lang w:eastAsia="en-GB"/>
        </w:rPr>
        <w:t xml:space="preserve">Department of Education </w:t>
      </w:r>
      <w:r w:rsidRPr="00091AB9">
        <w:rPr>
          <w:rFonts w:ascii="Arial" w:hAnsi="Arial" w:cs="Arial"/>
          <w:b/>
          <w:bCs/>
          <w:color w:val="000000"/>
          <w:spacing w:val="7"/>
          <w:sz w:val="24"/>
          <w:szCs w:val="24"/>
          <w:lang w:eastAsia="en-GB"/>
        </w:rPr>
        <w:t>should</w:t>
      </w:r>
      <w:r w:rsidR="00546887" w:rsidRPr="00091AB9">
        <w:rPr>
          <w:rFonts w:ascii="Arial" w:hAnsi="Arial" w:cs="Arial"/>
          <w:b/>
          <w:bCs/>
          <w:color w:val="000000"/>
          <w:spacing w:val="7"/>
          <w:sz w:val="24"/>
          <w:szCs w:val="24"/>
          <w:lang w:eastAsia="en-GB"/>
        </w:rPr>
        <w:t xml:space="preserve"> </w:t>
      </w:r>
      <w:r w:rsidR="00CC74BC" w:rsidRPr="00091AB9">
        <w:rPr>
          <w:rFonts w:ascii="Arial" w:hAnsi="Arial" w:cs="Arial"/>
          <w:b/>
          <w:bCs/>
          <w:color w:val="000000"/>
          <w:spacing w:val="7"/>
          <w:sz w:val="24"/>
          <w:szCs w:val="24"/>
          <w:lang w:eastAsia="en-GB"/>
        </w:rPr>
        <w:t>creat</w:t>
      </w:r>
      <w:r w:rsidR="0062078A" w:rsidRPr="00091AB9">
        <w:rPr>
          <w:rFonts w:ascii="Arial" w:hAnsi="Arial" w:cs="Arial"/>
          <w:b/>
          <w:bCs/>
          <w:color w:val="000000"/>
          <w:spacing w:val="7"/>
          <w:sz w:val="24"/>
          <w:szCs w:val="24"/>
          <w:lang w:eastAsia="en-GB"/>
        </w:rPr>
        <w:t>e</w:t>
      </w:r>
      <w:r w:rsidR="00CC74BC" w:rsidRPr="00091AB9">
        <w:rPr>
          <w:rFonts w:ascii="Arial" w:hAnsi="Arial" w:cs="Arial"/>
          <w:b/>
          <w:bCs/>
          <w:color w:val="000000"/>
          <w:spacing w:val="7"/>
          <w:sz w:val="24"/>
          <w:szCs w:val="24"/>
          <w:lang w:eastAsia="en-GB"/>
        </w:rPr>
        <w:t xml:space="preserve"> a Pupil Participation Policy</w:t>
      </w:r>
      <w:r w:rsidR="002B38A2" w:rsidRPr="00091AB9">
        <w:rPr>
          <w:rFonts w:ascii="Arial" w:hAnsi="Arial" w:cs="Arial"/>
          <w:b/>
          <w:bCs/>
          <w:color w:val="000000"/>
          <w:spacing w:val="7"/>
          <w:sz w:val="24"/>
          <w:szCs w:val="24"/>
          <w:lang w:eastAsia="en-GB"/>
        </w:rPr>
        <w:t>,</w:t>
      </w:r>
      <w:r w:rsidR="00143E2C" w:rsidRPr="00091AB9">
        <w:rPr>
          <w:rFonts w:ascii="Arial" w:hAnsi="Arial" w:cs="Arial"/>
          <w:b/>
          <w:bCs/>
          <w:color w:val="000000"/>
          <w:spacing w:val="7"/>
          <w:sz w:val="24"/>
          <w:szCs w:val="24"/>
          <w:lang w:eastAsia="en-GB"/>
        </w:rPr>
        <w:t xml:space="preserve"> aligned with </w:t>
      </w:r>
      <w:r w:rsidR="00FE534F" w:rsidRPr="00091AB9">
        <w:rPr>
          <w:rFonts w:ascii="Arial" w:hAnsi="Arial" w:cs="Arial"/>
          <w:b/>
          <w:bCs/>
          <w:color w:val="000000"/>
          <w:spacing w:val="7"/>
          <w:sz w:val="24"/>
          <w:szCs w:val="24"/>
          <w:lang w:eastAsia="en-GB"/>
        </w:rPr>
        <w:t>appropriate</w:t>
      </w:r>
      <w:r w:rsidR="009622F0" w:rsidRPr="00091AB9">
        <w:rPr>
          <w:rFonts w:ascii="Arial" w:hAnsi="Arial" w:cs="Arial"/>
          <w:b/>
          <w:bCs/>
          <w:color w:val="000000"/>
          <w:spacing w:val="7"/>
          <w:sz w:val="24"/>
          <w:szCs w:val="24"/>
          <w:lang w:eastAsia="en-GB"/>
        </w:rPr>
        <w:t xml:space="preserve"> </w:t>
      </w:r>
      <w:r w:rsidR="002B38A2" w:rsidRPr="00091AB9">
        <w:rPr>
          <w:rFonts w:ascii="Arial" w:hAnsi="Arial" w:cs="Arial"/>
          <w:b/>
          <w:bCs/>
          <w:color w:val="000000"/>
          <w:spacing w:val="7"/>
          <w:sz w:val="24"/>
          <w:szCs w:val="24"/>
          <w:lang w:eastAsia="en-GB"/>
        </w:rPr>
        <w:t xml:space="preserve">resources </w:t>
      </w:r>
      <w:r w:rsidR="009622F0" w:rsidRPr="00091AB9">
        <w:rPr>
          <w:rFonts w:ascii="Arial" w:hAnsi="Arial" w:cs="Arial"/>
          <w:b/>
          <w:bCs/>
          <w:color w:val="000000"/>
          <w:spacing w:val="7"/>
          <w:sz w:val="24"/>
          <w:szCs w:val="24"/>
          <w:lang w:eastAsia="en-GB"/>
        </w:rPr>
        <w:t xml:space="preserve">to enable schools </w:t>
      </w:r>
      <w:r w:rsidR="00FE534F" w:rsidRPr="00091AB9">
        <w:rPr>
          <w:rFonts w:ascii="Arial" w:hAnsi="Arial" w:cs="Arial"/>
          <w:b/>
          <w:bCs/>
          <w:color w:val="000000"/>
          <w:spacing w:val="7"/>
          <w:sz w:val="24"/>
          <w:szCs w:val="24"/>
          <w:lang w:eastAsia="en-GB"/>
        </w:rPr>
        <w:t xml:space="preserve">to support </w:t>
      </w:r>
      <w:r w:rsidR="000A183A" w:rsidRPr="00091AB9">
        <w:rPr>
          <w:rFonts w:ascii="Arial" w:hAnsi="Arial" w:cs="Arial"/>
          <w:b/>
          <w:bCs/>
          <w:color w:val="000000"/>
          <w:spacing w:val="7"/>
          <w:sz w:val="24"/>
          <w:szCs w:val="24"/>
          <w:lang w:eastAsia="en-GB"/>
        </w:rPr>
        <w:t xml:space="preserve">students to establish </w:t>
      </w:r>
      <w:r w:rsidR="00721D27" w:rsidRPr="00091AB9">
        <w:rPr>
          <w:rFonts w:ascii="Arial" w:hAnsi="Arial" w:cs="Arial"/>
          <w:b/>
          <w:bCs/>
          <w:color w:val="000000"/>
          <w:spacing w:val="7"/>
          <w:sz w:val="24"/>
          <w:szCs w:val="24"/>
          <w:lang w:eastAsia="en-GB"/>
        </w:rPr>
        <w:t>participation forums/school councils</w:t>
      </w:r>
      <w:r w:rsidR="00FE534F" w:rsidRPr="00091AB9">
        <w:rPr>
          <w:rFonts w:ascii="Arial" w:hAnsi="Arial" w:cs="Arial"/>
          <w:color w:val="000000"/>
          <w:spacing w:val="7"/>
          <w:sz w:val="24"/>
          <w:szCs w:val="24"/>
          <w:lang w:eastAsia="en-GB"/>
        </w:rPr>
        <w:t>.</w:t>
      </w:r>
    </w:p>
    <w:p w14:paraId="7FB83926" w14:textId="77777777" w:rsidR="0076293E" w:rsidRPr="00DC11D5" w:rsidRDefault="0076293E" w:rsidP="00741344">
      <w:pPr>
        <w:rPr>
          <w:rFonts w:ascii="Arial" w:hAnsi="Arial" w:cs="Arial"/>
          <w:sz w:val="24"/>
          <w:szCs w:val="24"/>
        </w:rPr>
      </w:pPr>
    </w:p>
    <w:p w14:paraId="15838F48" w14:textId="46BB494D" w:rsidR="00C50C5A" w:rsidRPr="00A56958" w:rsidRDefault="00A56958" w:rsidP="005D79B9">
      <w:pPr>
        <w:pStyle w:val="ListParagraph"/>
        <w:numPr>
          <w:ilvl w:val="0"/>
          <w:numId w:val="17"/>
        </w:numPr>
        <w:rPr>
          <w:rFonts w:ascii="Arial" w:hAnsi="Arial" w:cs="Arial"/>
          <w:b/>
          <w:bCs/>
          <w:color w:val="00B0F0"/>
          <w:sz w:val="24"/>
          <w:szCs w:val="24"/>
        </w:rPr>
      </w:pPr>
      <w:r>
        <w:rPr>
          <w:rFonts w:ascii="Arial" w:hAnsi="Arial" w:cs="Arial"/>
          <w:b/>
          <w:bCs/>
          <w:color w:val="00B0F0"/>
          <w:sz w:val="24"/>
          <w:szCs w:val="24"/>
        </w:rPr>
        <w:t xml:space="preserve"> </w:t>
      </w:r>
      <w:r w:rsidR="0076293E" w:rsidRPr="00A56958">
        <w:rPr>
          <w:rFonts w:ascii="Arial" w:hAnsi="Arial" w:cs="Arial"/>
          <w:b/>
          <w:bCs/>
          <w:color w:val="00B0F0"/>
          <w:sz w:val="24"/>
          <w:szCs w:val="24"/>
        </w:rPr>
        <w:t>Conclusion</w:t>
      </w:r>
    </w:p>
    <w:p w14:paraId="725ECB59" w14:textId="731C6889" w:rsidR="00C50C5A" w:rsidRPr="00DC11D5" w:rsidRDefault="00C50C5A" w:rsidP="00741344">
      <w:pPr>
        <w:rPr>
          <w:rFonts w:ascii="Arial" w:hAnsi="Arial" w:cs="Arial"/>
          <w:sz w:val="24"/>
          <w:szCs w:val="24"/>
        </w:rPr>
      </w:pPr>
    </w:p>
    <w:p w14:paraId="134895BF" w14:textId="5DF050A3" w:rsidR="001949FB" w:rsidRPr="001949FB" w:rsidRDefault="001949FB" w:rsidP="001949FB">
      <w:pPr>
        <w:pStyle w:val="p1"/>
        <w:spacing w:before="0" w:beforeAutospacing="0" w:after="0" w:afterAutospacing="0"/>
        <w:rPr>
          <w:rFonts w:ascii="Arial" w:hAnsi="Arial" w:cs="Arial"/>
          <w:sz w:val="24"/>
          <w:szCs w:val="24"/>
        </w:rPr>
      </w:pPr>
      <w:bookmarkStart w:id="2" w:name="_Hlk107314187"/>
      <w:r w:rsidRPr="001949FB">
        <w:rPr>
          <w:rStyle w:val="s1"/>
          <w:rFonts w:ascii="Arial" w:hAnsi="Arial" w:cs="Arial"/>
          <w:sz w:val="24"/>
          <w:szCs w:val="24"/>
        </w:rPr>
        <w:t>From what you’ve heard today, it’s obvious that there’s appetite for change within our education system amongst young people.</w:t>
      </w:r>
      <w:r w:rsidRPr="001949FB">
        <w:rPr>
          <w:rStyle w:val="apple-converted-space"/>
          <w:rFonts w:ascii="Arial" w:hAnsi="Arial" w:cs="Arial"/>
          <w:sz w:val="24"/>
          <w:szCs w:val="24"/>
        </w:rPr>
        <w:t>  </w:t>
      </w:r>
      <w:r w:rsidR="004E6FCB">
        <w:rPr>
          <w:rStyle w:val="apple-converted-space"/>
          <w:rFonts w:ascii="Arial" w:hAnsi="Arial" w:cs="Arial"/>
          <w:sz w:val="24"/>
          <w:szCs w:val="24"/>
        </w:rPr>
        <w:t>O</w:t>
      </w:r>
      <w:r w:rsidRPr="001949FB">
        <w:rPr>
          <w:rStyle w:val="s1"/>
          <w:rFonts w:ascii="Arial" w:hAnsi="Arial" w:cs="Arial"/>
          <w:sz w:val="24"/>
          <w:szCs w:val="24"/>
        </w:rPr>
        <w:t>ur recommendations are only the tip of the iceberg on different issues within the education system that impact young people, and of what we need to see changed in order to deliver a world-class education system.</w:t>
      </w:r>
      <w:r w:rsidRPr="001949FB">
        <w:rPr>
          <w:rStyle w:val="apple-converted-space"/>
          <w:rFonts w:ascii="Arial" w:hAnsi="Arial" w:cs="Arial"/>
          <w:sz w:val="24"/>
          <w:szCs w:val="24"/>
        </w:rPr>
        <w:t> </w:t>
      </w:r>
    </w:p>
    <w:p w14:paraId="62A577FB" w14:textId="77777777" w:rsidR="001949FB" w:rsidRPr="001949FB" w:rsidRDefault="001949FB" w:rsidP="001949FB">
      <w:pPr>
        <w:pStyle w:val="p2"/>
        <w:spacing w:before="0" w:beforeAutospacing="0" w:after="0" w:afterAutospacing="0"/>
        <w:rPr>
          <w:rFonts w:ascii="Arial" w:hAnsi="Arial" w:cs="Arial"/>
          <w:sz w:val="24"/>
          <w:szCs w:val="24"/>
        </w:rPr>
      </w:pPr>
    </w:p>
    <w:p w14:paraId="7DBF94E9" w14:textId="10FEAB78" w:rsidR="00A45E3B" w:rsidRDefault="001949FB" w:rsidP="001949FB">
      <w:pPr>
        <w:pStyle w:val="p1"/>
        <w:spacing w:before="0" w:beforeAutospacing="0" w:after="0" w:afterAutospacing="0"/>
        <w:rPr>
          <w:rStyle w:val="s1"/>
          <w:rFonts w:ascii="Arial" w:hAnsi="Arial" w:cs="Arial"/>
          <w:sz w:val="24"/>
          <w:szCs w:val="24"/>
        </w:rPr>
      </w:pPr>
      <w:r w:rsidRPr="001949FB">
        <w:rPr>
          <w:rStyle w:val="s1"/>
          <w:rFonts w:ascii="Arial" w:hAnsi="Arial" w:cs="Arial"/>
          <w:sz w:val="24"/>
          <w:szCs w:val="24"/>
        </w:rPr>
        <w:t xml:space="preserve">Be it abolishing the transfer test, an outdated form of assessment that’s contributed to socio-economic divides, </w:t>
      </w:r>
      <w:r w:rsidR="006317FE">
        <w:rPr>
          <w:rStyle w:val="s1"/>
          <w:rFonts w:ascii="Arial" w:hAnsi="Arial" w:cs="Arial"/>
          <w:sz w:val="24"/>
          <w:szCs w:val="24"/>
        </w:rPr>
        <w:t>which has</w:t>
      </w:r>
      <w:r w:rsidRPr="001949FB">
        <w:rPr>
          <w:rStyle w:val="s1"/>
          <w:rFonts w:ascii="Arial" w:hAnsi="Arial" w:cs="Arial"/>
          <w:sz w:val="24"/>
          <w:szCs w:val="24"/>
        </w:rPr>
        <w:t xml:space="preserve"> profound impacts on the mental health of children, and hampered the quality of education that children receive. Or, the creation of a new, single education system which would allow us to ensure that all young people receive a world-class education, enabling us to pool resources into adequate mental health provision as a result of financial savings, and bridge together young people in our deeply divided society. </w:t>
      </w:r>
    </w:p>
    <w:p w14:paraId="2F59D415" w14:textId="77777777" w:rsidR="00A45E3B" w:rsidRDefault="00A45E3B" w:rsidP="001949FB">
      <w:pPr>
        <w:pStyle w:val="p1"/>
        <w:spacing w:before="0" w:beforeAutospacing="0" w:after="0" w:afterAutospacing="0"/>
        <w:rPr>
          <w:rStyle w:val="s1"/>
          <w:rFonts w:ascii="Arial" w:hAnsi="Arial" w:cs="Arial"/>
          <w:sz w:val="24"/>
          <w:szCs w:val="24"/>
        </w:rPr>
      </w:pPr>
    </w:p>
    <w:p w14:paraId="00F8CFD9" w14:textId="39C0AA80" w:rsidR="001949FB" w:rsidRPr="001949FB" w:rsidRDefault="001949FB" w:rsidP="001949FB">
      <w:pPr>
        <w:pStyle w:val="p1"/>
        <w:spacing w:before="0" w:beforeAutospacing="0" w:after="0" w:afterAutospacing="0"/>
        <w:rPr>
          <w:rFonts w:ascii="Arial" w:hAnsi="Arial" w:cs="Arial"/>
          <w:sz w:val="24"/>
          <w:szCs w:val="24"/>
        </w:rPr>
      </w:pPr>
      <w:r w:rsidRPr="001949FB">
        <w:rPr>
          <w:rStyle w:val="s1"/>
          <w:rFonts w:ascii="Arial" w:hAnsi="Arial" w:cs="Arial"/>
          <w:sz w:val="24"/>
          <w:szCs w:val="24"/>
        </w:rPr>
        <w:t>This goes along with developing a curriculum that gives all young people the opportunity to learn about Relationships and Sexual Education, regardless of their religious background, and developing a curriculum that is pupil-led and tailored to the needs and wants of young people.</w:t>
      </w:r>
      <w:r w:rsidRPr="001949FB">
        <w:rPr>
          <w:rStyle w:val="apple-converted-space"/>
          <w:rFonts w:ascii="Arial" w:hAnsi="Arial" w:cs="Arial"/>
          <w:sz w:val="24"/>
          <w:szCs w:val="24"/>
        </w:rPr>
        <w:t> </w:t>
      </w:r>
    </w:p>
    <w:p w14:paraId="644A6E61" w14:textId="77777777" w:rsidR="001949FB" w:rsidRPr="001949FB" w:rsidRDefault="001949FB" w:rsidP="001949FB">
      <w:pPr>
        <w:pStyle w:val="p2"/>
        <w:spacing w:before="0" w:beforeAutospacing="0" w:after="0" w:afterAutospacing="0"/>
        <w:rPr>
          <w:rFonts w:ascii="Arial" w:hAnsi="Arial" w:cs="Arial"/>
          <w:sz w:val="24"/>
          <w:szCs w:val="24"/>
        </w:rPr>
      </w:pPr>
    </w:p>
    <w:p w14:paraId="49B421E2" w14:textId="77777777" w:rsidR="001949FB" w:rsidRPr="001949FB" w:rsidRDefault="001949FB" w:rsidP="001949FB">
      <w:pPr>
        <w:pStyle w:val="p1"/>
        <w:spacing w:before="0" w:beforeAutospacing="0" w:after="0" w:afterAutospacing="0"/>
        <w:rPr>
          <w:rFonts w:ascii="Arial" w:hAnsi="Arial" w:cs="Arial"/>
          <w:sz w:val="24"/>
          <w:szCs w:val="24"/>
        </w:rPr>
      </w:pPr>
      <w:r w:rsidRPr="001949FB">
        <w:rPr>
          <w:rStyle w:val="s1"/>
          <w:rFonts w:ascii="Arial" w:hAnsi="Arial" w:cs="Arial"/>
          <w:sz w:val="24"/>
          <w:szCs w:val="24"/>
        </w:rPr>
        <w:t xml:space="preserve">We envisage an education system of top quality, that adequately prepares children and young people for their futures, that’s used as an effective resource to deconstruct the </w:t>
      </w:r>
      <w:r w:rsidRPr="001949FB">
        <w:rPr>
          <w:rStyle w:val="s1"/>
          <w:rFonts w:ascii="Arial" w:hAnsi="Arial" w:cs="Arial"/>
          <w:sz w:val="24"/>
          <w:szCs w:val="24"/>
        </w:rPr>
        <w:lastRenderedPageBreak/>
        <w:t>sectarian divides so heavily entrenched into our society, one that enables and supports young people in challenges in their life, and one that teaches all young people with the best educational standards, without heed or barriers from social class, religious background and cultural identity.</w:t>
      </w:r>
    </w:p>
    <w:p w14:paraId="1E84B0AC" w14:textId="77777777" w:rsidR="001949FB" w:rsidRPr="001949FB" w:rsidRDefault="001949FB" w:rsidP="001949FB">
      <w:pPr>
        <w:pStyle w:val="p2"/>
        <w:spacing w:before="0" w:beforeAutospacing="0" w:after="0" w:afterAutospacing="0"/>
        <w:rPr>
          <w:rFonts w:ascii="Arial" w:hAnsi="Arial" w:cs="Arial"/>
          <w:sz w:val="24"/>
          <w:szCs w:val="24"/>
        </w:rPr>
      </w:pPr>
    </w:p>
    <w:p w14:paraId="6F77E1A8" w14:textId="77777777" w:rsidR="00A45E3B" w:rsidRDefault="001949FB" w:rsidP="001949FB">
      <w:pPr>
        <w:pStyle w:val="p1"/>
        <w:spacing w:before="0" w:beforeAutospacing="0" w:after="0" w:afterAutospacing="0"/>
        <w:rPr>
          <w:rStyle w:val="s1"/>
          <w:rFonts w:ascii="Arial" w:hAnsi="Arial" w:cs="Arial"/>
          <w:sz w:val="24"/>
          <w:szCs w:val="24"/>
        </w:rPr>
      </w:pPr>
      <w:r w:rsidRPr="001949FB">
        <w:rPr>
          <w:rStyle w:val="s1"/>
          <w:rFonts w:ascii="Arial" w:hAnsi="Arial" w:cs="Arial"/>
          <w:sz w:val="24"/>
          <w:szCs w:val="24"/>
        </w:rPr>
        <w:t>It’s hard for us to deny that education is a key instrument we can use to shape our society into the original goals and aims of the United Nations Convention on the Rights of the Child</w:t>
      </w:r>
      <w:r w:rsidR="00A45E3B">
        <w:rPr>
          <w:rStyle w:val="s1"/>
          <w:rFonts w:ascii="Arial" w:hAnsi="Arial" w:cs="Arial"/>
          <w:sz w:val="24"/>
          <w:szCs w:val="24"/>
        </w:rPr>
        <w:t xml:space="preserve"> </w:t>
      </w:r>
      <w:r w:rsidRPr="001949FB">
        <w:rPr>
          <w:rStyle w:val="s1"/>
          <w:rFonts w:ascii="Arial" w:hAnsi="Arial" w:cs="Arial"/>
          <w:sz w:val="24"/>
          <w:szCs w:val="24"/>
        </w:rPr>
        <w:t xml:space="preserve">- a society free of poverty, discrimination, where every child can live safely and happily to their full potential, not falling victim to circumstances out of their control. </w:t>
      </w:r>
    </w:p>
    <w:p w14:paraId="0629E534" w14:textId="77777777" w:rsidR="00A45E3B" w:rsidRDefault="00A45E3B" w:rsidP="001949FB">
      <w:pPr>
        <w:pStyle w:val="p1"/>
        <w:spacing w:before="0" w:beforeAutospacing="0" w:after="0" w:afterAutospacing="0"/>
        <w:rPr>
          <w:rStyle w:val="s1"/>
          <w:rFonts w:ascii="Arial" w:hAnsi="Arial" w:cs="Arial"/>
          <w:sz w:val="24"/>
          <w:szCs w:val="24"/>
        </w:rPr>
      </w:pPr>
    </w:p>
    <w:p w14:paraId="637A7A98" w14:textId="3DC2E94D" w:rsidR="001949FB" w:rsidRPr="001949FB" w:rsidRDefault="001949FB" w:rsidP="001949FB">
      <w:pPr>
        <w:pStyle w:val="p1"/>
        <w:spacing w:before="0" w:beforeAutospacing="0" w:after="0" w:afterAutospacing="0"/>
        <w:rPr>
          <w:rFonts w:ascii="Arial" w:hAnsi="Arial" w:cs="Arial"/>
          <w:sz w:val="24"/>
          <w:szCs w:val="24"/>
        </w:rPr>
      </w:pPr>
      <w:r w:rsidRPr="001949FB">
        <w:rPr>
          <w:rStyle w:val="s1"/>
          <w:rFonts w:ascii="Arial" w:hAnsi="Arial" w:cs="Arial"/>
          <w:sz w:val="24"/>
          <w:szCs w:val="24"/>
        </w:rPr>
        <w:t>As Nelson Mandela once said</w:t>
      </w:r>
      <w:r w:rsidR="0053383A">
        <w:rPr>
          <w:rStyle w:val="s1"/>
          <w:rFonts w:ascii="Arial" w:hAnsi="Arial" w:cs="Arial"/>
          <w:sz w:val="24"/>
          <w:szCs w:val="24"/>
        </w:rPr>
        <w:t>,</w:t>
      </w:r>
      <w:r w:rsidRPr="001949FB">
        <w:rPr>
          <w:rStyle w:val="s1"/>
          <w:rFonts w:ascii="Arial" w:hAnsi="Arial" w:cs="Arial"/>
          <w:sz w:val="24"/>
          <w:szCs w:val="24"/>
        </w:rPr>
        <w:t xml:space="preserve"> “Education is the most powerful weapon you can use to change the world.”</w:t>
      </w:r>
    </w:p>
    <w:bookmarkEnd w:id="2"/>
    <w:p w14:paraId="6CBDF754" w14:textId="77777777" w:rsidR="001949FB" w:rsidRDefault="001949FB" w:rsidP="001949FB">
      <w:pPr>
        <w:rPr>
          <w:sz w:val="22"/>
          <w:szCs w:val="22"/>
        </w:rPr>
      </w:pPr>
    </w:p>
    <w:p w14:paraId="177DF25B" w14:textId="77777777" w:rsidR="00830F73" w:rsidRPr="009D3D48" w:rsidRDefault="00830F73" w:rsidP="00741344">
      <w:pPr>
        <w:rPr>
          <w:rFonts w:ascii="Arial" w:hAnsi="Arial" w:cs="Arial"/>
          <w:color w:val="000000"/>
          <w:sz w:val="24"/>
          <w:szCs w:val="24"/>
          <w:lang w:eastAsia="en-GB"/>
        </w:rPr>
      </w:pPr>
    </w:p>
    <w:p w14:paraId="55BF31FB" w14:textId="50438190" w:rsidR="007642C5" w:rsidRPr="009E3139" w:rsidRDefault="009E3139">
      <w:pPr>
        <w:rPr>
          <w:rFonts w:ascii="Arial" w:hAnsi="Arial" w:cs="Arial"/>
          <w:b/>
          <w:bCs/>
          <w:sz w:val="24"/>
          <w:szCs w:val="24"/>
        </w:rPr>
      </w:pPr>
      <w:r w:rsidRPr="009E3139">
        <w:rPr>
          <w:rFonts w:ascii="Arial" w:hAnsi="Arial" w:cs="Arial"/>
          <w:b/>
          <w:bCs/>
          <w:sz w:val="24"/>
          <w:szCs w:val="24"/>
        </w:rPr>
        <w:t>June 2022</w:t>
      </w:r>
      <w:r w:rsidR="007642C5" w:rsidRPr="009E3139">
        <w:rPr>
          <w:rFonts w:ascii="Arial" w:hAnsi="Arial" w:cs="Arial"/>
          <w:b/>
          <w:bCs/>
          <w:sz w:val="24"/>
          <w:szCs w:val="24"/>
        </w:rPr>
        <w:br w:type="page"/>
      </w:r>
    </w:p>
    <w:p w14:paraId="719CF70A" w14:textId="79664BD1" w:rsidR="007642C5" w:rsidRPr="00FA7A2C" w:rsidRDefault="007642C5" w:rsidP="00741344">
      <w:pPr>
        <w:rPr>
          <w:rFonts w:ascii="Arial" w:hAnsi="Arial" w:cs="Arial"/>
          <w:b/>
          <w:bCs/>
          <w:sz w:val="24"/>
          <w:szCs w:val="24"/>
        </w:rPr>
      </w:pPr>
      <w:r w:rsidRPr="00FA7A2C">
        <w:rPr>
          <w:rFonts w:ascii="Arial" w:hAnsi="Arial" w:cs="Arial"/>
          <w:b/>
          <w:bCs/>
          <w:sz w:val="24"/>
          <w:szCs w:val="24"/>
        </w:rPr>
        <w:lastRenderedPageBreak/>
        <w:t xml:space="preserve">Appendix 1: Summary of </w:t>
      </w:r>
      <w:r w:rsidR="006C118A" w:rsidRPr="00FA7A2C">
        <w:rPr>
          <w:rFonts w:ascii="Arial" w:hAnsi="Arial" w:cs="Arial"/>
          <w:b/>
          <w:bCs/>
          <w:sz w:val="24"/>
          <w:szCs w:val="24"/>
        </w:rPr>
        <w:t>Recommendations</w:t>
      </w:r>
    </w:p>
    <w:p w14:paraId="3562B9A4" w14:textId="6477830A" w:rsidR="006C118A" w:rsidRDefault="006C118A" w:rsidP="00741344">
      <w:pPr>
        <w:rPr>
          <w:rFonts w:ascii="Arial" w:hAnsi="Arial" w:cs="Arial"/>
          <w:sz w:val="24"/>
          <w:szCs w:val="24"/>
        </w:rPr>
      </w:pPr>
    </w:p>
    <w:p w14:paraId="2410BD47" w14:textId="0AD4D67E" w:rsidR="006C118A" w:rsidRPr="009E3139" w:rsidRDefault="006C118A" w:rsidP="006C118A">
      <w:pPr>
        <w:rPr>
          <w:rFonts w:ascii="Arial" w:hAnsi="Arial" w:cs="Arial"/>
          <w:b/>
          <w:bCs/>
          <w:color w:val="00B0F0"/>
          <w:sz w:val="24"/>
          <w:szCs w:val="24"/>
        </w:rPr>
      </w:pPr>
      <w:r w:rsidRPr="009E3139">
        <w:rPr>
          <w:rFonts w:ascii="Arial" w:hAnsi="Arial" w:cs="Arial"/>
          <w:b/>
          <w:bCs/>
          <w:color w:val="00B0F0"/>
          <w:sz w:val="24"/>
          <w:szCs w:val="24"/>
        </w:rPr>
        <w:t xml:space="preserve">Mental Health </w:t>
      </w:r>
    </w:p>
    <w:p w14:paraId="313A1DA4" w14:textId="77777777" w:rsidR="006C118A" w:rsidRPr="00FA7A2C" w:rsidRDefault="006C118A" w:rsidP="006C118A">
      <w:pPr>
        <w:rPr>
          <w:rFonts w:ascii="Arial" w:hAnsi="Arial" w:cs="Arial"/>
          <w:sz w:val="24"/>
          <w:szCs w:val="24"/>
        </w:rPr>
      </w:pPr>
    </w:p>
    <w:p w14:paraId="32545BAF" w14:textId="33922158" w:rsidR="006C118A" w:rsidRPr="00FA7A2C" w:rsidRDefault="006C118A" w:rsidP="005D79B9">
      <w:pPr>
        <w:pStyle w:val="ListParagraph"/>
        <w:numPr>
          <w:ilvl w:val="0"/>
          <w:numId w:val="18"/>
        </w:numPr>
        <w:rPr>
          <w:rFonts w:ascii="Arial" w:hAnsi="Arial" w:cs="Arial"/>
          <w:sz w:val="24"/>
          <w:szCs w:val="24"/>
          <w:lang w:eastAsia="en-GB"/>
        </w:rPr>
      </w:pPr>
      <w:r w:rsidRPr="00FA7A2C">
        <w:rPr>
          <w:rFonts w:ascii="Arial" w:hAnsi="Arial" w:cs="Arial"/>
          <w:color w:val="000000"/>
          <w:kern w:val="24"/>
          <w:sz w:val="24"/>
          <w:szCs w:val="24"/>
          <w:lang w:eastAsia="en-GB"/>
        </w:rPr>
        <w:t xml:space="preserve">The school curriculum needs to be reviewed to ensure the </w:t>
      </w:r>
      <w:r w:rsidRPr="00FA7A2C">
        <w:rPr>
          <w:rFonts w:ascii="Arial" w:hAnsi="Arial" w:cs="Arial"/>
          <w:color w:val="000000" w:themeColor="text1"/>
          <w:kern w:val="24"/>
          <w:sz w:val="24"/>
          <w:szCs w:val="24"/>
          <w:lang w:eastAsia="en-GB"/>
        </w:rPr>
        <w:t xml:space="preserve">Emotional Health and Wellbeing </w:t>
      </w:r>
      <w:r w:rsidRPr="00FA7A2C">
        <w:rPr>
          <w:rFonts w:ascii="Arial" w:hAnsi="Arial" w:cs="Arial"/>
          <w:color w:val="000000"/>
          <w:kern w:val="24"/>
          <w:sz w:val="24"/>
          <w:szCs w:val="24"/>
          <w:lang w:eastAsia="en-GB"/>
        </w:rPr>
        <w:t>Framework</w:t>
      </w:r>
      <w:r w:rsidRPr="00FA7A2C">
        <w:rPr>
          <w:rFonts w:ascii="Arial" w:hAnsi="Arial" w:cs="Arial"/>
          <w:color w:val="000000" w:themeColor="text1"/>
          <w:kern w:val="24"/>
          <w:sz w:val="24"/>
          <w:szCs w:val="24"/>
          <w:lang w:eastAsia="en-GB"/>
        </w:rPr>
        <w:t xml:space="preserve"> is mandatory, quality assured, better resourced and funded.</w:t>
      </w:r>
    </w:p>
    <w:p w14:paraId="694E07A9" w14:textId="77777777" w:rsidR="006C118A" w:rsidRPr="00FA7A2C" w:rsidRDefault="006C118A" w:rsidP="006C118A">
      <w:pPr>
        <w:rPr>
          <w:rFonts w:ascii="Arial" w:hAnsi="Arial" w:cs="Arial"/>
          <w:color w:val="000000" w:themeColor="text1"/>
          <w:kern w:val="24"/>
          <w:sz w:val="24"/>
          <w:szCs w:val="24"/>
          <w:lang w:eastAsia="en-GB"/>
        </w:rPr>
      </w:pPr>
    </w:p>
    <w:p w14:paraId="13443EA3" w14:textId="666D21AE" w:rsidR="006C118A" w:rsidRPr="00547F51" w:rsidRDefault="006C118A" w:rsidP="00547F51">
      <w:pPr>
        <w:pStyle w:val="ListParagraph"/>
        <w:numPr>
          <w:ilvl w:val="0"/>
          <w:numId w:val="18"/>
        </w:numPr>
        <w:rPr>
          <w:rFonts w:ascii="Arial" w:hAnsi="Arial" w:cs="Arial"/>
          <w:sz w:val="24"/>
          <w:szCs w:val="24"/>
          <w:lang w:eastAsia="en-GB"/>
        </w:rPr>
      </w:pPr>
      <w:r w:rsidRPr="00FA7A2C">
        <w:rPr>
          <w:rFonts w:ascii="Arial" w:hAnsi="Arial" w:cs="Arial"/>
          <w:color w:val="000000" w:themeColor="text1"/>
          <w:kern w:val="24"/>
          <w:sz w:val="24"/>
          <w:szCs w:val="24"/>
          <w:lang w:eastAsia="en-GB"/>
        </w:rPr>
        <w:t xml:space="preserve">Boards of Governors should develop a Mental Health and Wellbeing policy (if not already done so) and ensure mental health and wellbeing is specifically included in the self-evaluation process. </w:t>
      </w:r>
      <w:r w:rsidRPr="00547F51">
        <w:rPr>
          <w:rFonts w:ascii="Arial" w:hAnsi="Arial" w:cs="Arial"/>
          <w:color w:val="000000" w:themeColor="text1"/>
          <w:kern w:val="24"/>
          <w:sz w:val="24"/>
          <w:szCs w:val="24"/>
          <w:lang w:eastAsia="en-GB"/>
        </w:rPr>
        <w:t xml:space="preserve">To quality assure Mental Health support across schools, the Education and Training Inspectorate should monitor delivery, though specific questions, as part of the inspection process. </w:t>
      </w:r>
    </w:p>
    <w:p w14:paraId="5DEAE9AF" w14:textId="77777777" w:rsidR="00547F51" w:rsidRPr="00547F51" w:rsidRDefault="00547F51" w:rsidP="00547F51">
      <w:pPr>
        <w:pStyle w:val="ListParagraph"/>
        <w:rPr>
          <w:rFonts w:ascii="Arial" w:hAnsi="Arial" w:cs="Arial"/>
          <w:sz w:val="24"/>
          <w:szCs w:val="24"/>
          <w:lang w:eastAsia="en-GB"/>
        </w:rPr>
      </w:pPr>
    </w:p>
    <w:p w14:paraId="56E4EA45" w14:textId="77777777" w:rsidR="00547F51" w:rsidRPr="00FA7A2C" w:rsidRDefault="00547F51" w:rsidP="00547F51">
      <w:pPr>
        <w:pStyle w:val="ListParagraph"/>
        <w:numPr>
          <w:ilvl w:val="0"/>
          <w:numId w:val="18"/>
        </w:numPr>
        <w:rPr>
          <w:rFonts w:ascii="Arial" w:hAnsi="Arial" w:cs="Arial"/>
          <w:sz w:val="24"/>
          <w:szCs w:val="24"/>
          <w:lang w:eastAsia="en-GB"/>
        </w:rPr>
      </w:pPr>
      <w:r w:rsidRPr="00FA7A2C">
        <w:rPr>
          <w:rFonts w:ascii="Arial" w:hAnsi="Arial" w:cs="Arial"/>
          <w:color w:val="000000" w:themeColor="text1"/>
          <w:kern w:val="24"/>
          <w:sz w:val="24"/>
          <w:szCs w:val="24"/>
          <w:lang w:eastAsia="en-GB"/>
        </w:rPr>
        <w:t>The mandatory elements of the curriculum should be identified with the support of, and in consultation with, young people.</w:t>
      </w:r>
    </w:p>
    <w:p w14:paraId="48694EC8" w14:textId="77777777" w:rsidR="00547F51" w:rsidRPr="00547F51" w:rsidRDefault="00547F51" w:rsidP="00547F51">
      <w:pPr>
        <w:pStyle w:val="ListParagraph"/>
        <w:rPr>
          <w:rFonts w:ascii="Arial" w:hAnsi="Arial" w:cs="Arial"/>
          <w:sz w:val="24"/>
          <w:szCs w:val="24"/>
          <w:lang w:eastAsia="en-GB"/>
        </w:rPr>
      </w:pPr>
    </w:p>
    <w:p w14:paraId="4260FA27" w14:textId="77777777" w:rsidR="00547F51" w:rsidRPr="00FA7A2C" w:rsidRDefault="00547F51" w:rsidP="00547F51">
      <w:pPr>
        <w:pStyle w:val="ListParagraph"/>
        <w:numPr>
          <w:ilvl w:val="0"/>
          <w:numId w:val="18"/>
        </w:numPr>
        <w:rPr>
          <w:rFonts w:ascii="Arial" w:hAnsi="Arial" w:cs="Arial"/>
          <w:sz w:val="24"/>
          <w:szCs w:val="24"/>
          <w:lang w:eastAsia="en-GB"/>
        </w:rPr>
      </w:pPr>
      <w:r w:rsidRPr="00FA7A2C">
        <w:rPr>
          <w:rFonts w:ascii="Arial" w:hAnsi="Arial" w:cs="Arial"/>
          <w:color w:val="000000"/>
          <w:kern w:val="24"/>
          <w:sz w:val="24"/>
          <w:szCs w:val="24"/>
          <w:lang w:eastAsia="en-GB"/>
        </w:rPr>
        <w:t>Immediate investment is made in children and young people mental health services, with defined targets and indicators set within timebound periods. This investment should include a quality assurance process.</w:t>
      </w:r>
    </w:p>
    <w:p w14:paraId="3C23B9B9" w14:textId="36E38569" w:rsidR="006C118A" w:rsidRPr="00FA7A2C" w:rsidRDefault="006C118A" w:rsidP="006C118A">
      <w:pPr>
        <w:rPr>
          <w:rFonts w:ascii="Arial" w:hAnsi="Arial" w:cs="Arial"/>
          <w:color w:val="000000" w:themeColor="text1"/>
          <w:kern w:val="24"/>
          <w:sz w:val="24"/>
          <w:szCs w:val="24"/>
          <w:lang w:eastAsia="en-GB"/>
        </w:rPr>
      </w:pPr>
    </w:p>
    <w:p w14:paraId="674E3624" w14:textId="630D3B36" w:rsidR="006C118A" w:rsidRPr="009E3139" w:rsidRDefault="006C118A" w:rsidP="00540004">
      <w:pPr>
        <w:rPr>
          <w:rFonts w:ascii="Arial" w:hAnsi="Arial" w:cs="Arial"/>
          <w:b/>
          <w:bCs/>
          <w:color w:val="00B0F0"/>
          <w:sz w:val="24"/>
          <w:szCs w:val="24"/>
        </w:rPr>
      </w:pPr>
      <w:r w:rsidRPr="009E3139">
        <w:rPr>
          <w:rFonts w:ascii="Arial" w:hAnsi="Arial" w:cs="Arial"/>
          <w:b/>
          <w:bCs/>
          <w:color w:val="00B0F0"/>
          <w:sz w:val="24"/>
          <w:szCs w:val="24"/>
        </w:rPr>
        <w:t xml:space="preserve">Post Primary Transfer </w:t>
      </w:r>
    </w:p>
    <w:p w14:paraId="3E7FDF3E" w14:textId="77777777" w:rsidR="006C118A" w:rsidRPr="00FA7A2C" w:rsidRDefault="006C118A" w:rsidP="006C118A">
      <w:pPr>
        <w:rPr>
          <w:rFonts w:ascii="Arial" w:hAnsi="Arial" w:cs="Arial"/>
          <w:sz w:val="24"/>
          <w:szCs w:val="24"/>
        </w:rPr>
      </w:pPr>
    </w:p>
    <w:p w14:paraId="0245E2C6" w14:textId="77777777" w:rsidR="004106AF" w:rsidRPr="00FA7A2C" w:rsidRDefault="006C118A" w:rsidP="005D79B9">
      <w:pPr>
        <w:pStyle w:val="ListParagraph"/>
        <w:numPr>
          <w:ilvl w:val="0"/>
          <w:numId w:val="18"/>
        </w:numPr>
        <w:rPr>
          <w:rFonts w:ascii="Arial" w:hAnsi="Arial" w:cs="Arial"/>
          <w:sz w:val="24"/>
          <w:szCs w:val="24"/>
          <w:lang w:eastAsia="en-GB"/>
        </w:rPr>
      </w:pPr>
      <w:r w:rsidRPr="00FA7A2C">
        <w:rPr>
          <w:rFonts w:ascii="Arial" w:hAnsi="Arial" w:cs="Arial"/>
          <w:color w:val="000000" w:themeColor="text1"/>
          <w:kern w:val="24"/>
          <w:sz w:val="24"/>
          <w:szCs w:val="24"/>
          <w:lang w:eastAsia="en-GB"/>
        </w:rPr>
        <w:t xml:space="preserve">Following the review of evidence, the UN Concluding Observations in 2008 and 2016; evidence produced by academics and published reports, including our discussions with stakeholders, we recommend that the unregulated Transfer Test should be removed. </w:t>
      </w:r>
    </w:p>
    <w:p w14:paraId="5B3D8A64" w14:textId="77777777" w:rsidR="004106AF" w:rsidRPr="00FA7A2C" w:rsidRDefault="004106AF" w:rsidP="004106AF">
      <w:pPr>
        <w:rPr>
          <w:rFonts w:ascii="Arial" w:hAnsi="Arial" w:cs="Arial"/>
          <w:sz w:val="24"/>
          <w:szCs w:val="24"/>
          <w:lang w:eastAsia="en-GB"/>
        </w:rPr>
      </w:pPr>
    </w:p>
    <w:p w14:paraId="6B7C3FE7" w14:textId="43714C52" w:rsidR="006C118A" w:rsidRPr="00FA7A2C" w:rsidRDefault="004106AF" w:rsidP="005D79B9">
      <w:pPr>
        <w:pStyle w:val="ListParagraph"/>
        <w:numPr>
          <w:ilvl w:val="0"/>
          <w:numId w:val="18"/>
        </w:numPr>
        <w:rPr>
          <w:rFonts w:ascii="Arial" w:hAnsi="Arial" w:cs="Arial"/>
          <w:sz w:val="24"/>
          <w:szCs w:val="24"/>
          <w:lang w:eastAsia="en-GB"/>
        </w:rPr>
      </w:pPr>
      <w:r w:rsidRPr="00FA7A2C">
        <w:rPr>
          <w:rFonts w:ascii="Arial" w:hAnsi="Arial" w:cs="Arial"/>
          <w:color w:val="000000" w:themeColor="text1"/>
          <w:kern w:val="24"/>
          <w:sz w:val="24"/>
          <w:szCs w:val="24"/>
          <w:lang w:eastAsia="en-GB"/>
        </w:rPr>
        <w:t>At</w:t>
      </w:r>
      <w:r w:rsidR="006C118A" w:rsidRPr="00FA7A2C">
        <w:rPr>
          <w:rFonts w:ascii="Arial" w:hAnsi="Arial" w:cs="Arial"/>
          <w:color w:val="000000" w:themeColor="text1"/>
          <w:kern w:val="24"/>
          <w:sz w:val="24"/>
          <w:szCs w:val="24"/>
          <w:lang w:eastAsia="en-GB"/>
        </w:rPr>
        <w:t xml:space="preserve"> the earliest time, that there is a </w:t>
      </w:r>
      <w:r w:rsidR="006C118A" w:rsidRPr="00FA7A2C">
        <w:rPr>
          <w:rFonts w:ascii="Arial" w:hAnsi="Arial" w:cs="Arial"/>
          <w:i/>
          <w:iCs/>
          <w:color w:val="000000" w:themeColor="text1"/>
          <w:kern w:val="24"/>
          <w:sz w:val="24"/>
          <w:szCs w:val="24"/>
          <w:lang w:eastAsia="en-GB"/>
        </w:rPr>
        <w:t>‘education conversation’</w:t>
      </w:r>
      <w:r w:rsidR="006C118A" w:rsidRPr="00FA7A2C">
        <w:rPr>
          <w:rFonts w:ascii="Arial" w:hAnsi="Arial" w:cs="Arial"/>
          <w:color w:val="000000" w:themeColor="text1"/>
          <w:kern w:val="24"/>
          <w:sz w:val="24"/>
          <w:szCs w:val="24"/>
          <w:lang w:eastAsia="en-GB"/>
        </w:rPr>
        <w:t>, inclusive of children and young people, parents, carers, educationalists and decision makers, to get consensus on a non-academic primary to post primary focused transition process.</w:t>
      </w:r>
    </w:p>
    <w:p w14:paraId="18AC76A2" w14:textId="77777777" w:rsidR="006C118A" w:rsidRPr="00FA7A2C" w:rsidRDefault="006C118A" w:rsidP="006C118A">
      <w:pPr>
        <w:ind w:firstLine="720"/>
        <w:rPr>
          <w:rFonts w:ascii="Arial" w:hAnsi="Arial" w:cs="Arial"/>
          <w:sz w:val="24"/>
          <w:szCs w:val="24"/>
        </w:rPr>
      </w:pPr>
    </w:p>
    <w:p w14:paraId="2B4FE61E" w14:textId="47A3DF25" w:rsidR="006C118A" w:rsidRPr="009E3139" w:rsidRDefault="006C118A" w:rsidP="004106AF">
      <w:pPr>
        <w:rPr>
          <w:rFonts w:ascii="Arial" w:hAnsi="Arial" w:cs="Arial"/>
          <w:b/>
          <w:bCs/>
          <w:color w:val="00B0F0"/>
          <w:sz w:val="24"/>
          <w:szCs w:val="24"/>
        </w:rPr>
      </w:pPr>
      <w:r w:rsidRPr="009E3139">
        <w:rPr>
          <w:rFonts w:ascii="Arial" w:hAnsi="Arial" w:cs="Arial"/>
          <w:b/>
          <w:bCs/>
          <w:color w:val="00B0F0"/>
          <w:sz w:val="24"/>
          <w:szCs w:val="24"/>
        </w:rPr>
        <w:t>Curriculum Content</w:t>
      </w:r>
    </w:p>
    <w:p w14:paraId="333BC865" w14:textId="77777777" w:rsidR="006C118A" w:rsidRPr="00FA7A2C" w:rsidRDefault="006C118A" w:rsidP="006C118A">
      <w:pPr>
        <w:rPr>
          <w:rFonts w:ascii="Arial" w:hAnsi="Arial" w:cs="Arial"/>
          <w:sz w:val="24"/>
          <w:szCs w:val="24"/>
        </w:rPr>
      </w:pPr>
      <w:r w:rsidRPr="00FA7A2C">
        <w:rPr>
          <w:rFonts w:ascii="Arial" w:hAnsi="Arial" w:cs="Arial"/>
          <w:sz w:val="24"/>
          <w:szCs w:val="24"/>
        </w:rPr>
        <w:tab/>
      </w:r>
    </w:p>
    <w:p w14:paraId="1D6060CE" w14:textId="77777777" w:rsidR="006C118A" w:rsidRPr="00FA7A2C" w:rsidRDefault="006C118A" w:rsidP="005D79B9">
      <w:pPr>
        <w:pStyle w:val="ListParagraph"/>
        <w:numPr>
          <w:ilvl w:val="0"/>
          <w:numId w:val="18"/>
        </w:numPr>
        <w:rPr>
          <w:rFonts w:ascii="Arial" w:hAnsi="Arial" w:cs="Arial"/>
          <w:color w:val="0B0C0C"/>
          <w:sz w:val="24"/>
          <w:szCs w:val="24"/>
          <w:shd w:val="clear" w:color="auto" w:fill="FFFFFF"/>
        </w:rPr>
      </w:pPr>
      <w:r w:rsidRPr="00FA7A2C">
        <w:rPr>
          <w:rFonts w:ascii="Arial" w:hAnsi="Arial" w:cs="Arial"/>
          <w:color w:val="0B0C0C"/>
          <w:sz w:val="24"/>
          <w:szCs w:val="24"/>
          <w:shd w:val="clear" w:color="auto" w:fill="FFFFFF"/>
        </w:rPr>
        <w:t>A mandatory RSE Framework should be developed to be delivered in schools. Outworking of the Framework should also apply to all organisations that schools may bring in to enhance teaching.</w:t>
      </w:r>
    </w:p>
    <w:p w14:paraId="15D48DEA" w14:textId="77777777" w:rsidR="004106AF" w:rsidRPr="00FA7A2C" w:rsidRDefault="004106AF" w:rsidP="006C118A">
      <w:pPr>
        <w:rPr>
          <w:rFonts w:ascii="Arial" w:hAnsi="Arial" w:cs="Arial"/>
          <w:sz w:val="24"/>
          <w:szCs w:val="24"/>
        </w:rPr>
      </w:pPr>
    </w:p>
    <w:p w14:paraId="2DD3B19B" w14:textId="15FFEA84" w:rsidR="006C118A" w:rsidRPr="00FA7A2C" w:rsidRDefault="006C118A" w:rsidP="005D79B9">
      <w:pPr>
        <w:pStyle w:val="ListParagraph"/>
        <w:numPr>
          <w:ilvl w:val="0"/>
          <w:numId w:val="18"/>
        </w:numPr>
        <w:rPr>
          <w:rFonts w:ascii="Arial" w:hAnsi="Arial" w:cs="Arial"/>
          <w:sz w:val="24"/>
          <w:szCs w:val="24"/>
        </w:rPr>
      </w:pPr>
      <w:r w:rsidRPr="00FA7A2C">
        <w:rPr>
          <w:rFonts w:ascii="Arial" w:hAnsi="Arial" w:cs="Arial"/>
          <w:sz w:val="24"/>
          <w:szCs w:val="24"/>
        </w:rPr>
        <w:t>The mandatory elements of the RSE curriculum should be identified with the support of, and in consultation with, young people.</w:t>
      </w:r>
    </w:p>
    <w:p w14:paraId="00337F7C" w14:textId="77777777" w:rsidR="006C118A" w:rsidRPr="00FA7A2C" w:rsidRDefault="006C118A" w:rsidP="006C118A">
      <w:pPr>
        <w:rPr>
          <w:rFonts w:ascii="Arial" w:hAnsi="Arial" w:cs="Arial"/>
          <w:sz w:val="24"/>
          <w:szCs w:val="24"/>
        </w:rPr>
      </w:pPr>
    </w:p>
    <w:p w14:paraId="52AE6A19" w14:textId="77777777" w:rsidR="006C118A" w:rsidRPr="00FA7A2C" w:rsidRDefault="006C118A" w:rsidP="005D79B9">
      <w:pPr>
        <w:pStyle w:val="ListParagraph"/>
        <w:numPr>
          <w:ilvl w:val="0"/>
          <w:numId w:val="18"/>
        </w:numPr>
        <w:rPr>
          <w:rFonts w:ascii="Arial" w:hAnsi="Arial" w:cs="Arial"/>
          <w:sz w:val="24"/>
          <w:szCs w:val="24"/>
        </w:rPr>
      </w:pPr>
      <w:r w:rsidRPr="00FA7A2C">
        <w:rPr>
          <w:rFonts w:ascii="Arial" w:hAnsi="Arial" w:cs="Arial"/>
          <w:sz w:val="24"/>
          <w:szCs w:val="24"/>
        </w:rPr>
        <w:t xml:space="preserve">Boards for Governors should develop a RSE policy (if not already done so) and ensure RSE is specifically included in the self-evaluation process. To quality assure RSE delivery across schools, the Education and Training Inspectorate should monitor delivery, though specific questions, as part of the inspection process. </w:t>
      </w:r>
    </w:p>
    <w:p w14:paraId="13B8D5ED" w14:textId="77777777" w:rsidR="007B3D5A" w:rsidRPr="00FA7A2C" w:rsidRDefault="007B3D5A" w:rsidP="006C118A">
      <w:pPr>
        <w:rPr>
          <w:rFonts w:ascii="Arial" w:hAnsi="Arial" w:cs="Arial"/>
          <w:sz w:val="24"/>
          <w:szCs w:val="24"/>
        </w:rPr>
      </w:pPr>
    </w:p>
    <w:p w14:paraId="348517C5" w14:textId="6482A6F8" w:rsidR="006C118A" w:rsidRPr="00547F51" w:rsidRDefault="007B3D5A" w:rsidP="00547F51">
      <w:pPr>
        <w:pStyle w:val="ListParagraph"/>
        <w:numPr>
          <w:ilvl w:val="0"/>
          <w:numId w:val="18"/>
        </w:numPr>
        <w:rPr>
          <w:rFonts w:ascii="Arial" w:hAnsi="Arial" w:cs="Arial"/>
          <w:sz w:val="24"/>
          <w:szCs w:val="24"/>
        </w:rPr>
      </w:pPr>
      <w:r w:rsidRPr="00FA7A2C">
        <w:rPr>
          <w:rFonts w:ascii="Arial" w:hAnsi="Arial" w:cs="Arial"/>
          <w:sz w:val="24"/>
          <w:szCs w:val="24"/>
        </w:rPr>
        <w:t>A</w:t>
      </w:r>
      <w:r w:rsidR="006C118A" w:rsidRPr="00FA7A2C">
        <w:rPr>
          <w:rFonts w:ascii="Arial" w:hAnsi="Arial" w:cs="Arial"/>
          <w:sz w:val="24"/>
          <w:szCs w:val="24"/>
        </w:rPr>
        <w:t xml:space="preserve">n updated </w:t>
      </w:r>
      <w:r w:rsidRPr="00FA7A2C">
        <w:rPr>
          <w:rFonts w:ascii="Arial" w:hAnsi="Arial" w:cs="Arial"/>
          <w:sz w:val="24"/>
          <w:szCs w:val="24"/>
        </w:rPr>
        <w:t xml:space="preserve">RSE Curriculum </w:t>
      </w:r>
      <w:r w:rsidR="006C118A" w:rsidRPr="00FA7A2C">
        <w:rPr>
          <w:rFonts w:ascii="Arial" w:hAnsi="Arial" w:cs="Arial"/>
          <w:sz w:val="24"/>
          <w:szCs w:val="24"/>
        </w:rPr>
        <w:t>review should be carried out as soon as possible</w:t>
      </w:r>
      <w:r w:rsidRPr="00FA7A2C">
        <w:rPr>
          <w:rFonts w:ascii="Arial" w:hAnsi="Arial" w:cs="Arial"/>
          <w:sz w:val="24"/>
          <w:szCs w:val="24"/>
        </w:rPr>
        <w:t xml:space="preserve"> and </w:t>
      </w:r>
      <w:r w:rsidR="006C118A" w:rsidRPr="00547F51">
        <w:rPr>
          <w:rFonts w:ascii="Arial" w:hAnsi="Arial" w:cs="Arial"/>
          <w:sz w:val="24"/>
          <w:szCs w:val="24"/>
        </w:rPr>
        <w:t>resources should be made available to support a programme of training for teachers who are delivering RSE.</w:t>
      </w:r>
    </w:p>
    <w:p w14:paraId="70EDAC3E" w14:textId="410E6B7A" w:rsidR="006C118A" w:rsidRPr="00FA7A2C" w:rsidRDefault="006C118A" w:rsidP="006C118A">
      <w:pPr>
        <w:rPr>
          <w:rFonts w:ascii="Arial" w:hAnsi="Arial" w:cs="Arial"/>
          <w:sz w:val="24"/>
          <w:szCs w:val="24"/>
        </w:rPr>
      </w:pPr>
    </w:p>
    <w:p w14:paraId="58D6C92E" w14:textId="091FFC97" w:rsidR="006C118A" w:rsidRPr="00FA7A2C" w:rsidRDefault="00FA7A2C" w:rsidP="005D79B9">
      <w:pPr>
        <w:pStyle w:val="ListParagraph"/>
        <w:numPr>
          <w:ilvl w:val="0"/>
          <w:numId w:val="18"/>
        </w:numPr>
        <w:rPr>
          <w:rFonts w:ascii="Arial" w:hAnsi="Arial" w:cs="Arial"/>
          <w:sz w:val="24"/>
          <w:szCs w:val="24"/>
        </w:rPr>
      </w:pPr>
      <w:r w:rsidRPr="00FA7A2C">
        <w:rPr>
          <w:rFonts w:ascii="Arial" w:hAnsi="Arial" w:cs="Arial"/>
          <w:color w:val="000000"/>
          <w:sz w:val="24"/>
          <w:szCs w:val="24"/>
        </w:rPr>
        <w:lastRenderedPageBreak/>
        <w:t>C</w:t>
      </w:r>
      <w:r w:rsidR="006C118A" w:rsidRPr="00FA7A2C">
        <w:rPr>
          <w:rFonts w:ascii="Arial" w:hAnsi="Arial" w:cs="Arial"/>
          <w:color w:val="000000"/>
          <w:sz w:val="24"/>
          <w:szCs w:val="24"/>
        </w:rPr>
        <w:t>hildren’s rights education should become mandatory as soon as possible.</w:t>
      </w:r>
    </w:p>
    <w:p w14:paraId="775ACDA2" w14:textId="77777777" w:rsidR="00FA7A2C" w:rsidRPr="00FA7A2C" w:rsidRDefault="00FA7A2C" w:rsidP="00FA7A2C">
      <w:pPr>
        <w:rPr>
          <w:rFonts w:ascii="Arial" w:hAnsi="Arial" w:cs="Arial"/>
          <w:sz w:val="24"/>
          <w:szCs w:val="24"/>
        </w:rPr>
      </w:pPr>
    </w:p>
    <w:p w14:paraId="28D2D22C" w14:textId="55AD6078" w:rsidR="006C118A" w:rsidRPr="009E3139" w:rsidRDefault="006C118A" w:rsidP="00FA7A2C">
      <w:pPr>
        <w:rPr>
          <w:rFonts w:ascii="Arial" w:hAnsi="Arial" w:cs="Arial"/>
          <w:b/>
          <w:bCs/>
          <w:color w:val="00B0F0"/>
          <w:sz w:val="24"/>
          <w:szCs w:val="24"/>
        </w:rPr>
      </w:pPr>
      <w:r w:rsidRPr="009E3139">
        <w:rPr>
          <w:rFonts w:ascii="Arial" w:hAnsi="Arial" w:cs="Arial"/>
          <w:b/>
          <w:bCs/>
          <w:color w:val="00B0F0"/>
          <w:sz w:val="24"/>
          <w:szCs w:val="24"/>
        </w:rPr>
        <w:t>Single Education System</w:t>
      </w:r>
    </w:p>
    <w:p w14:paraId="68014054" w14:textId="77777777" w:rsidR="00FA7A2C" w:rsidRPr="00FA7A2C" w:rsidRDefault="00FA7A2C" w:rsidP="00FA7A2C">
      <w:pPr>
        <w:pStyle w:val="ListParagraph"/>
        <w:spacing w:line="192" w:lineRule="auto"/>
        <w:rPr>
          <w:rFonts w:ascii="Arial" w:hAnsi="Arial" w:cstheme="minorBidi"/>
          <w:color w:val="000000" w:themeColor="text1"/>
          <w:kern w:val="24"/>
          <w:sz w:val="24"/>
          <w:szCs w:val="24"/>
          <w:lang w:eastAsia="en-GB"/>
        </w:rPr>
      </w:pPr>
    </w:p>
    <w:p w14:paraId="3E460E00" w14:textId="3C998146" w:rsidR="006C118A" w:rsidRPr="00FA7A2C" w:rsidRDefault="006C118A" w:rsidP="005D79B9">
      <w:pPr>
        <w:pStyle w:val="ListParagraph"/>
        <w:numPr>
          <w:ilvl w:val="0"/>
          <w:numId w:val="18"/>
        </w:numPr>
        <w:spacing w:line="192" w:lineRule="auto"/>
        <w:rPr>
          <w:rFonts w:ascii="Arial" w:hAnsi="Arial" w:cstheme="minorBidi"/>
          <w:color w:val="000000" w:themeColor="text1"/>
          <w:kern w:val="24"/>
          <w:sz w:val="24"/>
          <w:szCs w:val="24"/>
          <w:lang w:eastAsia="en-GB"/>
        </w:rPr>
      </w:pPr>
      <w:r w:rsidRPr="00FA7A2C">
        <w:rPr>
          <w:rFonts w:ascii="Arial" w:hAnsi="Arial" w:cstheme="minorBidi"/>
          <w:color w:val="000000"/>
          <w:kern w:val="24"/>
          <w:sz w:val="24"/>
          <w:szCs w:val="24"/>
          <w:lang w:eastAsia="en-GB"/>
        </w:rPr>
        <w:t xml:space="preserve">Reflective of 2016 UN Committee on the Rights of the Child’s concluding observations, we recommend that Northern Ireland develops a singular state education system. This system should be </w:t>
      </w:r>
      <w:r w:rsidRPr="00FA7A2C">
        <w:rPr>
          <w:rFonts w:ascii="Arial" w:hAnsi="Arial" w:cstheme="minorBidi"/>
          <w:color w:val="000000" w:themeColor="text1"/>
          <w:kern w:val="24"/>
          <w:sz w:val="24"/>
          <w:szCs w:val="24"/>
          <w:lang w:eastAsia="en-GB"/>
        </w:rPr>
        <w:t xml:space="preserve">UNCRC Article 28 and 29 compliant, fit for purpose, provide greater efficiency and address the cost of education overall as well as for families. </w:t>
      </w:r>
    </w:p>
    <w:p w14:paraId="2093E3ED" w14:textId="6C4C4699" w:rsidR="006C118A" w:rsidRPr="00FA7A2C" w:rsidRDefault="006C118A" w:rsidP="00FA7A2C">
      <w:pPr>
        <w:pStyle w:val="ListParagraph"/>
        <w:spacing w:line="192" w:lineRule="auto"/>
        <w:ind w:firstLine="72"/>
        <w:rPr>
          <w:rFonts w:ascii="Arial" w:hAnsi="Arial" w:cstheme="minorBidi"/>
          <w:color w:val="000000" w:themeColor="text1"/>
          <w:kern w:val="24"/>
          <w:sz w:val="24"/>
          <w:szCs w:val="24"/>
          <w:lang w:eastAsia="en-GB"/>
        </w:rPr>
      </w:pPr>
    </w:p>
    <w:p w14:paraId="649BD157" w14:textId="77777777" w:rsidR="006C118A" w:rsidRPr="00FA7A2C" w:rsidRDefault="006C118A" w:rsidP="005D79B9">
      <w:pPr>
        <w:pStyle w:val="ListParagraph"/>
        <w:numPr>
          <w:ilvl w:val="0"/>
          <w:numId w:val="18"/>
        </w:numPr>
        <w:spacing w:line="192" w:lineRule="auto"/>
        <w:rPr>
          <w:rFonts w:ascii="Arial" w:hAnsi="Arial" w:cstheme="minorBidi"/>
          <w:color w:val="000000" w:themeColor="text1"/>
          <w:kern w:val="24"/>
          <w:sz w:val="24"/>
          <w:szCs w:val="24"/>
          <w:lang w:eastAsia="en-GB"/>
        </w:rPr>
      </w:pPr>
      <w:r w:rsidRPr="00FA7A2C">
        <w:rPr>
          <w:rFonts w:ascii="Arial" w:hAnsi="Arial" w:cstheme="minorBidi"/>
          <w:color w:val="000000" w:themeColor="text1"/>
          <w:kern w:val="24"/>
          <w:sz w:val="24"/>
          <w:szCs w:val="24"/>
          <w:lang w:eastAsia="en-GB"/>
        </w:rPr>
        <w:t>Transformation should be realistically timebound and should identify key milestones during the transformation journey.</w:t>
      </w:r>
    </w:p>
    <w:p w14:paraId="48BAD311" w14:textId="77777777" w:rsidR="006C118A" w:rsidRPr="00FA7A2C" w:rsidRDefault="006C118A" w:rsidP="006C118A">
      <w:pPr>
        <w:rPr>
          <w:rFonts w:ascii="Arial" w:hAnsi="Arial" w:cs="Arial"/>
          <w:sz w:val="24"/>
          <w:szCs w:val="24"/>
        </w:rPr>
      </w:pPr>
    </w:p>
    <w:p w14:paraId="4240128F" w14:textId="63E58443" w:rsidR="006C118A" w:rsidRPr="009E3139" w:rsidRDefault="006C118A" w:rsidP="00FA7A2C">
      <w:pPr>
        <w:rPr>
          <w:rFonts w:ascii="Arial" w:hAnsi="Arial" w:cs="Arial"/>
          <w:b/>
          <w:bCs/>
          <w:color w:val="00B0F0"/>
          <w:sz w:val="24"/>
          <w:szCs w:val="24"/>
        </w:rPr>
      </w:pPr>
      <w:r w:rsidRPr="009E3139">
        <w:rPr>
          <w:rFonts w:ascii="Arial" w:hAnsi="Arial" w:cs="Arial"/>
          <w:b/>
          <w:bCs/>
          <w:color w:val="00B0F0"/>
          <w:sz w:val="24"/>
          <w:szCs w:val="24"/>
        </w:rPr>
        <w:t>Overarching Recommendation</w:t>
      </w:r>
    </w:p>
    <w:p w14:paraId="4732B3CF" w14:textId="77777777" w:rsidR="006C118A" w:rsidRPr="00FA7A2C" w:rsidRDefault="006C118A" w:rsidP="006C118A">
      <w:pPr>
        <w:shd w:val="clear" w:color="auto" w:fill="FFFFFF"/>
        <w:textAlignment w:val="baseline"/>
        <w:rPr>
          <w:rFonts w:ascii="Arial" w:hAnsi="Arial" w:cs="Arial"/>
          <w:sz w:val="24"/>
          <w:szCs w:val="24"/>
        </w:rPr>
      </w:pPr>
    </w:p>
    <w:p w14:paraId="7F28EEA7" w14:textId="77777777" w:rsidR="006C118A" w:rsidRPr="00FA7A2C" w:rsidRDefault="006C118A" w:rsidP="005D79B9">
      <w:pPr>
        <w:pStyle w:val="ListParagraph"/>
        <w:numPr>
          <w:ilvl w:val="0"/>
          <w:numId w:val="18"/>
        </w:numPr>
        <w:shd w:val="clear" w:color="auto" w:fill="FFFFFF"/>
        <w:textAlignment w:val="baseline"/>
        <w:rPr>
          <w:rFonts w:ascii="Arial" w:hAnsi="Arial" w:cs="Arial"/>
          <w:color w:val="000000"/>
          <w:spacing w:val="7"/>
          <w:sz w:val="24"/>
          <w:szCs w:val="24"/>
          <w:lang w:eastAsia="en-GB"/>
        </w:rPr>
      </w:pPr>
      <w:r w:rsidRPr="00FA7A2C">
        <w:rPr>
          <w:rFonts w:ascii="Arial" w:hAnsi="Arial" w:cs="Arial"/>
          <w:color w:val="000000"/>
          <w:spacing w:val="7"/>
          <w:sz w:val="24"/>
          <w:szCs w:val="24"/>
          <w:lang w:eastAsia="en-GB"/>
        </w:rPr>
        <w:t>The Department of Education should create a Pupil Participation Policy, aligned with appropriate resources to enable schools to support students to establish participation forums/school councils.</w:t>
      </w:r>
    </w:p>
    <w:p w14:paraId="6058706E" w14:textId="77777777" w:rsidR="006C118A" w:rsidRPr="00DC11D5" w:rsidRDefault="006C118A" w:rsidP="006C118A">
      <w:pPr>
        <w:rPr>
          <w:rFonts w:ascii="Arial" w:hAnsi="Arial" w:cs="Arial"/>
          <w:sz w:val="24"/>
          <w:szCs w:val="24"/>
        </w:rPr>
      </w:pPr>
    </w:p>
    <w:p w14:paraId="57EB090C" w14:textId="77777777" w:rsidR="006C118A" w:rsidRPr="00D1788A" w:rsidRDefault="006C118A" w:rsidP="00741344">
      <w:pPr>
        <w:rPr>
          <w:rFonts w:ascii="Arial" w:hAnsi="Arial" w:cs="Arial"/>
          <w:sz w:val="24"/>
          <w:szCs w:val="24"/>
        </w:rPr>
      </w:pPr>
    </w:p>
    <w:sectPr w:rsidR="006C118A" w:rsidRPr="00D1788A" w:rsidSect="005D79B9">
      <w:headerReference w:type="default" r:id="rId12"/>
      <w:footerReference w:type="even" r:id="rId13"/>
      <w:footerReference w:type="default" r:id="rId14"/>
      <w:pgSz w:w="11900" w:h="16840"/>
      <w:pgMar w:top="993" w:right="1134" w:bottom="1985" w:left="1134" w:header="397" w:footer="709"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F418E3" w14:textId="77777777" w:rsidR="00E02C7F" w:rsidRDefault="00E02C7F" w:rsidP="00280C3B">
      <w:r>
        <w:separator/>
      </w:r>
    </w:p>
  </w:endnote>
  <w:endnote w:type="continuationSeparator" w:id="0">
    <w:p w14:paraId="0AA08079" w14:textId="77777777" w:rsidR="00E02C7F" w:rsidRDefault="00E02C7F" w:rsidP="00280C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251B1" w14:textId="77777777" w:rsidR="004C026E" w:rsidRDefault="004C026E" w:rsidP="006013F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2F4AC3F" w14:textId="77777777" w:rsidR="004C026E" w:rsidRDefault="004C026E" w:rsidP="00D8195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ED914" w14:textId="29045956" w:rsidR="004C026E" w:rsidRPr="00D81956" w:rsidRDefault="004C026E" w:rsidP="00C749C1">
    <w:pPr>
      <w:pStyle w:val="Footer"/>
      <w:framePr w:wrap="around" w:vAnchor="text" w:hAnchor="page" w:x="10441" w:y="-239"/>
      <w:rPr>
        <w:rStyle w:val="PageNumber"/>
        <w:rFonts w:ascii="Arial" w:hAnsi="Arial" w:cs="Arial"/>
        <w:sz w:val="16"/>
        <w:szCs w:val="16"/>
      </w:rPr>
    </w:pPr>
  </w:p>
  <w:p w14:paraId="5207D44A" w14:textId="31EA8D7B" w:rsidR="004C026E" w:rsidRPr="00D81956" w:rsidRDefault="00225D85" w:rsidP="00D81956">
    <w:pPr>
      <w:pStyle w:val="Footer"/>
      <w:ind w:right="360"/>
      <w:rPr>
        <w:rFonts w:ascii="Arial" w:hAnsi="Arial" w:cs="Arial"/>
        <w:sz w:val="16"/>
        <w:szCs w:val="16"/>
      </w:rPr>
    </w:pPr>
    <w:r>
      <w:rPr>
        <w:rFonts w:ascii="Arial" w:hAnsi="Arial" w:cs="Arial"/>
        <w:sz w:val="16"/>
        <w:szCs w:val="16"/>
      </w:rPr>
      <w:tab/>
    </w:r>
    <w:r w:rsidR="000F7C68">
      <w:rPr>
        <w:rFonts w:ascii="Arial" w:hAnsi="Arial" w:cs="Arial"/>
        <w:sz w:val="16"/>
        <w:szCs w:val="16"/>
      </w:rPr>
      <w:tab/>
    </w:r>
    <w:r w:rsidR="000F7C68" w:rsidRPr="000F7C68">
      <w:rPr>
        <w:rFonts w:ascii="Arial" w:hAnsi="Arial" w:cs="Arial"/>
        <w:sz w:val="16"/>
        <w:szCs w:val="16"/>
      </w:rPr>
      <w:fldChar w:fldCharType="begin"/>
    </w:r>
    <w:r w:rsidR="000F7C68" w:rsidRPr="000F7C68">
      <w:rPr>
        <w:rFonts w:ascii="Arial" w:hAnsi="Arial" w:cs="Arial"/>
        <w:sz w:val="16"/>
        <w:szCs w:val="16"/>
      </w:rPr>
      <w:instrText xml:space="preserve"> PAGE   \* MERGEFORMAT </w:instrText>
    </w:r>
    <w:r w:rsidR="000F7C68" w:rsidRPr="000F7C68">
      <w:rPr>
        <w:rFonts w:ascii="Arial" w:hAnsi="Arial" w:cs="Arial"/>
        <w:sz w:val="16"/>
        <w:szCs w:val="16"/>
      </w:rPr>
      <w:fldChar w:fldCharType="separate"/>
    </w:r>
    <w:r w:rsidR="000F7C68" w:rsidRPr="000F7C68">
      <w:rPr>
        <w:rFonts w:ascii="Arial" w:hAnsi="Arial" w:cs="Arial"/>
        <w:noProof/>
        <w:sz w:val="16"/>
        <w:szCs w:val="16"/>
      </w:rPr>
      <w:t>1</w:t>
    </w:r>
    <w:r w:rsidR="000F7C68" w:rsidRPr="000F7C68">
      <w:rPr>
        <w:rFonts w:ascii="Arial" w:hAnsi="Arial" w:cs="Arial"/>
        <w:noProof/>
        <w:sz w:val="16"/>
        <w:szCs w:val="16"/>
      </w:rPr>
      <w:fldChar w:fldCharType="end"/>
    </w:r>
    <w:r w:rsidR="00735BC4">
      <w:rPr>
        <w:rFonts w:ascii="Arial" w:hAnsi="Arial" w:cs="Arial"/>
        <w:sz w:val="16"/>
        <w:szCs w:val="16"/>
      </w:rPr>
      <w:tab/>
    </w:r>
    <w:r w:rsidR="00735BC4">
      <w:rPr>
        <w:rFonts w:ascii="Arial" w:hAnsi="Arial" w:cs="Arial"/>
        <w:sz w:val="16"/>
        <w:szCs w:val="16"/>
      </w:rPr>
      <w:tab/>
    </w:r>
    <w:r w:rsidR="004C026E">
      <w:rPr>
        <w:rFonts w:ascii="Arial" w:hAnsi="Arial" w:cs="Arial"/>
        <w:sz w:val="16"/>
        <w:szCs w:val="16"/>
      </w:rPr>
      <w:t xml:space="preserve"> </w:t>
    </w:r>
    <w:r w:rsidR="00843A4C" w:rsidRPr="009675A2">
      <w:rPr>
        <w:rFonts w:ascii="Arial" w:hAnsi="Arial" w:cs="Arial"/>
        <w:noProof/>
        <w:sz w:val="16"/>
        <w:szCs w:val="16"/>
        <w:lang w:val="en-GB" w:eastAsia="en-GB"/>
      </w:rPr>
      <mc:AlternateContent>
        <mc:Choice Requires="wpg">
          <w:drawing>
            <wp:anchor distT="0" distB="0" distL="114300" distR="114300" simplePos="0" relativeHeight="251657216" behindDoc="0" locked="0" layoutInCell="1" allowOverlap="1" wp14:anchorId="70DA924F" wp14:editId="0C2BD1EB">
              <wp:simplePos x="0" y="0"/>
              <wp:positionH relativeFrom="column">
                <wp:posOffset>-914400</wp:posOffset>
              </wp:positionH>
              <wp:positionV relativeFrom="paragraph">
                <wp:posOffset>-342265</wp:posOffset>
              </wp:positionV>
              <wp:extent cx="7559675" cy="69215"/>
              <wp:effectExtent l="0" t="0" r="9525" b="6985"/>
              <wp:wrapTight wrapText="bothSides">
                <wp:wrapPolygon edited="0">
                  <wp:start x="0" y="0"/>
                  <wp:lineTo x="0" y="15853"/>
                  <wp:lineTo x="21555" y="15853"/>
                  <wp:lineTo x="21555" y="0"/>
                  <wp:lineTo x="0" y="0"/>
                </wp:wrapPolygon>
              </wp:wrapTight>
              <wp:docPr id="10" name="Group 10"/>
              <wp:cNvGraphicFramePr/>
              <a:graphic xmlns:a="http://schemas.openxmlformats.org/drawingml/2006/main">
                <a:graphicData uri="http://schemas.microsoft.com/office/word/2010/wordprocessingGroup">
                  <wpg:wgp>
                    <wpg:cNvGrpSpPr/>
                    <wpg:grpSpPr>
                      <a:xfrm>
                        <a:off x="0" y="0"/>
                        <a:ext cx="7559675" cy="69215"/>
                        <a:chOff x="0" y="0"/>
                        <a:chExt cx="8548079" cy="136769"/>
                      </a:xfrm>
                    </wpg:grpSpPr>
                    <wps:wsp>
                      <wps:cNvPr id="11" name="Rectangle 11"/>
                      <wps:cNvSpPr/>
                      <wps:spPr>
                        <a:xfrm>
                          <a:off x="0" y="0"/>
                          <a:ext cx="1709616" cy="136769"/>
                        </a:xfrm>
                        <a:prstGeom prst="rect">
                          <a:avLst/>
                        </a:prstGeom>
                        <a:solidFill>
                          <a:srgbClr val="008ACA"/>
                        </a:solidFill>
                        <a:ln>
                          <a:noFill/>
                        </a:ln>
                        <a:effectLst/>
                      </wps:spPr>
                      <wps:style>
                        <a:lnRef idx="1">
                          <a:schemeClr val="accent1"/>
                        </a:lnRef>
                        <a:fillRef idx="3">
                          <a:schemeClr val="accent1"/>
                        </a:fillRef>
                        <a:effectRef idx="2">
                          <a:schemeClr val="accent1"/>
                        </a:effectRef>
                        <a:fontRef idx="minor">
                          <a:schemeClr val="lt1"/>
                        </a:fontRef>
                      </wps:style>
                      <wps:txbx>
                        <w:txbxContent>
                          <w:p w14:paraId="4FA1E122" w14:textId="77777777" w:rsidR="00843A4C" w:rsidRDefault="00843A4C" w:rsidP="00843A4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1709616" y="0"/>
                          <a:ext cx="1709616" cy="136769"/>
                        </a:xfrm>
                        <a:prstGeom prst="rect">
                          <a:avLst/>
                        </a:prstGeom>
                        <a:solidFill>
                          <a:srgbClr val="CC006A"/>
                        </a:solidFill>
                        <a:ln>
                          <a:noFill/>
                        </a:ln>
                        <a:effectLst/>
                      </wps:spPr>
                      <wps:style>
                        <a:lnRef idx="1">
                          <a:schemeClr val="accent1"/>
                        </a:lnRef>
                        <a:fillRef idx="3">
                          <a:schemeClr val="accent1"/>
                        </a:fillRef>
                        <a:effectRef idx="2">
                          <a:schemeClr val="accent1"/>
                        </a:effectRef>
                        <a:fontRef idx="minor">
                          <a:schemeClr val="lt1"/>
                        </a:fontRef>
                      </wps:style>
                      <wps:txbx>
                        <w:txbxContent>
                          <w:p w14:paraId="1046BDA8" w14:textId="77777777" w:rsidR="00843A4C" w:rsidRDefault="00843A4C" w:rsidP="00843A4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3419231" y="0"/>
                          <a:ext cx="1709616" cy="136769"/>
                        </a:xfrm>
                        <a:prstGeom prst="rect">
                          <a:avLst/>
                        </a:prstGeom>
                        <a:solidFill>
                          <a:srgbClr val="DE6021"/>
                        </a:solidFill>
                        <a:ln>
                          <a:noFill/>
                        </a:ln>
                        <a:effectLst/>
                      </wps:spPr>
                      <wps:style>
                        <a:lnRef idx="1">
                          <a:schemeClr val="accent1"/>
                        </a:lnRef>
                        <a:fillRef idx="3">
                          <a:schemeClr val="accent1"/>
                        </a:fillRef>
                        <a:effectRef idx="2">
                          <a:schemeClr val="accent1"/>
                        </a:effectRef>
                        <a:fontRef idx="minor">
                          <a:schemeClr val="lt1"/>
                        </a:fontRef>
                      </wps:style>
                      <wps:txbx>
                        <w:txbxContent>
                          <w:p w14:paraId="04E68384" w14:textId="77777777" w:rsidR="00843A4C" w:rsidRDefault="00843A4C" w:rsidP="00843A4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5128847" y="0"/>
                          <a:ext cx="1709616" cy="136769"/>
                        </a:xfrm>
                        <a:prstGeom prst="rect">
                          <a:avLst/>
                        </a:prstGeom>
                        <a:solidFill>
                          <a:srgbClr val="5CAC34"/>
                        </a:solidFill>
                        <a:ln>
                          <a:noFill/>
                        </a:ln>
                        <a:effectLst/>
                      </wps:spPr>
                      <wps:style>
                        <a:lnRef idx="1">
                          <a:schemeClr val="accent1"/>
                        </a:lnRef>
                        <a:fillRef idx="3">
                          <a:schemeClr val="accent1"/>
                        </a:fillRef>
                        <a:effectRef idx="2">
                          <a:schemeClr val="accent1"/>
                        </a:effectRef>
                        <a:fontRef idx="minor">
                          <a:schemeClr val="lt1"/>
                        </a:fontRef>
                      </wps:style>
                      <wps:txbx>
                        <w:txbxContent>
                          <w:p w14:paraId="1A501C3F" w14:textId="77777777" w:rsidR="00843A4C" w:rsidRDefault="00843A4C" w:rsidP="00843A4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6838463" y="0"/>
                          <a:ext cx="1709616" cy="136769"/>
                        </a:xfrm>
                        <a:prstGeom prst="rect">
                          <a:avLst/>
                        </a:prstGeom>
                        <a:solidFill>
                          <a:srgbClr val="CD0920"/>
                        </a:solidFill>
                        <a:ln>
                          <a:noFill/>
                        </a:ln>
                        <a:effectLst/>
                      </wps:spPr>
                      <wps:style>
                        <a:lnRef idx="1">
                          <a:schemeClr val="accent1"/>
                        </a:lnRef>
                        <a:fillRef idx="3">
                          <a:schemeClr val="accent1"/>
                        </a:fillRef>
                        <a:effectRef idx="2">
                          <a:schemeClr val="accent1"/>
                        </a:effectRef>
                        <a:fontRef idx="minor">
                          <a:schemeClr val="lt1"/>
                        </a:fontRef>
                      </wps:style>
                      <wps:txbx>
                        <w:txbxContent>
                          <w:p w14:paraId="0E5866B2" w14:textId="77777777" w:rsidR="00843A4C" w:rsidRDefault="00843A4C" w:rsidP="00843A4C"/>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0DA924F" id="Group 10" o:spid="_x0000_s1026" style="position:absolute;margin-left:-1in;margin-top:-26.95pt;width:595.25pt;height:5.45pt;z-index:251657216" coordsize="85480,1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">
              <v:rect id="Rectangle 11" o:spid="_x0000_s1027" style="position:absolute;width:17096;height:13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" fillcolor="#008aca" stroked="f">
                <v:textbox>
                  <w:txbxContent>
                    <w:p w14:paraId="4FA1E122" w14:textId="77777777" w:rsidR="00843A4C" w:rsidRDefault="00843A4C" w:rsidP="00843A4C"/>
                  </w:txbxContent>
                </v:textbox>
              </v:rect>
              <v:rect id="Rectangle 12" o:spid="_x0000_s1028" style="position:absolute;left:17096;width:17096;height:13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" fillcolor="#cc006a" stroked="f">
                <v:textbox>
                  <w:txbxContent>
                    <w:p w14:paraId="1046BDA8" w14:textId="77777777" w:rsidR="00843A4C" w:rsidRDefault="00843A4C" w:rsidP="00843A4C"/>
                  </w:txbxContent>
                </v:textbox>
              </v:rect>
              <v:rect id="Rectangle 13" o:spid="_x0000_s1029" style="position:absolute;left:34192;width:17096;height:13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" fillcolor="#de6021" stroked="f">
                <v:textbox>
                  <w:txbxContent>
                    <w:p w14:paraId="04E68384" w14:textId="77777777" w:rsidR="00843A4C" w:rsidRDefault="00843A4C" w:rsidP="00843A4C"/>
                  </w:txbxContent>
                </v:textbox>
              </v:rect>
              <v:rect id="Rectangle 14" o:spid="_x0000_s1030" style="position:absolute;left:51288;width:17096;height:13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" fillcolor="#5cac34" stroked="f">
                <v:textbox>
                  <w:txbxContent>
                    <w:p w14:paraId="1A501C3F" w14:textId="77777777" w:rsidR="00843A4C" w:rsidRDefault="00843A4C" w:rsidP="00843A4C"/>
                  </w:txbxContent>
                </v:textbox>
              </v:rect>
              <v:rect id="Rectangle 15" o:spid="_x0000_s1031" style="position:absolute;left:68384;width:17096;height:13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" fillcolor="#cd0920" stroked="f">
                <v:textbox>
                  <w:txbxContent>
                    <w:p w14:paraId="0E5866B2" w14:textId="77777777" w:rsidR="00843A4C" w:rsidRDefault="00843A4C" w:rsidP="00843A4C"/>
                  </w:txbxContent>
                </v:textbox>
              </v:rect>
              <w10:wrap type="tight"/>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ABC760" w14:textId="77777777" w:rsidR="00E02C7F" w:rsidRDefault="00E02C7F" w:rsidP="00280C3B">
      <w:r>
        <w:separator/>
      </w:r>
    </w:p>
  </w:footnote>
  <w:footnote w:type="continuationSeparator" w:id="0">
    <w:p w14:paraId="7BCAF424" w14:textId="77777777" w:rsidR="00E02C7F" w:rsidRDefault="00E02C7F" w:rsidP="00280C3B">
      <w:r>
        <w:continuationSeparator/>
      </w:r>
    </w:p>
  </w:footnote>
  <w:footnote w:id="1">
    <w:p w14:paraId="5BDB02A8" w14:textId="77777777" w:rsidR="00E20984" w:rsidRPr="00E20984" w:rsidRDefault="00E20984" w:rsidP="00E20984">
      <w:pPr>
        <w:pStyle w:val="FootnoteText"/>
        <w:rPr>
          <w:lang w:val="en-GB"/>
        </w:rPr>
      </w:pPr>
      <w:r>
        <w:rPr>
          <w:rStyle w:val="FootnoteReference"/>
        </w:rPr>
        <w:footnoteRef/>
      </w:r>
      <w:r>
        <w:t xml:space="preserve"> </w:t>
      </w:r>
      <w:hyperlink r:id="rId1" w:history="1">
        <w:r w:rsidRPr="003B427D">
          <w:rPr>
            <w:rStyle w:val="Hyperlink"/>
            <w:rFonts w:ascii="Arial" w:hAnsi="Arial" w:cs="Arial"/>
            <w:color w:val="auto"/>
            <w:sz w:val="16"/>
            <w:szCs w:val="16"/>
          </w:rPr>
          <w:t>Youth Wellbeing Prevalence Survey</w:t>
        </w:r>
      </w:hyperlink>
      <w:r w:rsidRPr="003B427D">
        <w:t xml:space="preserve"> </w:t>
      </w:r>
    </w:p>
  </w:footnote>
  <w:footnote w:id="2">
    <w:p w14:paraId="53AA4777" w14:textId="483FE780" w:rsidR="0055085B" w:rsidRPr="0055085B" w:rsidRDefault="0055085B">
      <w:pPr>
        <w:pStyle w:val="FootnoteText"/>
        <w:rPr>
          <w:rFonts w:ascii="Arial" w:hAnsi="Arial" w:cs="Arial"/>
          <w:sz w:val="16"/>
          <w:szCs w:val="16"/>
          <w:lang w:val="en-GB"/>
        </w:rPr>
      </w:pPr>
      <w:r>
        <w:rPr>
          <w:rStyle w:val="FootnoteReference"/>
        </w:rPr>
        <w:footnoteRef/>
      </w:r>
      <w:r>
        <w:t xml:space="preserve"> </w:t>
      </w:r>
      <w:hyperlink r:id="rId2" w:history="1">
        <w:r w:rsidRPr="0055085B">
          <w:rPr>
            <w:rStyle w:val="Hyperlink"/>
            <w:rFonts w:ascii="Arial" w:hAnsi="Arial" w:cs="Arial"/>
            <w:color w:val="auto"/>
            <w:sz w:val="16"/>
            <w:szCs w:val="16"/>
          </w:rPr>
          <w:t>https://www.etini.gov.uk/sites/etini.gov.uk/files/publications/evaluation-of-emotional-health-and-well-being-support-in-schools-and-eotas_0.pdf</w:t>
        </w:r>
      </w:hyperlink>
      <w:r w:rsidRPr="0055085B">
        <w:rPr>
          <w:rFonts w:ascii="Arial" w:hAnsi="Arial" w:cs="Arial"/>
          <w:sz w:val="16"/>
          <w:szCs w:val="16"/>
        </w:rPr>
        <w:t>, pg.14</w:t>
      </w:r>
    </w:p>
  </w:footnote>
  <w:footnote w:id="3">
    <w:p w14:paraId="23A3EEA4" w14:textId="0C3EED4D" w:rsidR="007D4179" w:rsidRPr="00280775" w:rsidRDefault="007D4179" w:rsidP="007D4179">
      <w:pPr>
        <w:pStyle w:val="FootnoteText"/>
        <w:rPr>
          <w:rFonts w:ascii="Arial" w:hAnsi="Arial" w:cs="Arial"/>
          <w:sz w:val="16"/>
          <w:szCs w:val="16"/>
          <w:lang w:val="en-GB"/>
        </w:rPr>
      </w:pPr>
      <w:r w:rsidRPr="00280775">
        <w:rPr>
          <w:rStyle w:val="FootnoteReference"/>
          <w:rFonts w:ascii="Arial" w:hAnsi="Arial" w:cs="Arial"/>
          <w:sz w:val="16"/>
          <w:szCs w:val="16"/>
        </w:rPr>
        <w:footnoteRef/>
      </w:r>
      <w:r w:rsidRPr="00280775">
        <w:rPr>
          <w:rFonts w:ascii="Arial" w:hAnsi="Arial" w:cs="Arial"/>
          <w:sz w:val="16"/>
          <w:szCs w:val="16"/>
        </w:rPr>
        <w:t xml:space="preserve"> </w:t>
      </w:r>
      <w:hyperlink r:id="rId3" w:history="1">
        <w:r w:rsidRPr="00280775">
          <w:rPr>
            <w:rFonts w:ascii="Arial" w:eastAsia="Times New Roman" w:hAnsi="Arial" w:cs="Arial"/>
            <w:sz w:val="16"/>
            <w:szCs w:val="16"/>
            <w:u w:val="single"/>
            <w:lang w:val="en-GB"/>
          </w:rPr>
          <w:t>OECD</w:t>
        </w:r>
        <w:r w:rsidR="00984506" w:rsidRPr="00280775">
          <w:rPr>
            <w:rFonts w:ascii="Arial" w:eastAsia="Times New Roman" w:hAnsi="Arial" w:cs="Arial"/>
            <w:sz w:val="16"/>
            <w:szCs w:val="16"/>
            <w:u w:val="single"/>
            <w:lang w:val="en-GB"/>
          </w:rPr>
          <w:t xml:space="preserve"> (Organisation</w:t>
        </w:r>
        <w:r w:rsidRPr="00280775">
          <w:rPr>
            <w:rFonts w:ascii="Arial" w:eastAsia="Times New Roman" w:hAnsi="Arial" w:cs="Arial"/>
            <w:sz w:val="16"/>
            <w:szCs w:val="16"/>
            <w:u w:val="single"/>
            <w:lang w:val="en-GB"/>
          </w:rPr>
          <w:t xml:space="preserve"> </w:t>
        </w:r>
        <w:r w:rsidR="00984506" w:rsidRPr="00280775">
          <w:rPr>
            <w:rFonts w:ascii="Arial" w:eastAsia="Times New Roman" w:hAnsi="Arial" w:cs="Arial"/>
            <w:sz w:val="16"/>
            <w:szCs w:val="16"/>
            <w:u w:val="single"/>
            <w:lang w:val="en-GB"/>
          </w:rPr>
          <w:t xml:space="preserve">for Economic Co-operation and Development) </w:t>
        </w:r>
        <w:r w:rsidRPr="00280775">
          <w:rPr>
            <w:rFonts w:ascii="Arial" w:eastAsia="Times New Roman" w:hAnsi="Arial" w:cs="Arial"/>
            <w:sz w:val="16"/>
            <w:szCs w:val="16"/>
            <w:u w:val="single"/>
            <w:lang w:val="en-GB"/>
          </w:rPr>
          <w:t>Reviews of Evaluation and Assessment in Education (education-ni.gov.uk)</w:t>
        </w:r>
      </w:hyperlink>
    </w:p>
  </w:footnote>
  <w:footnote w:id="4">
    <w:p w14:paraId="7812CAEF" w14:textId="5189DF17" w:rsidR="00532580" w:rsidRPr="008A7E13" w:rsidRDefault="00532580">
      <w:pPr>
        <w:pStyle w:val="FootnoteText"/>
        <w:rPr>
          <w:rFonts w:ascii="Arial" w:hAnsi="Arial" w:cs="Arial"/>
          <w:sz w:val="16"/>
          <w:szCs w:val="16"/>
          <w:lang w:val="en-GB"/>
        </w:rPr>
      </w:pPr>
      <w:r w:rsidRPr="00280775">
        <w:rPr>
          <w:rStyle w:val="FootnoteReference"/>
          <w:rFonts w:ascii="Arial" w:hAnsi="Arial" w:cs="Arial"/>
          <w:sz w:val="16"/>
          <w:szCs w:val="16"/>
        </w:rPr>
        <w:footnoteRef/>
      </w:r>
      <w:r w:rsidRPr="00280775">
        <w:rPr>
          <w:rFonts w:ascii="Arial" w:hAnsi="Arial" w:cs="Arial"/>
          <w:sz w:val="16"/>
          <w:szCs w:val="16"/>
        </w:rPr>
        <w:t xml:space="preserve"> </w:t>
      </w:r>
      <w:r w:rsidRPr="00280775">
        <w:rPr>
          <w:rFonts w:ascii="Arial" w:hAnsi="Arial" w:cs="Arial"/>
          <w:sz w:val="16"/>
          <w:szCs w:val="16"/>
          <w:lang w:val="en-GB"/>
        </w:rPr>
        <w:t xml:space="preserve">Irish </w:t>
      </w:r>
      <w:r w:rsidRPr="005D56BA">
        <w:rPr>
          <w:rFonts w:ascii="Arial" w:hAnsi="Arial" w:cs="Arial"/>
          <w:sz w:val="16"/>
          <w:szCs w:val="16"/>
          <w:lang w:val="en-GB"/>
        </w:rPr>
        <w:t xml:space="preserve">News, </w:t>
      </w:r>
      <w:r w:rsidRPr="008A7E13">
        <w:rPr>
          <w:rFonts w:ascii="Arial" w:hAnsi="Arial" w:cs="Arial"/>
          <w:sz w:val="16"/>
          <w:szCs w:val="16"/>
          <w:lang w:val="en-GB"/>
        </w:rPr>
        <w:t>14</w:t>
      </w:r>
      <w:r w:rsidRPr="008A7E13">
        <w:rPr>
          <w:rFonts w:ascii="Arial" w:hAnsi="Arial" w:cs="Arial"/>
          <w:sz w:val="16"/>
          <w:szCs w:val="16"/>
          <w:vertAlign w:val="superscript"/>
          <w:lang w:val="en-GB"/>
        </w:rPr>
        <w:t>th</w:t>
      </w:r>
      <w:r w:rsidRPr="008A7E13">
        <w:rPr>
          <w:rFonts w:ascii="Arial" w:hAnsi="Arial" w:cs="Arial"/>
          <w:sz w:val="16"/>
          <w:szCs w:val="16"/>
          <w:lang w:val="en-GB"/>
        </w:rPr>
        <w:t xml:space="preserve"> June 2022</w:t>
      </w:r>
    </w:p>
  </w:footnote>
  <w:footnote w:id="5">
    <w:p w14:paraId="324E12E7" w14:textId="78D620D4" w:rsidR="00903E6C" w:rsidRPr="008A7E13" w:rsidRDefault="00903E6C" w:rsidP="003D79A4">
      <w:pPr>
        <w:rPr>
          <w:rFonts w:ascii="Arial" w:hAnsi="Arial" w:cs="Arial"/>
          <w:sz w:val="16"/>
          <w:szCs w:val="16"/>
        </w:rPr>
      </w:pPr>
      <w:r w:rsidRPr="008A7E13">
        <w:rPr>
          <w:rStyle w:val="FootnoteReference"/>
          <w:rFonts w:ascii="Arial" w:hAnsi="Arial" w:cs="Arial"/>
          <w:sz w:val="16"/>
          <w:szCs w:val="16"/>
        </w:rPr>
        <w:footnoteRef/>
      </w:r>
      <w:r w:rsidRPr="008A7E13">
        <w:rPr>
          <w:rFonts w:ascii="Arial" w:hAnsi="Arial" w:cs="Arial"/>
          <w:sz w:val="16"/>
          <w:szCs w:val="16"/>
        </w:rPr>
        <w:t xml:space="preserve"> </w:t>
      </w:r>
      <w:hyperlink r:id="rId4" w:history="1">
        <w:r w:rsidR="003D79A4" w:rsidRPr="008A7E13">
          <w:rPr>
            <w:rStyle w:val="Hyperlink"/>
            <w:rFonts w:ascii="Arial" w:hAnsi="Arial" w:cs="Arial"/>
            <w:color w:val="auto"/>
            <w:sz w:val="16"/>
            <w:szCs w:val="16"/>
          </w:rPr>
          <w:t>Free School Meal Entitlement 202122.pdf (education-ni.gov.uk)</w:t>
        </w:r>
      </w:hyperlink>
    </w:p>
  </w:footnote>
  <w:footnote w:id="6">
    <w:p w14:paraId="32360AB0" w14:textId="70A9A995" w:rsidR="004D204C" w:rsidRPr="008A7E13" w:rsidRDefault="004D204C">
      <w:pPr>
        <w:pStyle w:val="FootnoteText"/>
        <w:rPr>
          <w:rFonts w:ascii="Arial" w:hAnsi="Arial" w:cs="Arial"/>
          <w:sz w:val="16"/>
          <w:szCs w:val="16"/>
          <w:lang w:val="en-GB"/>
        </w:rPr>
      </w:pPr>
      <w:r w:rsidRPr="008A7E13">
        <w:rPr>
          <w:rStyle w:val="FootnoteReference"/>
          <w:rFonts w:ascii="Arial" w:hAnsi="Arial" w:cs="Arial"/>
          <w:sz w:val="16"/>
          <w:szCs w:val="16"/>
        </w:rPr>
        <w:footnoteRef/>
      </w:r>
      <w:r w:rsidRPr="008A7E13">
        <w:rPr>
          <w:rFonts w:ascii="Arial" w:hAnsi="Arial" w:cs="Arial"/>
          <w:sz w:val="16"/>
          <w:szCs w:val="16"/>
        </w:rPr>
        <w:t xml:space="preserve"> </w:t>
      </w:r>
      <w:r w:rsidRPr="008A7E13">
        <w:rPr>
          <w:rFonts w:ascii="Arial" w:hAnsi="Arial" w:cs="Arial"/>
          <w:kern w:val="24"/>
          <w:sz w:val="16"/>
          <w:szCs w:val="16"/>
        </w:rPr>
        <w:t>DENI, (2015)</w:t>
      </w:r>
      <w:r w:rsidR="003B32E7" w:rsidRPr="008A7E13">
        <w:rPr>
          <w:rFonts w:ascii="Arial" w:hAnsi="Arial" w:cs="Arial"/>
          <w:kern w:val="24"/>
          <w:sz w:val="16"/>
          <w:szCs w:val="16"/>
        </w:rPr>
        <w:t xml:space="preserve">. </w:t>
      </w:r>
      <w:r w:rsidRPr="008A7E13">
        <w:rPr>
          <w:rFonts w:ascii="Arial" w:hAnsi="Arial" w:cs="Arial"/>
          <w:kern w:val="24"/>
          <w:sz w:val="16"/>
          <w:szCs w:val="16"/>
        </w:rPr>
        <w:t xml:space="preserve">Post-Primary School level Data 2014/15 &amp; Examination Performance at Post-Primary schools 2014/15  </w:t>
      </w:r>
    </w:p>
  </w:footnote>
  <w:footnote w:id="7">
    <w:p w14:paraId="7837F8FD" w14:textId="5A5AA72A" w:rsidR="00903E6C" w:rsidRPr="008A7E13" w:rsidRDefault="00903E6C" w:rsidP="008A7E13">
      <w:pPr>
        <w:rPr>
          <w:rFonts w:ascii="Arial" w:hAnsi="Arial" w:cs="Arial"/>
          <w:sz w:val="16"/>
          <w:szCs w:val="16"/>
        </w:rPr>
      </w:pPr>
      <w:r w:rsidRPr="008A7E13">
        <w:rPr>
          <w:rStyle w:val="FootnoteReference"/>
          <w:rFonts w:ascii="Arial" w:hAnsi="Arial" w:cs="Arial"/>
          <w:sz w:val="16"/>
          <w:szCs w:val="16"/>
        </w:rPr>
        <w:footnoteRef/>
      </w:r>
      <w:r w:rsidRPr="008A7E13">
        <w:rPr>
          <w:rFonts w:ascii="Arial" w:hAnsi="Arial" w:cs="Arial"/>
          <w:sz w:val="16"/>
          <w:szCs w:val="16"/>
        </w:rPr>
        <w:t xml:space="preserve"> </w:t>
      </w:r>
      <w:hyperlink r:id="rId5" w:history="1">
        <w:r w:rsidR="00F23223" w:rsidRPr="008A7E13">
          <w:rPr>
            <w:rStyle w:val="Hyperlink"/>
            <w:rFonts w:ascii="Arial" w:hAnsi="Arial" w:cs="Arial"/>
            <w:color w:val="auto"/>
            <w:sz w:val="16"/>
            <w:szCs w:val="16"/>
          </w:rPr>
          <w:t>Qualifications and destinations of Northern Ireland school leavers infographic 2020-21.PDF (education-ni.gov.uk)</w:t>
        </w:r>
      </w:hyperlink>
    </w:p>
  </w:footnote>
  <w:footnote w:id="8">
    <w:p w14:paraId="6A8EE5C6" w14:textId="77777777" w:rsidR="004D204C" w:rsidRPr="008A7E13" w:rsidRDefault="004D204C" w:rsidP="004D204C">
      <w:pPr>
        <w:pStyle w:val="FootnoteText"/>
        <w:rPr>
          <w:rFonts w:ascii="Arial" w:hAnsi="Arial" w:cs="Arial"/>
          <w:sz w:val="16"/>
          <w:szCs w:val="16"/>
          <w:lang w:val="en-GB"/>
        </w:rPr>
      </w:pPr>
      <w:r w:rsidRPr="008A7E13">
        <w:rPr>
          <w:rStyle w:val="FootnoteReference"/>
          <w:rFonts w:ascii="Arial" w:hAnsi="Arial" w:cs="Arial"/>
          <w:sz w:val="16"/>
          <w:szCs w:val="16"/>
        </w:rPr>
        <w:footnoteRef/>
      </w:r>
      <w:r w:rsidRPr="008A7E13">
        <w:rPr>
          <w:rFonts w:ascii="Arial" w:hAnsi="Arial" w:cs="Arial"/>
          <w:sz w:val="16"/>
          <w:szCs w:val="16"/>
        </w:rPr>
        <w:t xml:space="preserve"> </w:t>
      </w:r>
      <w:r w:rsidRPr="008A7E13">
        <w:rPr>
          <w:rFonts w:ascii="Arial" w:hAnsi="Arial" w:cs="Arial"/>
          <w:sz w:val="16"/>
          <w:szCs w:val="16"/>
          <w:lang w:val="en-GB"/>
        </w:rPr>
        <w:t xml:space="preserve">Para 73, </w:t>
      </w:r>
      <w:r w:rsidRPr="008A7E13">
        <w:rPr>
          <w:rFonts w:ascii="Arial" w:hAnsi="Arial" w:cs="Arial"/>
          <w:sz w:val="16"/>
          <w:szCs w:val="16"/>
        </w:rPr>
        <w:t>CRC/C/GBR/CO/5, 3</w:t>
      </w:r>
      <w:r w:rsidRPr="008A7E13">
        <w:rPr>
          <w:rFonts w:ascii="Arial" w:hAnsi="Arial" w:cs="Arial"/>
          <w:sz w:val="16"/>
          <w:szCs w:val="16"/>
          <w:vertAlign w:val="superscript"/>
        </w:rPr>
        <w:t>rd</w:t>
      </w:r>
      <w:r w:rsidRPr="008A7E13">
        <w:rPr>
          <w:rFonts w:ascii="Arial" w:hAnsi="Arial" w:cs="Arial"/>
          <w:sz w:val="16"/>
          <w:szCs w:val="16"/>
        </w:rPr>
        <w:t xml:space="preserve"> June 2016</w:t>
      </w:r>
      <w:r w:rsidRPr="008A7E13">
        <w:rPr>
          <w:rFonts w:ascii="Arial" w:hAnsi="Arial" w:cs="Arial"/>
          <w:i/>
          <w:sz w:val="16"/>
          <w:szCs w:val="16"/>
          <w:lang w:val="en-GB"/>
        </w:rPr>
        <w:t>.</w:t>
      </w:r>
    </w:p>
  </w:footnote>
  <w:footnote w:id="9">
    <w:p w14:paraId="0AE184A1" w14:textId="77777777" w:rsidR="000F28A8" w:rsidRPr="00280775" w:rsidRDefault="000F28A8" w:rsidP="000F28A8">
      <w:pPr>
        <w:pStyle w:val="FootnoteText"/>
        <w:rPr>
          <w:rFonts w:ascii="Arial" w:hAnsi="Arial" w:cs="Arial"/>
          <w:sz w:val="16"/>
          <w:szCs w:val="16"/>
          <w:lang w:val="en-GB"/>
        </w:rPr>
      </w:pPr>
      <w:r w:rsidRPr="00280775">
        <w:rPr>
          <w:rStyle w:val="FootnoteReference"/>
          <w:rFonts w:ascii="Arial" w:hAnsi="Arial" w:cs="Arial"/>
          <w:sz w:val="16"/>
          <w:szCs w:val="16"/>
        </w:rPr>
        <w:footnoteRef/>
      </w:r>
      <w:r w:rsidRPr="00280775">
        <w:rPr>
          <w:rFonts w:ascii="Arial" w:hAnsi="Arial" w:cs="Arial"/>
          <w:sz w:val="16"/>
          <w:szCs w:val="16"/>
        </w:rPr>
        <w:t xml:space="preserve"> </w:t>
      </w:r>
      <w:r w:rsidRPr="00280775">
        <w:rPr>
          <w:rFonts w:ascii="Arial" w:hAnsi="Arial" w:cs="Arial"/>
          <w:kern w:val="24"/>
          <w:sz w:val="16"/>
          <w:szCs w:val="16"/>
        </w:rPr>
        <w:t>OECD, 2016, p. 203</w:t>
      </w:r>
    </w:p>
  </w:footnote>
  <w:footnote w:id="10">
    <w:p w14:paraId="02E6F111" w14:textId="2E9BB4D4" w:rsidR="003D737E" w:rsidRPr="00280775" w:rsidRDefault="003D737E" w:rsidP="003D737E">
      <w:pPr>
        <w:rPr>
          <w:rFonts w:ascii="Arial" w:hAnsi="Arial" w:cs="Arial"/>
          <w:sz w:val="16"/>
          <w:szCs w:val="16"/>
          <w:lang w:eastAsia="en-GB"/>
        </w:rPr>
      </w:pPr>
      <w:r w:rsidRPr="00280775">
        <w:rPr>
          <w:rStyle w:val="FootnoteReference"/>
          <w:rFonts w:ascii="Arial" w:hAnsi="Arial" w:cs="Arial"/>
          <w:sz w:val="16"/>
          <w:szCs w:val="16"/>
        </w:rPr>
        <w:footnoteRef/>
      </w:r>
      <w:r w:rsidRPr="00280775">
        <w:rPr>
          <w:rFonts w:ascii="Arial" w:hAnsi="Arial" w:cs="Arial"/>
          <w:sz w:val="16"/>
          <w:szCs w:val="16"/>
        </w:rPr>
        <w:t xml:space="preserve"> </w:t>
      </w:r>
      <w:hyperlink r:id="rId6" w:history="1">
        <w:r w:rsidRPr="00280775">
          <w:rPr>
            <w:rFonts w:ascii="Arial" w:hAnsi="Arial" w:cs="Arial"/>
            <w:sz w:val="16"/>
            <w:szCs w:val="16"/>
            <w:u w:val="single"/>
          </w:rPr>
          <w:t>TEUU-Report-10-Academic-Selection.pdf (ulster.ac.uk)</w:t>
        </w:r>
      </w:hyperlink>
      <w:r w:rsidRPr="00280775">
        <w:rPr>
          <w:rFonts w:ascii="Arial" w:hAnsi="Arial" w:cs="Arial"/>
          <w:sz w:val="16"/>
          <w:szCs w:val="16"/>
          <w:u w:val="single"/>
        </w:rPr>
        <w:t>(March 2021)</w:t>
      </w:r>
    </w:p>
  </w:footnote>
  <w:footnote w:id="11">
    <w:p w14:paraId="71FE1B7B" w14:textId="705EC39E" w:rsidR="00A52973" w:rsidRPr="00280775" w:rsidRDefault="00A52973" w:rsidP="0088644E">
      <w:pPr>
        <w:pStyle w:val="Heading2"/>
        <w:rPr>
          <w:rFonts w:ascii="Arial" w:hAnsi="Arial" w:cs="Arial"/>
          <w:color w:val="auto"/>
          <w:sz w:val="16"/>
          <w:szCs w:val="16"/>
        </w:rPr>
      </w:pPr>
      <w:r w:rsidRPr="00280775">
        <w:rPr>
          <w:rStyle w:val="FootnoteReference"/>
          <w:rFonts w:ascii="Arial" w:hAnsi="Arial" w:cs="Arial"/>
          <w:color w:val="auto"/>
          <w:sz w:val="16"/>
          <w:szCs w:val="16"/>
        </w:rPr>
        <w:footnoteRef/>
      </w:r>
      <w:r w:rsidRPr="00280775">
        <w:rPr>
          <w:rFonts w:ascii="Arial" w:hAnsi="Arial" w:cs="Arial"/>
          <w:color w:val="auto"/>
          <w:sz w:val="16"/>
          <w:szCs w:val="16"/>
        </w:rPr>
        <w:t xml:space="preserve"> </w:t>
      </w:r>
      <w:hyperlink r:id="rId7" w:history="1">
        <w:r w:rsidR="00F57F8D" w:rsidRPr="00280775">
          <w:rPr>
            <w:rStyle w:val="Hyperlink"/>
            <w:rFonts w:ascii="Arial" w:eastAsia="Times New Roman" w:hAnsi="Arial" w:cs="Arial"/>
            <w:b/>
            <w:bCs/>
            <w:color w:val="auto"/>
            <w:sz w:val="16"/>
            <w:szCs w:val="16"/>
            <w:u w:val="none"/>
            <w:lang w:eastAsia="en-GB"/>
          </w:rPr>
          <w:t>Concluding observations on the fifth periodic report of the United Kingdom of Great Britain and Northern Ireland</w:t>
        </w:r>
      </w:hyperlink>
      <w:r w:rsidR="0088644E" w:rsidRPr="00280775">
        <w:rPr>
          <w:rFonts w:ascii="Arial" w:eastAsia="Times New Roman" w:hAnsi="Arial" w:cs="Arial"/>
          <w:b/>
          <w:bCs/>
          <w:color w:val="auto"/>
          <w:sz w:val="16"/>
          <w:szCs w:val="16"/>
          <w:lang w:eastAsia="en-GB"/>
        </w:rPr>
        <w:t xml:space="preserve"> (2016)</w:t>
      </w:r>
    </w:p>
  </w:footnote>
  <w:footnote w:id="12">
    <w:p w14:paraId="064BE7E2" w14:textId="60561AEC" w:rsidR="00DA6370" w:rsidRPr="00280775" w:rsidRDefault="00DA6370">
      <w:pPr>
        <w:pStyle w:val="FootnoteText"/>
        <w:rPr>
          <w:rFonts w:ascii="Arial" w:hAnsi="Arial" w:cs="Arial"/>
          <w:sz w:val="16"/>
          <w:szCs w:val="16"/>
          <w:lang w:val="en-GB"/>
        </w:rPr>
      </w:pPr>
      <w:r w:rsidRPr="00280775">
        <w:rPr>
          <w:rStyle w:val="FootnoteReference"/>
          <w:rFonts w:ascii="Arial" w:hAnsi="Arial" w:cs="Arial"/>
          <w:sz w:val="16"/>
          <w:szCs w:val="16"/>
        </w:rPr>
        <w:footnoteRef/>
      </w:r>
      <w:r w:rsidRPr="00280775">
        <w:rPr>
          <w:rFonts w:ascii="Arial" w:hAnsi="Arial" w:cs="Arial"/>
          <w:sz w:val="16"/>
          <w:szCs w:val="16"/>
        </w:rPr>
        <w:t xml:space="preserve"> </w:t>
      </w:r>
      <w:hyperlink r:id="rId8" w:history="1">
        <w:r w:rsidR="00D82726" w:rsidRPr="002C0B0B">
          <w:rPr>
            <w:rStyle w:val="Hyperlink"/>
            <w:rFonts w:ascii="Arial" w:hAnsi="Arial" w:cs="Arial"/>
            <w:sz w:val="16"/>
            <w:szCs w:val="16"/>
          </w:rPr>
          <w:t>https://www.legislation.gov.uk/ukpga/2019/22/contents/enacted</w:t>
        </w:r>
      </w:hyperlink>
      <w:r w:rsidR="00D82726">
        <w:rPr>
          <w:rFonts w:ascii="Arial" w:hAnsi="Arial" w:cs="Arial"/>
          <w:sz w:val="16"/>
          <w:szCs w:val="16"/>
        </w:rPr>
        <w:t xml:space="preserve"> </w:t>
      </w:r>
    </w:p>
  </w:footnote>
  <w:footnote w:id="13">
    <w:p w14:paraId="700C8CDF" w14:textId="53F9EFFD" w:rsidR="008E40AE" w:rsidRPr="00280775" w:rsidRDefault="008E40AE">
      <w:pPr>
        <w:pStyle w:val="FootnoteText"/>
        <w:rPr>
          <w:rFonts w:ascii="Arial" w:hAnsi="Arial" w:cs="Arial"/>
          <w:sz w:val="16"/>
          <w:szCs w:val="16"/>
          <w:lang w:val="en-GB"/>
        </w:rPr>
      </w:pPr>
      <w:r w:rsidRPr="00280775">
        <w:rPr>
          <w:rStyle w:val="FootnoteReference"/>
          <w:rFonts w:ascii="Arial" w:hAnsi="Arial" w:cs="Arial"/>
          <w:sz w:val="16"/>
          <w:szCs w:val="16"/>
        </w:rPr>
        <w:footnoteRef/>
      </w:r>
      <w:r w:rsidRPr="00280775">
        <w:rPr>
          <w:rFonts w:ascii="Arial" w:hAnsi="Arial" w:cs="Arial"/>
          <w:sz w:val="16"/>
          <w:szCs w:val="16"/>
        </w:rPr>
        <w:t xml:space="preserve"> </w:t>
      </w:r>
      <w:r w:rsidR="00B12F6D" w:rsidRPr="00280775">
        <w:rPr>
          <w:rFonts w:ascii="Arial" w:hAnsi="Arial" w:cs="Arial"/>
          <w:sz w:val="16"/>
          <w:szCs w:val="16"/>
        </w:rPr>
        <w:t xml:space="preserve">Para 86; </w:t>
      </w:r>
      <w:hyperlink r:id="rId9" w:history="1">
        <w:r w:rsidRPr="00280775">
          <w:rPr>
            <w:rStyle w:val="Hyperlink"/>
            <w:rFonts w:ascii="Arial" w:hAnsi="Arial" w:cs="Arial"/>
            <w:color w:val="auto"/>
            <w:sz w:val="16"/>
            <w:szCs w:val="16"/>
          </w:rPr>
          <w:t>Report of the inquiry concerning the United Kingdom of Great Britain and Northern Ireland under article 8 of the Optional Protocol to the Convention on the Elimination of All Forms of Discrimination against Women</w:t>
        </w:r>
      </w:hyperlink>
      <w:r w:rsidR="00F370AF" w:rsidRPr="00280775">
        <w:rPr>
          <w:rFonts w:ascii="Arial" w:hAnsi="Arial" w:cs="Arial"/>
          <w:sz w:val="16"/>
          <w:szCs w:val="16"/>
        </w:rPr>
        <w:t xml:space="preserve"> (2018)</w:t>
      </w:r>
    </w:p>
  </w:footnote>
  <w:footnote w:id="14">
    <w:p w14:paraId="150666CF" w14:textId="77777777" w:rsidR="00356CC6" w:rsidRPr="00280775" w:rsidRDefault="00356CC6" w:rsidP="00356CC6">
      <w:pPr>
        <w:pStyle w:val="FootnoteText"/>
        <w:rPr>
          <w:rFonts w:ascii="Arial" w:hAnsi="Arial" w:cs="Arial"/>
          <w:sz w:val="16"/>
          <w:szCs w:val="16"/>
          <w:lang w:val="en-GB"/>
        </w:rPr>
      </w:pPr>
      <w:r w:rsidRPr="00280775">
        <w:rPr>
          <w:rStyle w:val="FootnoteReference"/>
          <w:rFonts w:ascii="Arial" w:hAnsi="Arial" w:cs="Arial"/>
          <w:sz w:val="16"/>
          <w:szCs w:val="16"/>
        </w:rPr>
        <w:footnoteRef/>
      </w:r>
      <w:r w:rsidRPr="00280775">
        <w:rPr>
          <w:rFonts w:ascii="Arial" w:hAnsi="Arial" w:cs="Arial"/>
          <w:sz w:val="16"/>
          <w:szCs w:val="16"/>
        </w:rPr>
        <w:t xml:space="preserve"> </w:t>
      </w:r>
      <w:hyperlink r:id="rId10" w:history="1">
        <w:r w:rsidRPr="00280775">
          <w:rPr>
            <w:rStyle w:val="Hyperlink"/>
            <w:rFonts w:ascii="Arial" w:hAnsi="Arial" w:cs="Arial"/>
            <w:color w:val="auto"/>
            <w:sz w:val="16"/>
            <w:szCs w:val="16"/>
          </w:rPr>
          <w:t>Young People’s Opinions on Relationship and Sexuality in Belfast, 2019</w:t>
        </w:r>
      </w:hyperlink>
      <w:r w:rsidRPr="00280775">
        <w:rPr>
          <w:rFonts w:ascii="Arial" w:hAnsi="Arial" w:cs="Arial"/>
          <w:sz w:val="16"/>
          <w:szCs w:val="16"/>
        </w:rPr>
        <w:t xml:space="preserve"> </w:t>
      </w:r>
    </w:p>
  </w:footnote>
  <w:footnote w:id="15">
    <w:p w14:paraId="2772B729" w14:textId="77777777" w:rsidR="00B27676" w:rsidRPr="00280775" w:rsidRDefault="00B27676" w:rsidP="00B27676">
      <w:pPr>
        <w:pStyle w:val="FootnoteText"/>
        <w:rPr>
          <w:rFonts w:ascii="Arial" w:hAnsi="Arial" w:cs="Arial"/>
          <w:sz w:val="16"/>
          <w:szCs w:val="16"/>
          <w:lang w:val="en-GB"/>
        </w:rPr>
      </w:pPr>
      <w:r w:rsidRPr="00280775">
        <w:rPr>
          <w:rStyle w:val="FootnoteReference"/>
          <w:rFonts w:ascii="Arial" w:hAnsi="Arial" w:cs="Arial"/>
          <w:sz w:val="16"/>
          <w:szCs w:val="16"/>
        </w:rPr>
        <w:footnoteRef/>
      </w:r>
      <w:r w:rsidRPr="00280775">
        <w:rPr>
          <w:rFonts w:ascii="Arial" w:hAnsi="Arial" w:cs="Arial"/>
          <w:sz w:val="16"/>
          <w:szCs w:val="16"/>
        </w:rPr>
        <w:t xml:space="preserve"> UNCRC Concluding observations on the fifth periodic report of the United Kingdom of Great Britain and Northern Ireland CRC/C/GBR/CO/5 (2016) p19</w:t>
      </w:r>
    </w:p>
  </w:footnote>
  <w:footnote w:id="16">
    <w:p w14:paraId="55534874" w14:textId="514D2813" w:rsidR="008D7F02" w:rsidRPr="00280775" w:rsidRDefault="008D7F02">
      <w:pPr>
        <w:pStyle w:val="FootnoteText"/>
        <w:rPr>
          <w:rFonts w:ascii="Arial" w:hAnsi="Arial" w:cs="Arial"/>
          <w:sz w:val="16"/>
          <w:szCs w:val="16"/>
          <w:lang w:val="en-GB"/>
        </w:rPr>
      </w:pPr>
      <w:r w:rsidRPr="00280775">
        <w:rPr>
          <w:rStyle w:val="FootnoteReference"/>
          <w:rFonts w:ascii="Arial" w:hAnsi="Arial" w:cs="Arial"/>
          <w:sz w:val="16"/>
          <w:szCs w:val="16"/>
        </w:rPr>
        <w:footnoteRef/>
      </w:r>
      <w:r w:rsidRPr="00280775">
        <w:rPr>
          <w:rFonts w:ascii="Arial" w:hAnsi="Arial" w:cs="Arial"/>
          <w:sz w:val="16"/>
          <w:szCs w:val="16"/>
        </w:rPr>
        <w:t xml:space="preserve"> </w:t>
      </w:r>
      <w:hyperlink r:id="rId11" w:history="1">
        <w:r w:rsidR="00613BBC" w:rsidRPr="00280775">
          <w:rPr>
            <w:rStyle w:val="Hyperlink"/>
            <w:rFonts w:ascii="Arial" w:hAnsi="Arial" w:cs="Arial"/>
            <w:color w:val="auto"/>
            <w:sz w:val="16"/>
            <w:szCs w:val="16"/>
          </w:rPr>
          <w:t>https://view.publitas.com/integrated-education-fund/northern-ireland-attitudinal-poll/page/1</w:t>
        </w:r>
      </w:hyperlink>
      <w:r w:rsidR="00613BBC" w:rsidRPr="00280775">
        <w:rPr>
          <w:rFonts w:ascii="Arial" w:hAnsi="Arial" w:cs="Arial"/>
          <w:sz w:val="16"/>
          <w:szCs w:val="16"/>
        </w:rPr>
        <w:t xml:space="preserve"> </w:t>
      </w:r>
    </w:p>
  </w:footnote>
  <w:footnote w:id="17">
    <w:p w14:paraId="5FD913F1" w14:textId="77777777" w:rsidR="00E935FE" w:rsidRPr="00280775" w:rsidRDefault="00E935FE" w:rsidP="00E935FE">
      <w:pPr>
        <w:pStyle w:val="FootnoteText"/>
        <w:rPr>
          <w:rFonts w:ascii="Arial" w:hAnsi="Arial" w:cs="Arial"/>
          <w:sz w:val="16"/>
          <w:szCs w:val="16"/>
          <w:lang w:val="en-GB"/>
        </w:rPr>
      </w:pPr>
      <w:r w:rsidRPr="00280775">
        <w:rPr>
          <w:rStyle w:val="FootnoteReference"/>
          <w:rFonts w:ascii="Arial" w:hAnsi="Arial" w:cs="Arial"/>
          <w:sz w:val="16"/>
          <w:szCs w:val="16"/>
        </w:rPr>
        <w:footnoteRef/>
      </w:r>
      <w:r w:rsidRPr="00280775">
        <w:rPr>
          <w:rFonts w:ascii="Arial" w:hAnsi="Arial" w:cs="Arial"/>
          <w:sz w:val="16"/>
          <w:szCs w:val="16"/>
        </w:rPr>
        <w:t xml:space="preserve"> </w:t>
      </w:r>
      <w:hyperlink r:id="rId12" w:history="1">
        <w:r w:rsidRPr="00280775">
          <w:rPr>
            <w:rFonts w:ascii="Arial" w:eastAsia="Times New Roman" w:hAnsi="Arial" w:cs="Arial"/>
            <w:sz w:val="16"/>
            <w:szCs w:val="16"/>
            <w:u w:val="single"/>
            <w:lang w:val="en-GB"/>
          </w:rPr>
          <w:t>NI0318_TABS_v2.pdf (sky.com)</w:t>
        </w:r>
      </w:hyperlink>
    </w:p>
  </w:footnote>
  <w:footnote w:id="18">
    <w:p w14:paraId="5F4B6FF7" w14:textId="58E24AC9" w:rsidR="00806077" w:rsidRPr="00280775" w:rsidRDefault="00806077">
      <w:pPr>
        <w:pStyle w:val="FootnoteText"/>
        <w:rPr>
          <w:rFonts w:ascii="Arial" w:hAnsi="Arial" w:cs="Arial"/>
          <w:sz w:val="16"/>
          <w:szCs w:val="16"/>
          <w:lang w:val="en-GB"/>
        </w:rPr>
      </w:pPr>
      <w:r w:rsidRPr="00280775">
        <w:rPr>
          <w:rStyle w:val="FootnoteReference"/>
          <w:rFonts w:ascii="Arial" w:hAnsi="Arial" w:cs="Arial"/>
          <w:sz w:val="16"/>
          <w:szCs w:val="16"/>
        </w:rPr>
        <w:footnoteRef/>
      </w:r>
      <w:r w:rsidRPr="00280775">
        <w:rPr>
          <w:rFonts w:ascii="Arial" w:hAnsi="Arial" w:cs="Arial"/>
          <w:sz w:val="16"/>
          <w:szCs w:val="16"/>
        </w:rPr>
        <w:t xml:space="preserve"> </w:t>
      </w:r>
      <w:r w:rsidR="00D15AB6" w:rsidRPr="00280775">
        <w:rPr>
          <w:rFonts w:ascii="Arial" w:hAnsi="Arial" w:cs="Arial"/>
          <w:sz w:val="16"/>
          <w:szCs w:val="16"/>
        </w:rPr>
        <w:t>https://www.ark.ac.uk/ylt/2020_21/Community_Relations/OWNMXSCH.html</w:t>
      </w:r>
    </w:p>
  </w:footnote>
  <w:footnote w:id="19">
    <w:p w14:paraId="0539086B" w14:textId="60293228" w:rsidR="00993215" w:rsidRPr="00280775" w:rsidRDefault="00993215">
      <w:pPr>
        <w:pStyle w:val="FootnoteText"/>
        <w:rPr>
          <w:rFonts w:ascii="Arial" w:hAnsi="Arial" w:cs="Arial"/>
          <w:sz w:val="16"/>
          <w:szCs w:val="16"/>
          <w:lang w:val="en-GB"/>
        </w:rPr>
      </w:pPr>
      <w:r w:rsidRPr="00280775">
        <w:rPr>
          <w:rStyle w:val="FootnoteReference"/>
          <w:rFonts w:ascii="Arial" w:hAnsi="Arial" w:cs="Arial"/>
          <w:sz w:val="16"/>
          <w:szCs w:val="16"/>
        </w:rPr>
        <w:footnoteRef/>
      </w:r>
      <w:r w:rsidRPr="00280775">
        <w:rPr>
          <w:rFonts w:ascii="Arial" w:hAnsi="Arial" w:cs="Arial"/>
          <w:sz w:val="16"/>
          <w:szCs w:val="16"/>
        </w:rPr>
        <w:t xml:space="preserve"> </w:t>
      </w:r>
      <w:hyperlink r:id="rId13" w:history="1">
        <w:r w:rsidRPr="00280775">
          <w:rPr>
            <w:rStyle w:val="Hyperlink"/>
            <w:rFonts w:ascii="Arial" w:hAnsi="Arial" w:cs="Arial"/>
            <w:color w:val="auto"/>
            <w:sz w:val="16"/>
            <w:szCs w:val="16"/>
          </w:rPr>
          <w:t>Same Difference? Shared Education and Integrated Education (ulster.ac.uk)</w:t>
        </w:r>
      </w:hyperlink>
    </w:p>
  </w:footnote>
  <w:footnote w:id="20">
    <w:p w14:paraId="254CC1CB" w14:textId="7455C925" w:rsidR="00B55195" w:rsidRPr="00280775" w:rsidRDefault="00B55195">
      <w:pPr>
        <w:pStyle w:val="FootnoteText"/>
        <w:rPr>
          <w:rFonts w:ascii="Arial" w:hAnsi="Arial" w:cs="Arial"/>
          <w:sz w:val="16"/>
          <w:szCs w:val="16"/>
          <w:lang w:val="en-GB"/>
        </w:rPr>
      </w:pPr>
      <w:r w:rsidRPr="00280775">
        <w:rPr>
          <w:rStyle w:val="FootnoteReference"/>
          <w:rFonts w:ascii="Arial" w:hAnsi="Arial" w:cs="Arial"/>
          <w:sz w:val="16"/>
          <w:szCs w:val="16"/>
        </w:rPr>
        <w:footnoteRef/>
      </w:r>
      <w:r w:rsidRPr="00280775">
        <w:rPr>
          <w:rFonts w:ascii="Arial" w:hAnsi="Arial" w:cs="Arial"/>
          <w:sz w:val="16"/>
          <w:szCs w:val="16"/>
        </w:rPr>
        <w:t xml:space="preserve"> </w:t>
      </w:r>
      <w:hyperlink r:id="rId14" w:history="1">
        <w:r w:rsidR="00EC0EA5" w:rsidRPr="00280775">
          <w:rPr>
            <w:rStyle w:val="Hyperlink"/>
            <w:rFonts w:ascii="Arial" w:hAnsi="Arial" w:cs="Arial"/>
            <w:color w:val="auto"/>
            <w:sz w:val="16"/>
            <w:szCs w:val="16"/>
          </w:rPr>
          <w:t>Cost of Division</w:t>
        </w:r>
        <w:r w:rsidR="00E3086C" w:rsidRPr="00280775">
          <w:rPr>
            <w:rStyle w:val="Hyperlink"/>
            <w:rFonts w:ascii="Arial" w:hAnsi="Arial" w:cs="Arial"/>
            <w:color w:val="auto"/>
            <w:sz w:val="16"/>
            <w:szCs w:val="16"/>
          </w:rPr>
          <w:t>:</w:t>
        </w:r>
        <w:r w:rsidR="00EC0EA5" w:rsidRPr="00280775">
          <w:rPr>
            <w:rStyle w:val="Hyperlink"/>
            <w:rFonts w:ascii="Arial" w:hAnsi="Arial" w:cs="Arial"/>
            <w:color w:val="auto"/>
            <w:sz w:val="16"/>
            <w:szCs w:val="16"/>
          </w:rPr>
          <w:t xml:space="preserve"> A benchmark of performance and expenditure, UU</w:t>
        </w:r>
        <w:r w:rsidR="00E3086C" w:rsidRPr="00280775">
          <w:rPr>
            <w:rStyle w:val="Hyperlink"/>
            <w:rFonts w:ascii="Arial" w:hAnsi="Arial" w:cs="Arial"/>
            <w:color w:val="auto"/>
            <w:sz w:val="16"/>
            <w:szCs w:val="16"/>
          </w:rPr>
          <w:t>, 2016</w:t>
        </w:r>
      </w:hyperlink>
    </w:p>
  </w:footnote>
  <w:footnote w:id="21">
    <w:p w14:paraId="000B847D" w14:textId="77777777" w:rsidR="003023D9" w:rsidRPr="00280775" w:rsidRDefault="003023D9" w:rsidP="003023D9">
      <w:pPr>
        <w:pStyle w:val="NormalWeb"/>
        <w:spacing w:before="0" w:beforeAutospacing="0" w:after="0" w:afterAutospacing="0"/>
        <w:contextualSpacing/>
        <w:rPr>
          <w:rFonts w:ascii="Arial" w:hAnsi="Arial" w:cs="Arial"/>
          <w:sz w:val="16"/>
          <w:szCs w:val="16"/>
        </w:rPr>
      </w:pPr>
      <w:r w:rsidRPr="00280775">
        <w:rPr>
          <w:rStyle w:val="FootnoteReference"/>
          <w:rFonts w:ascii="Arial" w:eastAsiaTheme="minorEastAsia" w:hAnsi="Arial" w:cs="Arial"/>
          <w:sz w:val="16"/>
          <w:szCs w:val="16"/>
        </w:rPr>
        <w:footnoteRef/>
      </w:r>
      <w:r w:rsidRPr="00280775">
        <w:rPr>
          <w:rFonts w:ascii="Arial" w:hAnsi="Arial" w:cs="Arial"/>
          <w:sz w:val="16"/>
          <w:szCs w:val="16"/>
        </w:rPr>
        <w:t xml:space="preserve"> Child Poverty Alliance, Beneath the Surface Child Poverty in Northern Ireland, 2014</w:t>
      </w:r>
    </w:p>
  </w:footnote>
  <w:footnote w:id="22">
    <w:p w14:paraId="54E6559F" w14:textId="77777777" w:rsidR="003023D9" w:rsidRPr="00280775" w:rsidRDefault="003023D9" w:rsidP="003023D9">
      <w:pPr>
        <w:pStyle w:val="FootnoteText"/>
        <w:contextualSpacing/>
        <w:rPr>
          <w:rFonts w:ascii="Arial" w:hAnsi="Arial" w:cs="Arial"/>
          <w:sz w:val="16"/>
          <w:szCs w:val="16"/>
          <w:lang w:val="en-GB"/>
        </w:rPr>
      </w:pPr>
      <w:r w:rsidRPr="00280775">
        <w:rPr>
          <w:rStyle w:val="FootnoteReference"/>
          <w:rFonts w:ascii="Arial" w:hAnsi="Arial" w:cs="Arial"/>
          <w:sz w:val="16"/>
          <w:szCs w:val="16"/>
        </w:rPr>
        <w:footnoteRef/>
      </w:r>
      <w:r w:rsidRPr="00280775">
        <w:rPr>
          <w:rFonts w:ascii="Arial" w:hAnsi="Arial" w:cs="Arial"/>
          <w:sz w:val="16"/>
          <w:szCs w:val="16"/>
        </w:rPr>
        <w:t xml:space="preserve"> Pg 106, </w:t>
      </w:r>
      <w:r w:rsidRPr="00280775">
        <w:rPr>
          <w:rFonts w:ascii="Arial" w:hAnsi="Arial" w:cs="Arial"/>
          <w:i/>
          <w:sz w:val="16"/>
          <w:szCs w:val="16"/>
        </w:rPr>
        <w:t>Ibid.</w:t>
      </w:r>
    </w:p>
  </w:footnote>
  <w:footnote w:id="23">
    <w:p w14:paraId="54A0DCD5" w14:textId="622B8016" w:rsidR="00DD61B6" w:rsidRPr="00280775" w:rsidRDefault="00DD61B6">
      <w:pPr>
        <w:pStyle w:val="FootnoteText"/>
        <w:rPr>
          <w:rFonts w:ascii="Arial" w:hAnsi="Arial" w:cs="Arial"/>
          <w:sz w:val="16"/>
          <w:szCs w:val="16"/>
          <w:lang w:val="en-GB"/>
        </w:rPr>
      </w:pPr>
      <w:r w:rsidRPr="00280775">
        <w:rPr>
          <w:rStyle w:val="FootnoteReference"/>
          <w:rFonts w:ascii="Arial" w:hAnsi="Arial" w:cs="Arial"/>
          <w:sz w:val="16"/>
          <w:szCs w:val="16"/>
        </w:rPr>
        <w:footnoteRef/>
      </w:r>
      <w:r w:rsidRPr="00280775">
        <w:rPr>
          <w:rFonts w:ascii="Arial" w:hAnsi="Arial" w:cs="Arial"/>
          <w:sz w:val="16"/>
          <w:szCs w:val="16"/>
        </w:rPr>
        <w:t xml:space="preserve"> </w:t>
      </w:r>
      <w:hyperlink r:id="rId15" w:history="1">
        <w:r w:rsidR="00660E18" w:rsidRPr="00280775">
          <w:rPr>
            <w:rStyle w:val="Hyperlink"/>
            <w:rFonts w:ascii="Arial" w:hAnsi="Arial" w:cs="Arial"/>
            <w:color w:val="auto"/>
            <w:sz w:val="16"/>
            <w:szCs w:val="16"/>
          </w:rPr>
          <w:t>Student</w:t>
        </w:r>
        <w:r w:rsidR="00DC7602" w:rsidRPr="00280775">
          <w:rPr>
            <w:rStyle w:val="Hyperlink"/>
            <w:rFonts w:ascii="Arial" w:hAnsi="Arial" w:cs="Arial"/>
            <w:color w:val="auto"/>
            <w:sz w:val="16"/>
            <w:szCs w:val="16"/>
          </w:rPr>
          <w:t xml:space="preserve"> Councils: A </w:t>
        </w:r>
        <w:r w:rsidR="005D4B30" w:rsidRPr="00280775">
          <w:rPr>
            <w:rStyle w:val="Hyperlink"/>
            <w:rFonts w:ascii="Arial" w:hAnsi="Arial" w:cs="Arial"/>
            <w:color w:val="auto"/>
            <w:sz w:val="16"/>
            <w:szCs w:val="16"/>
          </w:rPr>
          <w:t>V</w:t>
        </w:r>
        <w:r w:rsidR="00DC7602" w:rsidRPr="00280775">
          <w:rPr>
            <w:rStyle w:val="Hyperlink"/>
            <w:rFonts w:ascii="Arial" w:hAnsi="Arial" w:cs="Arial"/>
            <w:color w:val="auto"/>
            <w:sz w:val="16"/>
            <w:szCs w:val="16"/>
          </w:rPr>
          <w:t>oice for Students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1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983"/>
      <w:gridCol w:w="128"/>
    </w:tblGrid>
    <w:tr w:rsidR="004C026E" w:rsidRPr="00C52D77" w14:paraId="34A538B6" w14:textId="77777777" w:rsidTr="00476E89">
      <w:tc>
        <w:tcPr>
          <w:tcW w:w="4983" w:type="dxa"/>
          <w:shd w:val="clear" w:color="auto" w:fill="auto"/>
        </w:tcPr>
        <w:p w14:paraId="1C8D1FE5" w14:textId="5B780F0A" w:rsidR="00326E4F" w:rsidRPr="00C52D77" w:rsidRDefault="00326E4F" w:rsidP="00F3006D">
          <w:pPr>
            <w:rPr>
              <w:rFonts w:ascii="Arial" w:hAnsi="Arial" w:cs="Arial"/>
              <w:sz w:val="36"/>
              <w:szCs w:val="36"/>
            </w:rPr>
          </w:pPr>
        </w:p>
      </w:tc>
      <w:tc>
        <w:tcPr>
          <w:tcW w:w="128" w:type="dxa"/>
          <w:shd w:val="clear" w:color="auto" w:fill="auto"/>
        </w:tcPr>
        <w:p w14:paraId="6D0D5C92" w14:textId="48470E8F" w:rsidR="004C026E" w:rsidRPr="00C52D77" w:rsidRDefault="004C026E" w:rsidP="000D52AB">
          <w:pPr>
            <w:pStyle w:val="CompanyName"/>
            <w:rPr>
              <w:rFonts w:cs="Arial"/>
              <w:sz w:val="36"/>
              <w:szCs w:val="36"/>
              <w:lang w:val="en-GB"/>
            </w:rPr>
          </w:pPr>
        </w:p>
      </w:tc>
    </w:tr>
  </w:tbl>
  <w:p w14:paraId="5C924FB9" w14:textId="5FE9A1E7" w:rsidR="007D6898" w:rsidRPr="009D3D89" w:rsidRDefault="009D3D89">
    <w:pPr>
      <w:pStyle w:val="Header"/>
      <w:rPr>
        <w:rFonts w:ascii="Arial" w:hAnsi="Arial" w:cs="Arial"/>
        <w:sz w:val="32"/>
        <w:szCs w:val="32"/>
      </w:rPr>
    </w:pPr>
    <w:r w:rsidRPr="009D3D89">
      <w:rPr>
        <w:rFonts w:ascii="Arial" w:hAnsi="Arial" w:cs="Arial"/>
        <w:b/>
        <w:bCs/>
        <w:sz w:val="32"/>
        <w:szCs w:val="3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D2907"/>
    <w:multiLevelType w:val="hybridMultilevel"/>
    <w:tmpl w:val="C3567252"/>
    <w:lvl w:ilvl="0" w:tplc="479CB2DE">
      <w:start w:val="1"/>
      <w:numFmt w:val="decimal"/>
      <w:lvlText w:val="%1."/>
      <w:lvlJc w:val="left"/>
      <w:pPr>
        <w:ind w:left="720" w:hanging="360"/>
      </w:pPr>
      <w:rPr>
        <w:rFonts w:hint="default"/>
        <w:i w:val="0"/>
        <w:iCs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9D6156"/>
    <w:multiLevelType w:val="multilevel"/>
    <w:tmpl w:val="511C29EC"/>
    <w:lvl w:ilvl="0">
      <w:start w:val="1"/>
      <w:numFmt w:val="lowerRoman"/>
      <w:lvlText w:val="%1."/>
      <w:lvlJc w:val="righ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lowerRoman"/>
      <w:lvlText w:val="%3."/>
      <w:lvlJc w:val="left"/>
      <w:pPr>
        <w:ind w:left="2520" w:hanging="720"/>
      </w:pPr>
      <w:rPr>
        <w:rFonts w:hint="default"/>
        <w:b/>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FE30D13"/>
    <w:multiLevelType w:val="multilevel"/>
    <w:tmpl w:val="905A6612"/>
    <w:lvl w:ilvl="0">
      <w:start w:val="1"/>
      <w:numFmt w:val="decimal"/>
      <w:lvlText w:val="%1.0"/>
      <w:lvlJc w:val="left"/>
      <w:pPr>
        <w:ind w:left="360" w:hanging="360"/>
      </w:pPr>
      <w:rPr>
        <w:rFonts w:hint="default"/>
        <w:color w:val="00B0F0"/>
      </w:rPr>
    </w:lvl>
    <w:lvl w:ilvl="1">
      <w:start w:val="1"/>
      <w:numFmt w:val="decimal"/>
      <w:lvlText w:val="%1.%2"/>
      <w:lvlJc w:val="left"/>
      <w:pPr>
        <w:ind w:left="1080" w:hanging="360"/>
      </w:pPr>
      <w:rPr>
        <w:rFonts w:hint="default"/>
        <w:color w:val="00B0F0"/>
      </w:rPr>
    </w:lvl>
    <w:lvl w:ilvl="2">
      <w:start w:val="1"/>
      <w:numFmt w:val="decimal"/>
      <w:lvlText w:val="%1.%2.%3"/>
      <w:lvlJc w:val="left"/>
      <w:pPr>
        <w:ind w:left="2160" w:hanging="720"/>
      </w:pPr>
      <w:rPr>
        <w:rFonts w:hint="default"/>
        <w:color w:val="00B0F0"/>
      </w:rPr>
    </w:lvl>
    <w:lvl w:ilvl="3">
      <w:start w:val="1"/>
      <w:numFmt w:val="decimal"/>
      <w:lvlText w:val="%1.%2.%3.%4"/>
      <w:lvlJc w:val="left"/>
      <w:pPr>
        <w:ind w:left="3240" w:hanging="1080"/>
      </w:pPr>
      <w:rPr>
        <w:rFonts w:hint="default"/>
        <w:color w:val="00B0F0"/>
      </w:rPr>
    </w:lvl>
    <w:lvl w:ilvl="4">
      <w:start w:val="1"/>
      <w:numFmt w:val="decimal"/>
      <w:lvlText w:val="%1.%2.%3.%4.%5"/>
      <w:lvlJc w:val="left"/>
      <w:pPr>
        <w:ind w:left="3960" w:hanging="1080"/>
      </w:pPr>
      <w:rPr>
        <w:rFonts w:hint="default"/>
        <w:color w:val="00B0F0"/>
      </w:rPr>
    </w:lvl>
    <w:lvl w:ilvl="5">
      <w:start w:val="1"/>
      <w:numFmt w:val="decimal"/>
      <w:lvlText w:val="%1.%2.%3.%4.%5.%6"/>
      <w:lvlJc w:val="left"/>
      <w:pPr>
        <w:ind w:left="5040" w:hanging="1440"/>
      </w:pPr>
      <w:rPr>
        <w:rFonts w:hint="default"/>
        <w:color w:val="00B0F0"/>
      </w:rPr>
    </w:lvl>
    <w:lvl w:ilvl="6">
      <w:start w:val="1"/>
      <w:numFmt w:val="decimal"/>
      <w:lvlText w:val="%1.%2.%3.%4.%5.%6.%7"/>
      <w:lvlJc w:val="left"/>
      <w:pPr>
        <w:ind w:left="5760" w:hanging="1440"/>
      </w:pPr>
      <w:rPr>
        <w:rFonts w:hint="default"/>
        <w:color w:val="00B0F0"/>
      </w:rPr>
    </w:lvl>
    <w:lvl w:ilvl="7">
      <w:start w:val="1"/>
      <w:numFmt w:val="decimal"/>
      <w:lvlText w:val="%1.%2.%3.%4.%5.%6.%7.%8"/>
      <w:lvlJc w:val="left"/>
      <w:pPr>
        <w:ind w:left="6840" w:hanging="1800"/>
      </w:pPr>
      <w:rPr>
        <w:rFonts w:hint="default"/>
        <w:color w:val="00B0F0"/>
      </w:rPr>
    </w:lvl>
    <w:lvl w:ilvl="8">
      <w:start w:val="1"/>
      <w:numFmt w:val="decimal"/>
      <w:lvlText w:val="%1.%2.%3.%4.%5.%6.%7.%8.%9"/>
      <w:lvlJc w:val="left"/>
      <w:pPr>
        <w:ind w:left="7560" w:hanging="1800"/>
      </w:pPr>
      <w:rPr>
        <w:rFonts w:hint="default"/>
        <w:color w:val="00B0F0"/>
      </w:rPr>
    </w:lvl>
  </w:abstractNum>
  <w:abstractNum w:abstractNumId="3" w15:restartNumberingAfterBreak="0">
    <w:nsid w:val="218238F6"/>
    <w:multiLevelType w:val="multilevel"/>
    <w:tmpl w:val="D890CD10"/>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2D3F074E"/>
    <w:multiLevelType w:val="hybridMultilevel"/>
    <w:tmpl w:val="29423156"/>
    <w:lvl w:ilvl="0" w:tplc="58F88200">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FAD2A81"/>
    <w:multiLevelType w:val="hybridMultilevel"/>
    <w:tmpl w:val="8FC0508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30463543"/>
    <w:multiLevelType w:val="hybridMultilevel"/>
    <w:tmpl w:val="BA04E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D3532C"/>
    <w:multiLevelType w:val="hybridMultilevel"/>
    <w:tmpl w:val="2648F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253DC"/>
    <w:multiLevelType w:val="hybridMultilevel"/>
    <w:tmpl w:val="E5127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D4242A9"/>
    <w:multiLevelType w:val="hybridMultilevel"/>
    <w:tmpl w:val="3204428C"/>
    <w:lvl w:ilvl="0" w:tplc="87EAB5A6">
      <w:start w:val="5"/>
      <w:numFmt w:val="decimal"/>
      <w:lvlText w:val="%1."/>
      <w:lvlJc w:val="left"/>
      <w:pPr>
        <w:ind w:left="720" w:hanging="360"/>
      </w:pPr>
      <w:rPr>
        <w:rFonts w:hint="default"/>
        <w:b/>
        <w:bCs/>
        <w:color w:val="auto"/>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7E968AC"/>
    <w:multiLevelType w:val="hybridMultilevel"/>
    <w:tmpl w:val="D5D85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FB9252D"/>
    <w:multiLevelType w:val="multilevel"/>
    <w:tmpl w:val="B3A2EF0A"/>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570D55B1"/>
    <w:multiLevelType w:val="multilevel"/>
    <w:tmpl w:val="819CAA12"/>
    <w:lvl w:ilvl="0">
      <w:start w:val="6"/>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64A31023"/>
    <w:multiLevelType w:val="multilevel"/>
    <w:tmpl w:val="FED6006C"/>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right"/>
      <w:pPr>
        <w:ind w:left="1440" w:hanging="360"/>
      </w:pPr>
    </w:lvl>
    <w:lvl w:ilvl="2">
      <w:start w:val="1"/>
      <w:numFmt w:val="bullet"/>
      <w:lvlText w:val=""/>
      <w:lvlJc w:val="left"/>
      <w:pPr>
        <w:tabs>
          <w:tab w:val="num" w:pos="2160"/>
        </w:tabs>
        <w:ind w:left="2160" w:hanging="360"/>
      </w:pPr>
      <w:rPr>
        <w:rFonts w:ascii="Symbol" w:hAnsi="Symbol" w:hint="default"/>
        <w:sz w:val="20"/>
      </w:rPr>
    </w:lvl>
    <w:lvl w:ilvl="3">
      <w:start w:val="11"/>
      <w:numFmt w:val="decimal"/>
      <w:lvlText w:val="%4."/>
      <w:lvlJc w:val="left"/>
      <w:pPr>
        <w:ind w:left="2880" w:hanging="360"/>
      </w:pPr>
      <w:rPr>
        <w:rFonts w:hint="default"/>
        <w:color w:val="00000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9A53C20"/>
    <w:multiLevelType w:val="multilevel"/>
    <w:tmpl w:val="D5AA8C6A"/>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6C7E6CAB"/>
    <w:multiLevelType w:val="hybridMultilevel"/>
    <w:tmpl w:val="54DA96F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6FE04486"/>
    <w:multiLevelType w:val="multilevel"/>
    <w:tmpl w:val="0F58083E"/>
    <w:lvl w:ilvl="0">
      <w:start w:val="7"/>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743738BC"/>
    <w:multiLevelType w:val="multilevel"/>
    <w:tmpl w:val="7CA650FA"/>
    <w:lvl w:ilvl="0">
      <w:start w:val="5"/>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num w:numId="1" w16cid:durableId="499469984">
    <w:abstractNumId w:val="1"/>
  </w:num>
  <w:num w:numId="2" w16cid:durableId="383217807">
    <w:abstractNumId w:val="13"/>
  </w:num>
  <w:num w:numId="3" w16cid:durableId="259260593">
    <w:abstractNumId w:val="8"/>
  </w:num>
  <w:num w:numId="4" w16cid:durableId="1654993441">
    <w:abstractNumId w:val="6"/>
  </w:num>
  <w:num w:numId="5" w16cid:durableId="995382091">
    <w:abstractNumId w:val="7"/>
  </w:num>
  <w:num w:numId="6" w16cid:durableId="1538155370">
    <w:abstractNumId w:val="5"/>
  </w:num>
  <w:num w:numId="7" w16cid:durableId="399716823">
    <w:abstractNumId w:val="10"/>
  </w:num>
  <w:num w:numId="8" w16cid:durableId="1432092982">
    <w:abstractNumId w:val="4"/>
  </w:num>
  <w:num w:numId="9" w16cid:durableId="633368656">
    <w:abstractNumId w:val="15"/>
  </w:num>
  <w:num w:numId="10" w16cid:durableId="757098510">
    <w:abstractNumId w:val="9"/>
  </w:num>
  <w:num w:numId="11" w16cid:durableId="351536940">
    <w:abstractNumId w:val="2"/>
  </w:num>
  <w:num w:numId="12" w16cid:durableId="338696306">
    <w:abstractNumId w:val="14"/>
  </w:num>
  <w:num w:numId="13" w16cid:durableId="960038572">
    <w:abstractNumId w:val="3"/>
  </w:num>
  <w:num w:numId="14" w16cid:durableId="93786161">
    <w:abstractNumId w:val="11"/>
  </w:num>
  <w:num w:numId="15" w16cid:durableId="1856505110">
    <w:abstractNumId w:val="17"/>
  </w:num>
  <w:num w:numId="16" w16cid:durableId="203100287">
    <w:abstractNumId w:val="12"/>
  </w:num>
  <w:num w:numId="17" w16cid:durableId="1468861127">
    <w:abstractNumId w:val="16"/>
  </w:num>
  <w:num w:numId="18" w16cid:durableId="1164584001">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2B30"/>
    <w:rsid w:val="000042F9"/>
    <w:rsid w:val="0001064D"/>
    <w:rsid w:val="00020C7D"/>
    <w:rsid w:val="00022056"/>
    <w:rsid w:val="00027CBD"/>
    <w:rsid w:val="000306A2"/>
    <w:rsid w:val="000324BD"/>
    <w:rsid w:val="00034659"/>
    <w:rsid w:val="000360E1"/>
    <w:rsid w:val="00036C9C"/>
    <w:rsid w:val="00046DC1"/>
    <w:rsid w:val="00047BA1"/>
    <w:rsid w:val="0005032D"/>
    <w:rsid w:val="00053BF3"/>
    <w:rsid w:val="000567B7"/>
    <w:rsid w:val="00064716"/>
    <w:rsid w:val="000653F6"/>
    <w:rsid w:val="00066C1E"/>
    <w:rsid w:val="0007673B"/>
    <w:rsid w:val="000774E6"/>
    <w:rsid w:val="0008607F"/>
    <w:rsid w:val="00087666"/>
    <w:rsid w:val="00091AB9"/>
    <w:rsid w:val="00093D41"/>
    <w:rsid w:val="000977C8"/>
    <w:rsid w:val="000A09B1"/>
    <w:rsid w:val="000A183A"/>
    <w:rsid w:val="000A7BC9"/>
    <w:rsid w:val="000B0FB9"/>
    <w:rsid w:val="000B1035"/>
    <w:rsid w:val="000B3B9A"/>
    <w:rsid w:val="000C06CA"/>
    <w:rsid w:val="000C10D8"/>
    <w:rsid w:val="000C164B"/>
    <w:rsid w:val="000D4863"/>
    <w:rsid w:val="000D52AB"/>
    <w:rsid w:val="000D57B0"/>
    <w:rsid w:val="000E09DE"/>
    <w:rsid w:val="000F0F90"/>
    <w:rsid w:val="000F14F0"/>
    <w:rsid w:val="000F28A8"/>
    <w:rsid w:val="000F7C68"/>
    <w:rsid w:val="001045B2"/>
    <w:rsid w:val="00113D36"/>
    <w:rsid w:val="00124861"/>
    <w:rsid w:val="00124FB3"/>
    <w:rsid w:val="0012580D"/>
    <w:rsid w:val="00125D86"/>
    <w:rsid w:val="00130B90"/>
    <w:rsid w:val="0013503D"/>
    <w:rsid w:val="00143DA6"/>
    <w:rsid w:val="00143E2C"/>
    <w:rsid w:val="00150C96"/>
    <w:rsid w:val="001615E3"/>
    <w:rsid w:val="00161E63"/>
    <w:rsid w:val="001735F9"/>
    <w:rsid w:val="001751C9"/>
    <w:rsid w:val="00186D13"/>
    <w:rsid w:val="00187B7F"/>
    <w:rsid w:val="001914CB"/>
    <w:rsid w:val="001936E2"/>
    <w:rsid w:val="001949FB"/>
    <w:rsid w:val="001A041D"/>
    <w:rsid w:val="001A332A"/>
    <w:rsid w:val="001A3E7C"/>
    <w:rsid w:val="001A692D"/>
    <w:rsid w:val="001B4425"/>
    <w:rsid w:val="001B5760"/>
    <w:rsid w:val="001B5A54"/>
    <w:rsid w:val="001B6303"/>
    <w:rsid w:val="001B770D"/>
    <w:rsid w:val="001C0712"/>
    <w:rsid w:val="001C530F"/>
    <w:rsid w:val="001D2FF5"/>
    <w:rsid w:val="001D632A"/>
    <w:rsid w:val="001D7C2E"/>
    <w:rsid w:val="001E245C"/>
    <w:rsid w:val="001F0F45"/>
    <w:rsid w:val="001F3A3F"/>
    <w:rsid w:val="001F6FA1"/>
    <w:rsid w:val="001F7785"/>
    <w:rsid w:val="002014A2"/>
    <w:rsid w:val="00203B73"/>
    <w:rsid w:val="00211036"/>
    <w:rsid w:val="002142FC"/>
    <w:rsid w:val="002165C4"/>
    <w:rsid w:val="00216650"/>
    <w:rsid w:val="002169F9"/>
    <w:rsid w:val="00225D85"/>
    <w:rsid w:val="00230BE8"/>
    <w:rsid w:val="00235626"/>
    <w:rsid w:val="0023624B"/>
    <w:rsid w:val="00237552"/>
    <w:rsid w:val="00246646"/>
    <w:rsid w:val="00250B3D"/>
    <w:rsid w:val="002566B7"/>
    <w:rsid w:val="00256906"/>
    <w:rsid w:val="00261821"/>
    <w:rsid w:val="00262DC2"/>
    <w:rsid w:val="002675EF"/>
    <w:rsid w:val="00267BB3"/>
    <w:rsid w:val="00271A36"/>
    <w:rsid w:val="00272079"/>
    <w:rsid w:val="00272434"/>
    <w:rsid w:val="00272F02"/>
    <w:rsid w:val="00273A4C"/>
    <w:rsid w:val="002747F4"/>
    <w:rsid w:val="002761CC"/>
    <w:rsid w:val="00276D3D"/>
    <w:rsid w:val="00280775"/>
    <w:rsid w:val="00280C3B"/>
    <w:rsid w:val="0028313A"/>
    <w:rsid w:val="00284A19"/>
    <w:rsid w:val="00285A26"/>
    <w:rsid w:val="00285DD4"/>
    <w:rsid w:val="0029038F"/>
    <w:rsid w:val="00292257"/>
    <w:rsid w:val="00293BDD"/>
    <w:rsid w:val="002A176C"/>
    <w:rsid w:val="002A1A6B"/>
    <w:rsid w:val="002A3041"/>
    <w:rsid w:val="002A542F"/>
    <w:rsid w:val="002A7469"/>
    <w:rsid w:val="002B18EA"/>
    <w:rsid w:val="002B38A2"/>
    <w:rsid w:val="002B7FCB"/>
    <w:rsid w:val="002C05EF"/>
    <w:rsid w:val="002C0925"/>
    <w:rsid w:val="002C0A5B"/>
    <w:rsid w:val="002C366B"/>
    <w:rsid w:val="002C476A"/>
    <w:rsid w:val="002C519B"/>
    <w:rsid w:val="002C7F30"/>
    <w:rsid w:val="002D16F6"/>
    <w:rsid w:val="002D7E36"/>
    <w:rsid w:val="002E301D"/>
    <w:rsid w:val="002E3324"/>
    <w:rsid w:val="002F1FB6"/>
    <w:rsid w:val="002F3AB7"/>
    <w:rsid w:val="002F5436"/>
    <w:rsid w:val="003023D9"/>
    <w:rsid w:val="00303974"/>
    <w:rsid w:val="00305685"/>
    <w:rsid w:val="00310150"/>
    <w:rsid w:val="00310215"/>
    <w:rsid w:val="00313284"/>
    <w:rsid w:val="00315DF8"/>
    <w:rsid w:val="0032539C"/>
    <w:rsid w:val="00326E4F"/>
    <w:rsid w:val="003277F1"/>
    <w:rsid w:val="003300A0"/>
    <w:rsid w:val="00331CED"/>
    <w:rsid w:val="00332191"/>
    <w:rsid w:val="00333700"/>
    <w:rsid w:val="003357AB"/>
    <w:rsid w:val="003404CA"/>
    <w:rsid w:val="003532F7"/>
    <w:rsid w:val="00355EB3"/>
    <w:rsid w:val="00356CC6"/>
    <w:rsid w:val="00361674"/>
    <w:rsid w:val="003668C5"/>
    <w:rsid w:val="00376A42"/>
    <w:rsid w:val="003773B6"/>
    <w:rsid w:val="00384A40"/>
    <w:rsid w:val="003927C5"/>
    <w:rsid w:val="003A7B01"/>
    <w:rsid w:val="003B32E7"/>
    <w:rsid w:val="003B3ADE"/>
    <w:rsid w:val="003B427D"/>
    <w:rsid w:val="003B47F6"/>
    <w:rsid w:val="003B658D"/>
    <w:rsid w:val="003C1465"/>
    <w:rsid w:val="003C29CD"/>
    <w:rsid w:val="003C2A52"/>
    <w:rsid w:val="003C7568"/>
    <w:rsid w:val="003D15BF"/>
    <w:rsid w:val="003D737E"/>
    <w:rsid w:val="003D79A4"/>
    <w:rsid w:val="003E0051"/>
    <w:rsid w:val="003E0CC2"/>
    <w:rsid w:val="003E13F4"/>
    <w:rsid w:val="003E1A7B"/>
    <w:rsid w:val="003E1CAD"/>
    <w:rsid w:val="003F12EB"/>
    <w:rsid w:val="003F2337"/>
    <w:rsid w:val="003F39BF"/>
    <w:rsid w:val="003F4313"/>
    <w:rsid w:val="003F5501"/>
    <w:rsid w:val="004015D7"/>
    <w:rsid w:val="00401BDF"/>
    <w:rsid w:val="00401D1F"/>
    <w:rsid w:val="004106AF"/>
    <w:rsid w:val="00410E4B"/>
    <w:rsid w:val="00413933"/>
    <w:rsid w:val="0041771D"/>
    <w:rsid w:val="004208D7"/>
    <w:rsid w:val="00430984"/>
    <w:rsid w:val="00431896"/>
    <w:rsid w:val="00432B30"/>
    <w:rsid w:val="00436264"/>
    <w:rsid w:val="0044746B"/>
    <w:rsid w:val="00451456"/>
    <w:rsid w:val="004616F2"/>
    <w:rsid w:val="00463A10"/>
    <w:rsid w:val="00464BFA"/>
    <w:rsid w:val="00466F1C"/>
    <w:rsid w:val="0046700F"/>
    <w:rsid w:val="00476840"/>
    <w:rsid w:val="00476E89"/>
    <w:rsid w:val="004770A3"/>
    <w:rsid w:val="00480E32"/>
    <w:rsid w:val="004828C3"/>
    <w:rsid w:val="00486C41"/>
    <w:rsid w:val="00491594"/>
    <w:rsid w:val="00496710"/>
    <w:rsid w:val="004A665A"/>
    <w:rsid w:val="004A7794"/>
    <w:rsid w:val="004B35B4"/>
    <w:rsid w:val="004C026E"/>
    <w:rsid w:val="004C473C"/>
    <w:rsid w:val="004D16A9"/>
    <w:rsid w:val="004D204C"/>
    <w:rsid w:val="004D4B35"/>
    <w:rsid w:val="004D4F5E"/>
    <w:rsid w:val="004E02C1"/>
    <w:rsid w:val="004E2EE2"/>
    <w:rsid w:val="004E6FCB"/>
    <w:rsid w:val="004F0E59"/>
    <w:rsid w:val="004F68F0"/>
    <w:rsid w:val="0050019C"/>
    <w:rsid w:val="0050043B"/>
    <w:rsid w:val="005016DE"/>
    <w:rsid w:val="00507A67"/>
    <w:rsid w:val="00510C95"/>
    <w:rsid w:val="0051106A"/>
    <w:rsid w:val="00511218"/>
    <w:rsid w:val="00513E84"/>
    <w:rsid w:val="005160E6"/>
    <w:rsid w:val="0051658D"/>
    <w:rsid w:val="0051745B"/>
    <w:rsid w:val="00520016"/>
    <w:rsid w:val="005279C2"/>
    <w:rsid w:val="00532580"/>
    <w:rsid w:val="00532D90"/>
    <w:rsid w:val="00532F45"/>
    <w:rsid w:val="0053383A"/>
    <w:rsid w:val="0053395A"/>
    <w:rsid w:val="00534012"/>
    <w:rsid w:val="00537C9F"/>
    <w:rsid w:val="00540004"/>
    <w:rsid w:val="00546887"/>
    <w:rsid w:val="00547F51"/>
    <w:rsid w:val="0055085B"/>
    <w:rsid w:val="00550A76"/>
    <w:rsid w:val="00552514"/>
    <w:rsid w:val="005567C2"/>
    <w:rsid w:val="005568E8"/>
    <w:rsid w:val="00556B77"/>
    <w:rsid w:val="00562A52"/>
    <w:rsid w:val="00564578"/>
    <w:rsid w:val="00565BA0"/>
    <w:rsid w:val="005704C5"/>
    <w:rsid w:val="005708C3"/>
    <w:rsid w:val="00572354"/>
    <w:rsid w:val="00576502"/>
    <w:rsid w:val="00577C15"/>
    <w:rsid w:val="00577D77"/>
    <w:rsid w:val="005816B2"/>
    <w:rsid w:val="00581C19"/>
    <w:rsid w:val="00591068"/>
    <w:rsid w:val="00592929"/>
    <w:rsid w:val="00593FDC"/>
    <w:rsid w:val="00595C46"/>
    <w:rsid w:val="005968B1"/>
    <w:rsid w:val="005A1AB0"/>
    <w:rsid w:val="005A3BCF"/>
    <w:rsid w:val="005B0A77"/>
    <w:rsid w:val="005B13A1"/>
    <w:rsid w:val="005B3724"/>
    <w:rsid w:val="005B5B1C"/>
    <w:rsid w:val="005B6E61"/>
    <w:rsid w:val="005B737E"/>
    <w:rsid w:val="005B76FC"/>
    <w:rsid w:val="005D2B0E"/>
    <w:rsid w:val="005D2EB8"/>
    <w:rsid w:val="005D3E03"/>
    <w:rsid w:val="005D3F72"/>
    <w:rsid w:val="005D4B30"/>
    <w:rsid w:val="005D568E"/>
    <w:rsid w:val="005D56BA"/>
    <w:rsid w:val="005D78A1"/>
    <w:rsid w:val="005D79B9"/>
    <w:rsid w:val="005E16C0"/>
    <w:rsid w:val="005E2834"/>
    <w:rsid w:val="005E5581"/>
    <w:rsid w:val="005E5FEF"/>
    <w:rsid w:val="005E65B0"/>
    <w:rsid w:val="005E7FC4"/>
    <w:rsid w:val="005F0A76"/>
    <w:rsid w:val="005F1AEF"/>
    <w:rsid w:val="005F4387"/>
    <w:rsid w:val="005F4A91"/>
    <w:rsid w:val="00600580"/>
    <w:rsid w:val="006013F5"/>
    <w:rsid w:val="00601978"/>
    <w:rsid w:val="00613275"/>
    <w:rsid w:val="00613BBC"/>
    <w:rsid w:val="0062078A"/>
    <w:rsid w:val="00621B85"/>
    <w:rsid w:val="00624041"/>
    <w:rsid w:val="006317FE"/>
    <w:rsid w:val="006319A8"/>
    <w:rsid w:val="006326F3"/>
    <w:rsid w:val="00644F33"/>
    <w:rsid w:val="00646A18"/>
    <w:rsid w:val="00653FA1"/>
    <w:rsid w:val="00660E18"/>
    <w:rsid w:val="00661323"/>
    <w:rsid w:val="006630E5"/>
    <w:rsid w:val="00685F76"/>
    <w:rsid w:val="00687ECB"/>
    <w:rsid w:val="006902F9"/>
    <w:rsid w:val="0069556C"/>
    <w:rsid w:val="00695E90"/>
    <w:rsid w:val="006B016A"/>
    <w:rsid w:val="006B1D36"/>
    <w:rsid w:val="006B2183"/>
    <w:rsid w:val="006B310C"/>
    <w:rsid w:val="006B53E8"/>
    <w:rsid w:val="006C118A"/>
    <w:rsid w:val="006C1D5E"/>
    <w:rsid w:val="006C40EA"/>
    <w:rsid w:val="006D03EC"/>
    <w:rsid w:val="006D27BD"/>
    <w:rsid w:val="006D52A2"/>
    <w:rsid w:val="006E5B0A"/>
    <w:rsid w:val="006F2FC0"/>
    <w:rsid w:val="006F6ADE"/>
    <w:rsid w:val="00700D5C"/>
    <w:rsid w:val="00701065"/>
    <w:rsid w:val="0070461E"/>
    <w:rsid w:val="00707981"/>
    <w:rsid w:val="007144B8"/>
    <w:rsid w:val="00715520"/>
    <w:rsid w:val="00721D27"/>
    <w:rsid w:val="00727C3F"/>
    <w:rsid w:val="00727D62"/>
    <w:rsid w:val="00730DB0"/>
    <w:rsid w:val="00735BC4"/>
    <w:rsid w:val="00736DCE"/>
    <w:rsid w:val="00737826"/>
    <w:rsid w:val="00741344"/>
    <w:rsid w:val="007416FA"/>
    <w:rsid w:val="00742AE5"/>
    <w:rsid w:val="0074374D"/>
    <w:rsid w:val="007560C9"/>
    <w:rsid w:val="007569B3"/>
    <w:rsid w:val="00756E35"/>
    <w:rsid w:val="00760065"/>
    <w:rsid w:val="0076293E"/>
    <w:rsid w:val="007642C5"/>
    <w:rsid w:val="00766600"/>
    <w:rsid w:val="00766748"/>
    <w:rsid w:val="007720F7"/>
    <w:rsid w:val="00781FB3"/>
    <w:rsid w:val="00782816"/>
    <w:rsid w:val="00790E7F"/>
    <w:rsid w:val="007935E5"/>
    <w:rsid w:val="007947BA"/>
    <w:rsid w:val="007954B4"/>
    <w:rsid w:val="00795F08"/>
    <w:rsid w:val="007A070D"/>
    <w:rsid w:val="007A32ED"/>
    <w:rsid w:val="007A35D5"/>
    <w:rsid w:val="007A5922"/>
    <w:rsid w:val="007A5E2D"/>
    <w:rsid w:val="007A5EF9"/>
    <w:rsid w:val="007A6371"/>
    <w:rsid w:val="007B3D5A"/>
    <w:rsid w:val="007B4DFE"/>
    <w:rsid w:val="007B61E8"/>
    <w:rsid w:val="007C4155"/>
    <w:rsid w:val="007D0598"/>
    <w:rsid w:val="007D2975"/>
    <w:rsid w:val="007D4179"/>
    <w:rsid w:val="007D6898"/>
    <w:rsid w:val="007E0187"/>
    <w:rsid w:val="007E4B7A"/>
    <w:rsid w:val="007E6A46"/>
    <w:rsid w:val="007F0E70"/>
    <w:rsid w:val="007F30B7"/>
    <w:rsid w:val="00801BD8"/>
    <w:rsid w:val="00806077"/>
    <w:rsid w:val="008139FE"/>
    <w:rsid w:val="0082040D"/>
    <w:rsid w:val="00822135"/>
    <w:rsid w:val="00827D0C"/>
    <w:rsid w:val="00830609"/>
    <w:rsid w:val="00830F73"/>
    <w:rsid w:val="0083188B"/>
    <w:rsid w:val="00831BDB"/>
    <w:rsid w:val="00837BD1"/>
    <w:rsid w:val="0084245F"/>
    <w:rsid w:val="00843A4C"/>
    <w:rsid w:val="00846053"/>
    <w:rsid w:val="0085013D"/>
    <w:rsid w:val="008523FF"/>
    <w:rsid w:val="008622F0"/>
    <w:rsid w:val="00862A5F"/>
    <w:rsid w:val="00865C32"/>
    <w:rsid w:val="00873EBD"/>
    <w:rsid w:val="00873FB1"/>
    <w:rsid w:val="0088306D"/>
    <w:rsid w:val="0088644E"/>
    <w:rsid w:val="00886AB4"/>
    <w:rsid w:val="00886AC8"/>
    <w:rsid w:val="00891CEB"/>
    <w:rsid w:val="00892077"/>
    <w:rsid w:val="0089259D"/>
    <w:rsid w:val="00894887"/>
    <w:rsid w:val="00896DDF"/>
    <w:rsid w:val="008A0899"/>
    <w:rsid w:val="008A31A5"/>
    <w:rsid w:val="008A32FE"/>
    <w:rsid w:val="008A4684"/>
    <w:rsid w:val="008A7E13"/>
    <w:rsid w:val="008B12BA"/>
    <w:rsid w:val="008B234E"/>
    <w:rsid w:val="008C01D9"/>
    <w:rsid w:val="008C69F6"/>
    <w:rsid w:val="008D7F02"/>
    <w:rsid w:val="008E078B"/>
    <w:rsid w:val="008E23DC"/>
    <w:rsid w:val="008E3945"/>
    <w:rsid w:val="008E40AE"/>
    <w:rsid w:val="008F365B"/>
    <w:rsid w:val="008F5AE5"/>
    <w:rsid w:val="00902C01"/>
    <w:rsid w:val="009034F9"/>
    <w:rsid w:val="00903E6C"/>
    <w:rsid w:val="009043C2"/>
    <w:rsid w:val="009108C4"/>
    <w:rsid w:val="00915BAA"/>
    <w:rsid w:val="00920724"/>
    <w:rsid w:val="00930838"/>
    <w:rsid w:val="009334C4"/>
    <w:rsid w:val="00934A5B"/>
    <w:rsid w:val="00941208"/>
    <w:rsid w:val="009446EF"/>
    <w:rsid w:val="00944BD9"/>
    <w:rsid w:val="0095333E"/>
    <w:rsid w:val="009622F0"/>
    <w:rsid w:val="009675A2"/>
    <w:rsid w:val="009731E9"/>
    <w:rsid w:val="009831E7"/>
    <w:rsid w:val="00984506"/>
    <w:rsid w:val="009905FC"/>
    <w:rsid w:val="00993215"/>
    <w:rsid w:val="009951E6"/>
    <w:rsid w:val="00995DBA"/>
    <w:rsid w:val="009A0EF4"/>
    <w:rsid w:val="009A16D1"/>
    <w:rsid w:val="009A5DED"/>
    <w:rsid w:val="009A6656"/>
    <w:rsid w:val="009B08C3"/>
    <w:rsid w:val="009B119C"/>
    <w:rsid w:val="009B5068"/>
    <w:rsid w:val="009C2D6C"/>
    <w:rsid w:val="009C4E57"/>
    <w:rsid w:val="009D3D48"/>
    <w:rsid w:val="009D3D89"/>
    <w:rsid w:val="009E0014"/>
    <w:rsid w:val="009E0CCA"/>
    <w:rsid w:val="009E110C"/>
    <w:rsid w:val="009E292B"/>
    <w:rsid w:val="009E3139"/>
    <w:rsid w:val="009E6D40"/>
    <w:rsid w:val="009E7207"/>
    <w:rsid w:val="009F0618"/>
    <w:rsid w:val="009F525C"/>
    <w:rsid w:val="00A03AF5"/>
    <w:rsid w:val="00A10631"/>
    <w:rsid w:val="00A10C7A"/>
    <w:rsid w:val="00A137BA"/>
    <w:rsid w:val="00A14CAF"/>
    <w:rsid w:val="00A171F3"/>
    <w:rsid w:val="00A21931"/>
    <w:rsid w:val="00A25B5B"/>
    <w:rsid w:val="00A26CE8"/>
    <w:rsid w:val="00A30A04"/>
    <w:rsid w:val="00A3616F"/>
    <w:rsid w:val="00A36EC0"/>
    <w:rsid w:val="00A42A18"/>
    <w:rsid w:val="00A44E02"/>
    <w:rsid w:val="00A45D99"/>
    <w:rsid w:val="00A45E3B"/>
    <w:rsid w:val="00A50E06"/>
    <w:rsid w:val="00A51099"/>
    <w:rsid w:val="00A52973"/>
    <w:rsid w:val="00A56958"/>
    <w:rsid w:val="00A569EE"/>
    <w:rsid w:val="00A5703A"/>
    <w:rsid w:val="00A577D4"/>
    <w:rsid w:val="00A6584D"/>
    <w:rsid w:val="00A6782E"/>
    <w:rsid w:val="00A76933"/>
    <w:rsid w:val="00A8256D"/>
    <w:rsid w:val="00A82D7D"/>
    <w:rsid w:val="00A85807"/>
    <w:rsid w:val="00A923E6"/>
    <w:rsid w:val="00A9447E"/>
    <w:rsid w:val="00AA0B4C"/>
    <w:rsid w:val="00AA0EAF"/>
    <w:rsid w:val="00AA4630"/>
    <w:rsid w:val="00AA71D0"/>
    <w:rsid w:val="00AB2FD9"/>
    <w:rsid w:val="00AB3919"/>
    <w:rsid w:val="00AC31BF"/>
    <w:rsid w:val="00AD3F26"/>
    <w:rsid w:val="00AD4FCB"/>
    <w:rsid w:val="00AD5B64"/>
    <w:rsid w:val="00AD6A6E"/>
    <w:rsid w:val="00AE1CBF"/>
    <w:rsid w:val="00AE293B"/>
    <w:rsid w:val="00AF0C05"/>
    <w:rsid w:val="00AF1CE3"/>
    <w:rsid w:val="00AF6D59"/>
    <w:rsid w:val="00AF7ED9"/>
    <w:rsid w:val="00B06EFB"/>
    <w:rsid w:val="00B117D1"/>
    <w:rsid w:val="00B12F6D"/>
    <w:rsid w:val="00B146CD"/>
    <w:rsid w:val="00B16237"/>
    <w:rsid w:val="00B16596"/>
    <w:rsid w:val="00B1678F"/>
    <w:rsid w:val="00B21D69"/>
    <w:rsid w:val="00B27676"/>
    <w:rsid w:val="00B277D1"/>
    <w:rsid w:val="00B304F4"/>
    <w:rsid w:val="00B35A8A"/>
    <w:rsid w:val="00B47BDE"/>
    <w:rsid w:val="00B51310"/>
    <w:rsid w:val="00B51F6B"/>
    <w:rsid w:val="00B533D4"/>
    <w:rsid w:val="00B55195"/>
    <w:rsid w:val="00B635CE"/>
    <w:rsid w:val="00B66BE3"/>
    <w:rsid w:val="00B67670"/>
    <w:rsid w:val="00B76579"/>
    <w:rsid w:val="00B900CB"/>
    <w:rsid w:val="00B914DE"/>
    <w:rsid w:val="00B95A50"/>
    <w:rsid w:val="00B95AC6"/>
    <w:rsid w:val="00B965A4"/>
    <w:rsid w:val="00B97DC2"/>
    <w:rsid w:val="00BA32F3"/>
    <w:rsid w:val="00BA73AD"/>
    <w:rsid w:val="00BB603F"/>
    <w:rsid w:val="00BD18FF"/>
    <w:rsid w:val="00BD5832"/>
    <w:rsid w:val="00BE3EB1"/>
    <w:rsid w:val="00BF0AFD"/>
    <w:rsid w:val="00BF270F"/>
    <w:rsid w:val="00C0411F"/>
    <w:rsid w:val="00C06BD6"/>
    <w:rsid w:val="00C109AD"/>
    <w:rsid w:val="00C14871"/>
    <w:rsid w:val="00C17D62"/>
    <w:rsid w:val="00C201B9"/>
    <w:rsid w:val="00C301FF"/>
    <w:rsid w:val="00C3196C"/>
    <w:rsid w:val="00C32B04"/>
    <w:rsid w:val="00C3671B"/>
    <w:rsid w:val="00C40F83"/>
    <w:rsid w:val="00C45715"/>
    <w:rsid w:val="00C46256"/>
    <w:rsid w:val="00C50C5A"/>
    <w:rsid w:val="00C5223F"/>
    <w:rsid w:val="00C52D77"/>
    <w:rsid w:val="00C56052"/>
    <w:rsid w:val="00C579FB"/>
    <w:rsid w:val="00C61E17"/>
    <w:rsid w:val="00C65135"/>
    <w:rsid w:val="00C65298"/>
    <w:rsid w:val="00C67505"/>
    <w:rsid w:val="00C67DFA"/>
    <w:rsid w:val="00C7013E"/>
    <w:rsid w:val="00C7121B"/>
    <w:rsid w:val="00C749C1"/>
    <w:rsid w:val="00C77FE9"/>
    <w:rsid w:val="00C87CAC"/>
    <w:rsid w:val="00C91159"/>
    <w:rsid w:val="00C94B2D"/>
    <w:rsid w:val="00C96354"/>
    <w:rsid w:val="00CA3D1F"/>
    <w:rsid w:val="00CA5E0C"/>
    <w:rsid w:val="00CA647A"/>
    <w:rsid w:val="00CB0F80"/>
    <w:rsid w:val="00CB4B2C"/>
    <w:rsid w:val="00CC310D"/>
    <w:rsid w:val="00CC4FB6"/>
    <w:rsid w:val="00CC74BC"/>
    <w:rsid w:val="00CE2A88"/>
    <w:rsid w:val="00CF037F"/>
    <w:rsid w:val="00CF07B8"/>
    <w:rsid w:val="00CF20FD"/>
    <w:rsid w:val="00CF405F"/>
    <w:rsid w:val="00D01992"/>
    <w:rsid w:val="00D0553C"/>
    <w:rsid w:val="00D138B4"/>
    <w:rsid w:val="00D15AB6"/>
    <w:rsid w:val="00D1788A"/>
    <w:rsid w:val="00D24D9C"/>
    <w:rsid w:val="00D31D11"/>
    <w:rsid w:val="00D32305"/>
    <w:rsid w:val="00D40637"/>
    <w:rsid w:val="00D42E89"/>
    <w:rsid w:val="00D508F7"/>
    <w:rsid w:val="00D5334B"/>
    <w:rsid w:val="00D56BB0"/>
    <w:rsid w:val="00D606E6"/>
    <w:rsid w:val="00D60DE1"/>
    <w:rsid w:val="00D71E2A"/>
    <w:rsid w:val="00D72BF4"/>
    <w:rsid w:val="00D73268"/>
    <w:rsid w:val="00D73EAF"/>
    <w:rsid w:val="00D74CB9"/>
    <w:rsid w:val="00D75983"/>
    <w:rsid w:val="00D76746"/>
    <w:rsid w:val="00D80664"/>
    <w:rsid w:val="00D81956"/>
    <w:rsid w:val="00D82726"/>
    <w:rsid w:val="00D948A0"/>
    <w:rsid w:val="00D94E0A"/>
    <w:rsid w:val="00DA4C7D"/>
    <w:rsid w:val="00DA6370"/>
    <w:rsid w:val="00DB1327"/>
    <w:rsid w:val="00DB3B46"/>
    <w:rsid w:val="00DB3F25"/>
    <w:rsid w:val="00DB7E5C"/>
    <w:rsid w:val="00DC0401"/>
    <w:rsid w:val="00DC11D5"/>
    <w:rsid w:val="00DC2078"/>
    <w:rsid w:val="00DC36ED"/>
    <w:rsid w:val="00DC7602"/>
    <w:rsid w:val="00DD5178"/>
    <w:rsid w:val="00DD61B6"/>
    <w:rsid w:val="00DE0612"/>
    <w:rsid w:val="00DE19C6"/>
    <w:rsid w:val="00DF1385"/>
    <w:rsid w:val="00DF2BCB"/>
    <w:rsid w:val="00DF6B0F"/>
    <w:rsid w:val="00E02C7F"/>
    <w:rsid w:val="00E03CDC"/>
    <w:rsid w:val="00E1145F"/>
    <w:rsid w:val="00E13487"/>
    <w:rsid w:val="00E17B23"/>
    <w:rsid w:val="00E20984"/>
    <w:rsid w:val="00E226C1"/>
    <w:rsid w:val="00E25742"/>
    <w:rsid w:val="00E3086C"/>
    <w:rsid w:val="00E36697"/>
    <w:rsid w:val="00E442D4"/>
    <w:rsid w:val="00E528A0"/>
    <w:rsid w:val="00E56A43"/>
    <w:rsid w:val="00E6067F"/>
    <w:rsid w:val="00E6408F"/>
    <w:rsid w:val="00E65236"/>
    <w:rsid w:val="00E662DD"/>
    <w:rsid w:val="00E81AF7"/>
    <w:rsid w:val="00E863FC"/>
    <w:rsid w:val="00E87CB5"/>
    <w:rsid w:val="00E915AF"/>
    <w:rsid w:val="00E935FE"/>
    <w:rsid w:val="00EA09D3"/>
    <w:rsid w:val="00EA3CA5"/>
    <w:rsid w:val="00EA4640"/>
    <w:rsid w:val="00EA55B7"/>
    <w:rsid w:val="00EA7507"/>
    <w:rsid w:val="00EB05CE"/>
    <w:rsid w:val="00EC0EA5"/>
    <w:rsid w:val="00EC3651"/>
    <w:rsid w:val="00EC60D3"/>
    <w:rsid w:val="00EC726E"/>
    <w:rsid w:val="00EC7AFF"/>
    <w:rsid w:val="00ED12F7"/>
    <w:rsid w:val="00ED2C37"/>
    <w:rsid w:val="00ED4C28"/>
    <w:rsid w:val="00ED589A"/>
    <w:rsid w:val="00ED7443"/>
    <w:rsid w:val="00ED78F3"/>
    <w:rsid w:val="00EE1F62"/>
    <w:rsid w:val="00EE2747"/>
    <w:rsid w:val="00EE3B47"/>
    <w:rsid w:val="00EE7908"/>
    <w:rsid w:val="00EF2606"/>
    <w:rsid w:val="00EF2E17"/>
    <w:rsid w:val="00EF3421"/>
    <w:rsid w:val="00EF62E7"/>
    <w:rsid w:val="00F01F87"/>
    <w:rsid w:val="00F06C6F"/>
    <w:rsid w:val="00F077E9"/>
    <w:rsid w:val="00F10FD1"/>
    <w:rsid w:val="00F13029"/>
    <w:rsid w:val="00F15D38"/>
    <w:rsid w:val="00F217EB"/>
    <w:rsid w:val="00F23223"/>
    <w:rsid w:val="00F24DC1"/>
    <w:rsid w:val="00F277DC"/>
    <w:rsid w:val="00F3006D"/>
    <w:rsid w:val="00F370AF"/>
    <w:rsid w:val="00F40C8D"/>
    <w:rsid w:val="00F4178A"/>
    <w:rsid w:val="00F4181E"/>
    <w:rsid w:val="00F44228"/>
    <w:rsid w:val="00F50920"/>
    <w:rsid w:val="00F57F8D"/>
    <w:rsid w:val="00F62755"/>
    <w:rsid w:val="00F841B2"/>
    <w:rsid w:val="00F8681B"/>
    <w:rsid w:val="00F902C8"/>
    <w:rsid w:val="00F91795"/>
    <w:rsid w:val="00F92779"/>
    <w:rsid w:val="00F95A8C"/>
    <w:rsid w:val="00FA7A2C"/>
    <w:rsid w:val="00FB169A"/>
    <w:rsid w:val="00FB1B39"/>
    <w:rsid w:val="00FB349F"/>
    <w:rsid w:val="00FB3660"/>
    <w:rsid w:val="00FB67F1"/>
    <w:rsid w:val="00FE29B7"/>
    <w:rsid w:val="00FE534F"/>
    <w:rsid w:val="00FE73D1"/>
    <w:rsid w:val="00FF40C4"/>
    <w:rsid w:val="00FF71E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28203DF"/>
  <w14:defaultImageDpi w14:val="300"/>
  <w15:docId w15:val="{4B42EEC6-93B3-4D72-9DDE-7B65BEB08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13F5"/>
    <w:rPr>
      <w:rFonts w:ascii="Times New Roman" w:eastAsia="Times New Roman" w:hAnsi="Times New Roman" w:cs="Times New Roman"/>
      <w:sz w:val="20"/>
      <w:szCs w:val="20"/>
      <w:lang w:val="en-GB"/>
    </w:rPr>
  </w:style>
  <w:style w:type="paragraph" w:styleId="Heading2">
    <w:name w:val="heading 2"/>
    <w:basedOn w:val="Normal"/>
    <w:next w:val="Normal"/>
    <w:link w:val="Heading2Char"/>
    <w:uiPriority w:val="9"/>
    <w:unhideWhenUsed/>
    <w:qFormat/>
    <w:rsid w:val="00F57F8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22056"/>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9">
    <w:name w:val="heading 9"/>
    <w:basedOn w:val="Normal"/>
    <w:next w:val="Normal"/>
    <w:link w:val="Heading9Char"/>
    <w:qFormat/>
    <w:rsid w:val="006013F5"/>
    <w:pPr>
      <w:keepNext/>
      <w:outlineLvl w:val="8"/>
    </w:pPr>
    <w:rPr>
      <w:rFonts w:ascii="Tahoma" w:hAnsi="Tahoma" w:cs="Tahoma"/>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432B30"/>
    <w:pPr>
      <w:widowControl w:val="0"/>
      <w:autoSpaceDE w:val="0"/>
      <w:autoSpaceDN w:val="0"/>
      <w:adjustRightInd w:val="0"/>
      <w:spacing w:line="288" w:lineRule="auto"/>
      <w:textAlignment w:val="center"/>
    </w:pPr>
    <w:rPr>
      <w:rFonts w:ascii="MinionPro-Regular" w:eastAsiaTheme="minorEastAsia" w:hAnsi="MinionPro-Regular" w:cs="MinionPro-Regular"/>
      <w:color w:val="000000"/>
      <w:sz w:val="24"/>
      <w:szCs w:val="24"/>
    </w:rPr>
  </w:style>
  <w:style w:type="paragraph" w:styleId="BalloonText">
    <w:name w:val="Balloon Text"/>
    <w:basedOn w:val="Normal"/>
    <w:link w:val="BalloonTextChar"/>
    <w:uiPriority w:val="99"/>
    <w:semiHidden/>
    <w:unhideWhenUsed/>
    <w:rsid w:val="003F5501"/>
    <w:rPr>
      <w:rFonts w:ascii="Lucida Grande" w:eastAsiaTheme="minorEastAsia" w:hAnsi="Lucida Grande" w:cs="Lucida Grande"/>
      <w:sz w:val="18"/>
      <w:szCs w:val="18"/>
      <w:lang w:val="en-US"/>
    </w:rPr>
  </w:style>
  <w:style w:type="character" w:customStyle="1" w:styleId="BalloonTextChar">
    <w:name w:val="Balloon Text Char"/>
    <w:basedOn w:val="DefaultParagraphFont"/>
    <w:link w:val="BalloonText"/>
    <w:uiPriority w:val="99"/>
    <w:semiHidden/>
    <w:rsid w:val="003F5501"/>
    <w:rPr>
      <w:rFonts w:ascii="Lucida Grande" w:hAnsi="Lucida Grande" w:cs="Lucida Grande"/>
      <w:sz w:val="18"/>
      <w:szCs w:val="18"/>
    </w:rPr>
  </w:style>
  <w:style w:type="paragraph" w:styleId="FootnoteText">
    <w:name w:val="footnote text"/>
    <w:aliases w:val=" Char,Char,5_G,Footnote Text Char Char,Footnote Text Char1 Char Char,Footnote Text Char Char Char Char,Footnote Text Char1 Char Char1 Char Char,Footnote Text Char Char Char Char1 Char Char,ft Char Char Char Char Char Char,Footnote Text Cha"/>
    <w:basedOn w:val="Normal"/>
    <w:link w:val="FootnoteTextChar"/>
    <w:uiPriority w:val="99"/>
    <w:unhideWhenUsed/>
    <w:qFormat/>
    <w:rsid w:val="00280C3B"/>
    <w:rPr>
      <w:rFonts w:asciiTheme="minorHAnsi" w:eastAsiaTheme="minorEastAsia" w:hAnsiTheme="minorHAnsi" w:cstheme="minorBidi"/>
      <w:sz w:val="24"/>
      <w:szCs w:val="24"/>
      <w:lang w:val="en-US"/>
    </w:rPr>
  </w:style>
  <w:style w:type="character" w:customStyle="1" w:styleId="FootnoteTextChar">
    <w:name w:val="Footnote Text Char"/>
    <w:aliases w:val=" Char Char,Char Char,5_G Char,Footnote Text Char Char Char,Footnote Text Char1 Char Char Char,Footnote Text Char Char Char Char Char,Footnote Text Char1 Char Char1 Char Char Char,Footnote Text Char Char Char Char1 Char Char Char"/>
    <w:basedOn w:val="DefaultParagraphFont"/>
    <w:link w:val="FootnoteText"/>
    <w:uiPriority w:val="99"/>
    <w:rsid w:val="00280C3B"/>
  </w:style>
  <w:style w:type="character" w:styleId="FootnoteReference">
    <w:name w:val="footnote reference"/>
    <w:aliases w:val="4_G,Footnotes refss,ftref,BVI fnr,BVI fnr Car Car,BVI fnr Car,BVI fnr Car Car Car Car,BVI fnr Char Car Car Car,BVI fnr Char Car Car Car Char,BVI fnr Car Car Car Car Char Char,BVI fnr Car Car Car Car Char Char Char Char Char,4_G Char"/>
    <w:basedOn w:val="DefaultParagraphFont"/>
    <w:link w:val="Char2"/>
    <w:uiPriority w:val="99"/>
    <w:unhideWhenUsed/>
    <w:qFormat/>
    <w:rsid w:val="00280C3B"/>
    <w:rPr>
      <w:vertAlign w:val="superscript"/>
    </w:rPr>
  </w:style>
  <w:style w:type="paragraph" w:styleId="Header">
    <w:name w:val="header"/>
    <w:basedOn w:val="Normal"/>
    <w:link w:val="HeaderChar"/>
    <w:uiPriority w:val="99"/>
    <w:unhideWhenUsed/>
    <w:rsid w:val="00280C3B"/>
    <w:pPr>
      <w:tabs>
        <w:tab w:val="center" w:pos="4320"/>
        <w:tab w:val="right" w:pos="8640"/>
      </w:tabs>
    </w:pPr>
    <w:rPr>
      <w:rFonts w:asciiTheme="minorHAnsi" w:eastAsiaTheme="minorEastAsia" w:hAnsiTheme="minorHAnsi" w:cstheme="minorBidi"/>
      <w:sz w:val="24"/>
      <w:szCs w:val="24"/>
      <w:lang w:val="en-US"/>
    </w:rPr>
  </w:style>
  <w:style w:type="character" w:customStyle="1" w:styleId="HeaderChar">
    <w:name w:val="Header Char"/>
    <w:basedOn w:val="DefaultParagraphFont"/>
    <w:link w:val="Header"/>
    <w:uiPriority w:val="99"/>
    <w:rsid w:val="00280C3B"/>
  </w:style>
  <w:style w:type="paragraph" w:styleId="Footer">
    <w:name w:val="footer"/>
    <w:basedOn w:val="Normal"/>
    <w:link w:val="FooterChar"/>
    <w:uiPriority w:val="99"/>
    <w:unhideWhenUsed/>
    <w:rsid w:val="00280C3B"/>
    <w:pPr>
      <w:tabs>
        <w:tab w:val="center" w:pos="4320"/>
        <w:tab w:val="right" w:pos="8640"/>
      </w:tabs>
    </w:pPr>
    <w:rPr>
      <w:rFonts w:asciiTheme="minorHAnsi" w:eastAsiaTheme="minorEastAsia" w:hAnsiTheme="minorHAnsi" w:cstheme="minorBidi"/>
      <w:sz w:val="24"/>
      <w:szCs w:val="24"/>
      <w:lang w:val="en-US"/>
    </w:rPr>
  </w:style>
  <w:style w:type="character" w:customStyle="1" w:styleId="FooterChar">
    <w:name w:val="Footer Char"/>
    <w:basedOn w:val="DefaultParagraphFont"/>
    <w:link w:val="Footer"/>
    <w:uiPriority w:val="99"/>
    <w:rsid w:val="00280C3B"/>
  </w:style>
  <w:style w:type="character" w:styleId="PageNumber">
    <w:name w:val="page number"/>
    <w:basedOn w:val="DefaultParagraphFont"/>
    <w:uiPriority w:val="99"/>
    <w:semiHidden/>
    <w:unhideWhenUsed/>
    <w:rsid w:val="00D81956"/>
  </w:style>
  <w:style w:type="character" w:customStyle="1" w:styleId="Heading9Char">
    <w:name w:val="Heading 9 Char"/>
    <w:basedOn w:val="DefaultParagraphFont"/>
    <w:link w:val="Heading9"/>
    <w:rsid w:val="006013F5"/>
    <w:rPr>
      <w:rFonts w:ascii="Tahoma" w:eastAsia="Times New Roman" w:hAnsi="Tahoma" w:cs="Tahoma"/>
      <w:sz w:val="32"/>
      <w:szCs w:val="20"/>
      <w:lang w:val="en-GB"/>
    </w:rPr>
  </w:style>
  <w:style w:type="paragraph" w:styleId="MessageHeader">
    <w:name w:val="Message Header"/>
    <w:basedOn w:val="BodyText"/>
    <w:link w:val="MessageHeaderChar"/>
    <w:rsid w:val="006013F5"/>
    <w:pPr>
      <w:keepLines/>
      <w:tabs>
        <w:tab w:val="left" w:pos="3600"/>
        <w:tab w:val="left" w:pos="4680"/>
      </w:tabs>
      <w:ind w:left="1080" w:hanging="1080"/>
    </w:pPr>
    <w:rPr>
      <w:rFonts w:ascii="Arial" w:hAnsi="Arial"/>
      <w:sz w:val="22"/>
      <w:lang w:val="en-US"/>
    </w:rPr>
  </w:style>
  <w:style w:type="character" w:customStyle="1" w:styleId="MessageHeaderChar">
    <w:name w:val="Message Header Char"/>
    <w:basedOn w:val="DefaultParagraphFont"/>
    <w:link w:val="MessageHeader"/>
    <w:rsid w:val="006013F5"/>
    <w:rPr>
      <w:rFonts w:ascii="Arial" w:eastAsia="Times New Roman" w:hAnsi="Arial" w:cs="Times New Roman"/>
      <w:sz w:val="22"/>
      <w:szCs w:val="20"/>
    </w:rPr>
  </w:style>
  <w:style w:type="paragraph" w:customStyle="1" w:styleId="CompanyName">
    <w:name w:val="Company Name"/>
    <w:basedOn w:val="BodyText"/>
    <w:next w:val="Normal"/>
    <w:rsid w:val="006013F5"/>
    <w:pPr>
      <w:keepNext/>
      <w:keepLines/>
      <w:spacing w:after="0"/>
    </w:pPr>
    <w:rPr>
      <w:rFonts w:ascii="Arial" w:hAnsi="Arial"/>
      <w:b/>
      <w:caps/>
      <w:sz w:val="22"/>
      <w:lang w:val="en-US"/>
    </w:rPr>
  </w:style>
  <w:style w:type="character" w:customStyle="1" w:styleId="MessageHeaderLabel">
    <w:name w:val="Message Header Label"/>
    <w:rsid w:val="006013F5"/>
    <w:rPr>
      <w:b/>
      <w:caps/>
      <w:sz w:val="20"/>
    </w:rPr>
  </w:style>
  <w:style w:type="paragraph" w:styleId="BodyText">
    <w:name w:val="Body Text"/>
    <w:basedOn w:val="Normal"/>
    <w:link w:val="BodyTextChar"/>
    <w:uiPriority w:val="99"/>
    <w:semiHidden/>
    <w:unhideWhenUsed/>
    <w:rsid w:val="006013F5"/>
    <w:pPr>
      <w:spacing w:after="120"/>
    </w:pPr>
  </w:style>
  <w:style w:type="character" w:customStyle="1" w:styleId="BodyTextChar">
    <w:name w:val="Body Text Char"/>
    <w:basedOn w:val="DefaultParagraphFont"/>
    <w:link w:val="BodyText"/>
    <w:uiPriority w:val="99"/>
    <w:semiHidden/>
    <w:rsid w:val="006013F5"/>
    <w:rPr>
      <w:rFonts w:ascii="Times New Roman" w:eastAsia="Times New Roman" w:hAnsi="Times New Roman" w:cs="Times New Roman"/>
      <w:sz w:val="20"/>
      <w:szCs w:val="20"/>
      <w:lang w:val="en-GB"/>
    </w:rPr>
  </w:style>
  <w:style w:type="table" w:styleId="TableGrid">
    <w:name w:val="Table Grid"/>
    <w:basedOn w:val="TableNormal"/>
    <w:uiPriority w:val="39"/>
    <w:rsid w:val="00873E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50B3D"/>
    <w:pPr>
      <w:ind w:left="720"/>
      <w:contextualSpacing/>
    </w:pPr>
  </w:style>
  <w:style w:type="paragraph" w:styleId="HTMLPreformatted">
    <w:name w:val="HTML Preformatted"/>
    <w:basedOn w:val="Normal"/>
    <w:link w:val="HTMLPreformattedChar"/>
    <w:uiPriority w:val="99"/>
    <w:semiHidden/>
    <w:unhideWhenUsed/>
    <w:rsid w:val="00520016"/>
    <w:pPr>
      <w:spacing w:line="360" w:lineRule="auto"/>
      <w:jc w:val="both"/>
    </w:pPr>
    <w:rPr>
      <w:rFonts w:ascii="Consolas" w:eastAsiaTheme="minorHAnsi" w:hAnsi="Consolas" w:cstheme="minorBidi"/>
    </w:rPr>
  </w:style>
  <w:style w:type="character" w:customStyle="1" w:styleId="HTMLPreformattedChar">
    <w:name w:val="HTML Preformatted Char"/>
    <w:basedOn w:val="DefaultParagraphFont"/>
    <w:link w:val="HTMLPreformatted"/>
    <w:uiPriority w:val="99"/>
    <w:semiHidden/>
    <w:rsid w:val="00520016"/>
    <w:rPr>
      <w:rFonts w:ascii="Consolas" w:eastAsiaTheme="minorHAnsi" w:hAnsi="Consolas"/>
      <w:sz w:val="20"/>
      <w:szCs w:val="20"/>
      <w:lang w:val="en-GB"/>
    </w:rPr>
  </w:style>
  <w:style w:type="character" w:styleId="Hyperlink">
    <w:name w:val="Hyperlink"/>
    <w:basedOn w:val="DefaultParagraphFont"/>
    <w:uiPriority w:val="99"/>
    <w:unhideWhenUsed/>
    <w:rsid w:val="00520016"/>
    <w:rPr>
      <w:color w:val="0000FF" w:themeColor="hyperlink"/>
      <w:u w:val="single"/>
    </w:rPr>
  </w:style>
  <w:style w:type="character" w:customStyle="1" w:styleId="UnresolvedMention1">
    <w:name w:val="Unresolved Mention1"/>
    <w:basedOn w:val="DefaultParagraphFont"/>
    <w:uiPriority w:val="99"/>
    <w:semiHidden/>
    <w:unhideWhenUsed/>
    <w:rsid w:val="00520016"/>
    <w:rPr>
      <w:color w:val="605E5C"/>
      <w:shd w:val="clear" w:color="auto" w:fill="E1DFDD"/>
    </w:rPr>
  </w:style>
  <w:style w:type="paragraph" w:customStyle="1" w:styleId="paragraph">
    <w:name w:val="paragraph"/>
    <w:basedOn w:val="Normal"/>
    <w:rsid w:val="009B08C3"/>
    <w:pPr>
      <w:spacing w:before="100" w:beforeAutospacing="1" w:after="100" w:afterAutospacing="1"/>
    </w:pPr>
    <w:rPr>
      <w:sz w:val="24"/>
      <w:szCs w:val="24"/>
      <w:lang w:eastAsia="en-GB"/>
    </w:rPr>
  </w:style>
  <w:style w:type="character" w:customStyle="1" w:styleId="normaltextrun">
    <w:name w:val="normaltextrun"/>
    <w:basedOn w:val="DefaultParagraphFont"/>
    <w:rsid w:val="009B08C3"/>
  </w:style>
  <w:style w:type="character" w:customStyle="1" w:styleId="eop">
    <w:name w:val="eop"/>
    <w:basedOn w:val="DefaultParagraphFont"/>
    <w:rsid w:val="009B08C3"/>
  </w:style>
  <w:style w:type="character" w:customStyle="1" w:styleId="tabchar">
    <w:name w:val="tabchar"/>
    <w:basedOn w:val="DefaultParagraphFont"/>
    <w:rsid w:val="009B08C3"/>
  </w:style>
  <w:style w:type="character" w:styleId="UnresolvedMention">
    <w:name w:val="Unresolved Mention"/>
    <w:basedOn w:val="DefaultParagraphFont"/>
    <w:uiPriority w:val="99"/>
    <w:semiHidden/>
    <w:unhideWhenUsed/>
    <w:rsid w:val="009A6656"/>
    <w:rPr>
      <w:color w:val="605E5C"/>
      <w:shd w:val="clear" w:color="auto" w:fill="E1DFDD"/>
    </w:rPr>
  </w:style>
  <w:style w:type="character" w:styleId="FollowedHyperlink">
    <w:name w:val="FollowedHyperlink"/>
    <w:basedOn w:val="DefaultParagraphFont"/>
    <w:uiPriority w:val="99"/>
    <w:semiHidden/>
    <w:unhideWhenUsed/>
    <w:rsid w:val="00D01992"/>
    <w:rPr>
      <w:color w:val="800080" w:themeColor="followedHyperlink"/>
      <w:u w:val="single"/>
    </w:rPr>
  </w:style>
  <w:style w:type="paragraph" w:styleId="Title">
    <w:name w:val="Title"/>
    <w:basedOn w:val="Normal"/>
    <w:link w:val="TitleChar"/>
    <w:qFormat/>
    <w:rsid w:val="00022056"/>
    <w:pPr>
      <w:jc w:val="center"/>
    </w:pPr>
    <w:rPr>
      <w:b/>
      <w:bCs/>
      <w:sz w:val="36"/>
      <w:szCs w:val="24"/>
      <w:u w:val="single"/>
    </w:rPr>
  </w:style>
  <w:style w:type="character" w:customStyle="1" w:styleId="TitleChar">
    <w:name w:val="Title Char"/>
    <w:basedOn w:val="DefaultParagraphFont"/>
    <w:link w:val="Title"/>
    <w:rsid w:val="00022056"/>
    <w:rPr>
      <w:rFonts w:ascii="Times New Roman" w:eastAsia="Times New Roman" w:hAnsi="Times New Roman" w:cs="Times New Roman"/>
      <w:b/>
      <w:bCs/>
      <w:sz w:val="36"/>
      <w:u w:val="single"/>
      <w:lang w:val="en-GB"/>
    </w:rPr>
  </w:style>
  <w:style w:type="character" w:customStyle="1" w:styleId="Heading3Char">
    <w:name w:val="Heading 3 Char"/>
    <w:basedOn w:val="DefaultParagraphFont"/>
    <w:link w:val="Heading3"/>
    <w:uiPriority w:val="9"/>
    <w:rsid w:val="00022056"/>
    <w:rPr>
      <w:rFonts w:asciiTheme="majorHAnsi" w:eastAsiaTheme="majorEastAsia" w:hAnsiTheme="majorHAnsi" w:cstheme="majorBidi"/>
      <w:color w:val="243F60" w:themeColor="accent1" w:themeShade="7F"/>
      <w:lang w:val="en-GB"/>
    </w:rPr>
  </w:style>
  <w:style w:type="paragraph" w:styleId="NormalWeb">
    <w:name w:val="Normal (Web)"/>
    <w:basedOn w:val="Normal"/>
    <w:uiPriority w:val="99"/>
    <w:unhideWhenUsed/>
    <w:rsid w:val="009D3D89"/>
    <w:pPr>
      <w:spacing w:before="100" w:beforeAutospacing="1" w:after="100" w:afterAutospacing="1"/>
    </w:pPr>
    <w:rPr>
      <w:sz w:val="24"/>
      <w:szCs w:val="24"/>
      <w:lang w:eastAsia="en-GB"/>
    </w:rPr>
  </w:style>
  <w:style w:type="paragraph" w:customStyle="1" w:styleId="widget-container">
    <w:name w:val="widget-container"/>
    <w:basedOn w:val="Normal"/>
    <w:rsid w:val="009D3D89"/>
    <w:pPr>
      <w:spacing w:before="100" w:beforeAutospacing="1" w:after="100" w:afterAutospacing="1"/>
    </w:pPr>
    <w:rPr>
      <w:sz w:val="24"/>
      <w:szCs w:val="24"/>
      <w:lang w:eastAsia="en-GB"/>
    </w:rPr>
  </w:style>
  <w:style w:type="character" w:customStyle="1" w:styleId="superscript">
    <w:name w:val="superscript"/>
    <w:basedOn w:val="DefaultParagraphFont"/>
    <w:rsid w:val="002566B7"/>
  </w:style>
  <w:style w:type="character" w:customStyle="1" w:styleId="scxw170459326">
    <w:name w:val="scxw170459326"/>
    <w:basedOn w:val="DefaultParagraphFont"/>
    <w:rsid w:val="003532F7"/>
  </w:style>
  <w:style w:type="character" w:customStyle="1" w:styleId="scxw84755037">
    <w:name w:val="scxw84755037"/>
    <w:basedOn w:val="DefaultParagraphFont"/>
    <w:rsid w:val="006630E5"/>
  </w:style>
  <w:style w:type="paragraph" w:customStyle="1" w:styleId="Char2">
    <w:name w:val="Char2"/>
    <w:basedOn w:val="Normal"/>
    <w:link w:val="FootnoteReference"/>
    <w:uiPriority w:val="99"/>
    <w:rsid w:val="00822135"/>
    <w:pPr>
      <w:spacing w:after="160" w:line="240" w:lineRule="exact"/>
      <w:jc w:val="both"/>
    </w:pPr>
    <w:rPr>
      <w:rFonts w:asciiTheme="minorHAnsi" w:eastAsiaTheme="minorEastAsia" w:hAnsiTheme="minorHAnsi" w:cstheme="minorBidi"/>
      <w:sz w:val="24"/>
      <w:szCs w:val="24"/>
      <w:vertAlign w:val="superscript"/>
      <w:lang w:val="en-US"/>
    </w:rPr>
  </w:style>
  <w:style w:type="paragraph" w:customStyle="1" w:styleId="NICCYBodyTest">
    <w:name w:val="NICCY Body Test"/>
    <w:basedOn w:val="Normal"/>
    <w:link w:val="NICCYBodyTestChar"/>
    <w:qFormat/>
    <w:rsid w:val="00C14871"/>
    <w:pPr>
      <w:widowControl w:val="0"/>
      <w:autoSpaceDE w:val="0"/>
      <w:autoSpaceDN w:val="0"/>
      <w:adjustRightInd w:val="0"/>
      <w:spacing w:line="288" w:lineRule="auto"/>
      <w:textAlignment w:val="center"/>
    </w:pPr>
    <w:rPr>
      <w:rFonts w:ascii="Arial" w:eastAsiaTheme="minorEastAsia" w:hAnsi="Arial" w:cs="Arial"/>
      <w:color w:val="414042"/>
      <w:sz w:val="24"/>
      <w:szCs w:val="24"/>
    </w:rPr>
  </w:style>
  <w:style w:type="character" w:customStyle="1" w:styleId="NICCYBodyTestChar">
    <w:name w:val="NICCY Body Test Char"/>
    <w:basedOn w:val="DefaultParagraphFont"/>
    <w:link w:val="NICCYBodyTest"/>
    <w:rsid w:val="00C14871"/>
    <w:rPr>
      <w:rFonts w:ascii="Arial" w:hAnsi="Arial" w:cs="Arial"/>
      <w:color w:val="414042"/>
      <w:lang w:val="en-GB"/>
    </w:rPr>
  </w:style>
  <w:style w:type="character" w:customStyle="1" w:styleId="Heading2Char">
    <w:name w:val="Heading 2 Char"/>
    <w:basedOn w:val="DefaultParagraphFont"/>
    <w:link w:val="Heading2"/>
    <w:uiPriority w:val="9"/>
    <w:rsid w:val="00F57F8D"/>
    <w:rPr>
      <w:rFonts w:asciiTheme="majorHAnsi" w:eastAsiaTheme="majorEastAsia" w:hAnsiTheme="majorHAnsi" w:cstheme="majorBidi"/>
      <w:color w:val="365F91" w:themeColor="accent1" w:themeShade="BF"/>
      <w:sz w:val="26"/>
      <w:szCs w:val="26"/>
      <w:lang w:val="en-GB"/>
    </w:rPr>
  </w:style>
  <w:style w:type="paragraph" w:customStyle="1" w:styleId="NICCYBodyText">
    <w:name w:val="NICCY Body Text"/>
    <w:basedOn w:val="Normal"/>
    <w:link w:val="NICCYBodyTextChar"/>
    <w:qFormat/>
    <w:rsid w:val="00401D1F"/>
    <w:pPr>
      <w:widowControl w:val="0"/>
      <w:autoSpaceDE w:val="0"/>
      <w:autoSpaceDN w:val="0"/>
      <w:adjustRightInd w:val="0"/>
      <w:spacing w:line="288" w:lineRule="auto"/>
      <w:textAlignment w:val="center"/>
    </w:pPr>
    <w:rPr>
      <w:rFonts w:ascii="Arial" w:eastAsiaTheme="minorEastAsia" w:hAnsi="Arial" w:cs="Arial"/>
      <w:color w:val="414042"/>
      <w:sz w:val="24"/>
      <w:szCs w:val="24"/>
    </w:rPr>
  </w:style>
  <w:style w:type="character" w:customStyle="1" w:styleId="NICCYBodyTextChar">
    <w:name w:val="NICCY Body Text Char"/>
    <w:basedOn w:val="DefaultParagraphFont"/>
    <w:link w:val="NICCYBodyText"/>
    <w:rsid w:val="00401D1F"/>
    <w:rPr>
      <w:rFonts w:ascii="Arial" w:hAnsi="Arial" w:cs="Arial"/>
      <w:color w:val="414042"/>
      <w:lang w:val="en-GB"/>
    </w:rPr>
  </w:style>
  <w:style w:type="character" w:styleId="Strong">
    <w:name w:val="Strong"/>
    <w:basedOn w:val="DefaultParagraphFont"/>
    <w:uiPriority w:val="22"/>
    <w:qFormat/>
    <w:rsid w:val="006B016A"/>
    <w:rPr>
      <w:b/>
      <w:bCs/>
    </w:rPr>
  </w:style>
  <w:style w:type="paragraph" w:customStyle="1" w:styleId="p1">
    <w:name w:val="p1"/>
    <w:basedOn w:val="Normal"/>
    <w:rsid w:val="001949FB"/>
    <w:pPr>
      <w:spacing w:before="100" w:beforeAutospacing="1" w:after="100" w:afterAutospacing="1"/>
    </w:pPr>
    <w:rPr>
      <w:rFonts w:ascii="Calibri" w:eastAsiaTheme="minorHAnsi" w:hAnsi="Calibri" w:cs="Calibri"/>
      <w:sz w:val="22"/>
      <w:szCs w:val="22"/>
      <w:lang w:eastAsia="en-GB"/>
    </w:rPr>
  </w:style>
  <w:style w:type="paragraph" w:customStyle="1" w:styleId="p2">
    <w:name w:val="p2"/>
    <w:basedOn w:val="Normal"/>
    <w:rsid w:val="001949FB"/>
    <w:pPr>
      <w:spacing w:before="100" w:beforeAutospacing="1" w:after="100" w:afterAutospacing="1"/>
    </w:pPr>
    <w:rPr>
      <w:rFonts w:ascii="Calibri" w:eastAsiaTheme="minorHAnsi" w:hAnsi="Calibri" w:cs="Calibri"/>
      <w:sz w:val="22"/>
      <w:szCs w:val="22"/>
      <w:lang w:eastAsia="en-GB"/>
    </w:rPr>
  </w:style>
  <w:style w:type="character" w:customStyle="1" w:styleId="s1">
    <w:name w:val="s1"/>
    <w:basedOn w:val="DefaultParagraphFont"/>
    <w:rsid w:val="001949FB"/>
  </w:style>
  <w:style w:type="character" w:customStyle="1" w:styleId="apple-converted-space">
    <w:name w:val="apple-converted-space"/>
    <w:basedOn w:val="DefaultParagraphFont"/>
    <w:rsid w:val="001949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0653">
      <w:bodyDiv w:val="1"/>
      <w:marLeft w:val="0"/>
      <w:marRight w:val="0"/>
      <w:marTop w:val="0"/>
      <w:marBottom w:val="0"/>
      <w:divBdr>
        <w:top w:val="none" w:sz="0" w:space="0" w:color="auto"/>
        <w:left w:val="none" w:sz="0" w:space="0" w:color="auto"/>
        <w:bottom w:val="none" w:sz="0" w:space="0" w:color="auto"/>
        <w:right w:val="none" w:sz="0" w:space="0" w:color="auto"/>
      </w:divBdr>
      <w:divsChild>
        <w:div w:id="1201091794">
          <w:marLeft w:val="547"/>
          <w:marRight w:val="0"/>
          <w:marTop w:val="0"/>
          <w:marBottom w:val="0"/>
          <w:divBdr>
            <w:top w:val="none" w:sz="0" w:space="0" w:color="auto"/>
            <w:left w:val="none" w:sz="0" w:space="0" w:color="auto"/>
            <w:bottom w:val="none" w:sz="0" w:space="0" w:color="auto"/>
            <w:right w:val="none" w:sz="0" w:space="0" w:color="auto"/>
          </w:divBdr>
        </w:div>
      </w:divsChild>
    </w:div>
    <w:div w:id="43606951">
      <w:bodyDiv w:val="1"/>
      <w:marLeft w:val="0"/>
      <w:marRight w:val="0"/>
      <w:marTop w:val="0"/>
      <w:marBottom w:val="0"/>
      <w:divBdr>
        <w:top w:val="none" w:sz="0" w:space="0" w:color="auto"/>
        <w:left w:val="none" w:sz="0" w:space="0" w:color="auto"/>
        <w:bottom w:val="none" w:sz="0" w:space="0" w:color="auto"/>
        <w:right w:val="none" w:sz="0" w:space="0" w:color="auto"/>
      </w:divBdr>
    </w:div>
    <w:div w:id="113256269">
      <w:bodyDiv w:val="1"/>
      <w:marLeft w:val="0"/>
      <w:marRight w:val="0"/>
      <w:marTop w:val="0"/>
      <w:marBottom w:val="0"/>
      <w:divBdr>
        <w:top w:val="none" w:sz="0" w:space="0" w:color="auto"/>
        <w:left w:val="none" w:sz="0" w:space="0" w:color="auto"/>
        <w:bottom w:val="none" w:sz="0" w:space="0" w:color="auto"/>
        <w:right w:val="none" w:sz="0" w:space="0" w:color="auto"/>
      </w:divBdr>
      <w:divsChild>
        <w:div w:id="1686402539">
          <w:marLeft w:val="0"/>
          <w:marRight w:val="0"/>
          <w:marTop w:val="0"/>
          <w:marBottom w:val="0"/>
          <w:divBdr>
            <w:top w:val="none" w:sz="0" w:space="0" w:color="auto"/>
            <w:left w:val="none" w:sz="0" w:space="0" w:color="auto"/>
            <w:bottom w:val="none" w:sz="0" w:space="0" w:color="auto"/>
            <w:right w:val="none" w:sz="0" w:space="0" w:color="auto"/>
          </w:divBdr>
          <w:divsChild>
            <w:div w:id="673456108">
              <w:marLeft w:val="0"/>
              <w:marRight w:val="0"/>
              <w:marTop w:val="0"/>
              <w:marBottom w:val="0"/>
              <w:divBdr>
                <w:top w:val="none" w:sz="0" w:space="0" w:color="auto"/>
                <w:left w:val="none" w:sz="0" w:space="0" w:color="auto"/>
                <w:bottom w:val="none" w:sz="0" w:space="0" w:color="auto"/>
                <w:right w:val="none" w:sz="0" w:space="0" w:color="auto"/>
              </w:divBdr>
            </w:div>
            <w:div w:id="816651353">
              <w:marLeft w:val="0"/>
              <w:marRight w:val="0"/>
              <w:marTop w:val="0"/>
              <w:marBottom w:val="0"/>
              <w:divBdr>
                <w:top w:val="none" w:sz="0" w:space="0" w:color="auto"/>
                <w:left w:val="none" w:sz="0" w:space="0" w:color="auto"/>
                <w:bottom w:val="none" w:sz="0" w:space="0" w:color="auto"/>
                <w:right w:val="none" w:sz="0" w:space="0" w:color="auto"/>
              </w:divBdr>
            </w:div>
            <w:div w:id="302272815">
              <w:marLeft w:val="0"/>
              <w:marRight w:val="0"/>
              <w:marTop w:val="0"/>
              <w:marBottom w:val="0"/>
              <w:divBdr>
                <w:top w:val="none" w:sz="0" w:space="0" w:color="auto"/>
                <w:left w:val="none" w:sz="0" w:space="0" w:color="auto"/>
                <w:bottom w:val="none" w:sz="0" w:space="0" w:color="auto"/>
                <w:right w:val="none" w:sz="0" w:space="0" w:color="auto"/>
              </w:divBdr>
            </w:div>
            <w:div w:id="429474686">
              <w:marLeft w:val="0"/>
              <w:marRight w:val="0"/>
              <w:marTop w:val="0"/>
              <w:marBottom w:val="0"/>
              <w:divBdr>
                <w:top w:val="none" w:sz="0" w:space="0" w:color="auto"/>
                <w:left w:val="none" w:sz="0" w:space="0" w:color="auto"/>
                <w:bottom w:val="none" w:sz="0" w:space="0" w:color="auto"/>
                <w:right w:val="none" w:sz="0" w:space="0" w:color="auto"/>
              </w:divBdr>
            </w:div>
          </w:divsChild>
        </w:div>
        <w:div w:id="1468934203">
          <w:marLeft w:val="0"/>
          <w:marRight w:val="0"/>
          <w:marTop w:val="0"/>
          <w:marBottom w:val="0"/>
          <w:divBdr>
            <w:top w:val="none" w:sz="0" w:space="0" w:color="auto"/>
            <w:left w:val="none" w:sz="0" w:space="0" w:color="auto"/>
            <w:bottom w:val="none" w:sz="0" w:space="0" w:color="auto"/>
            <w:right w:val="none" w:sz="0" w:space="0" w:color="auto"/>
          </w:divBdr>
          <w:divsChild>
            <w:div w:id="1949309940">
              <w:marLeft w:val="0"/>
              <w:marRight w:val="0"/>
              <w:marTop w:val="0"/>
              <w:marBottom w:val="0"/>
              <w:divBdr>
                <w:top w:val="none" w:sz="0" w:space="0" w:color="auto"/>
                <w:left w:val="none" w:sz="0" w:space="0" w:color="auto"/>
                <w:bottom w:val="none" w:sz="0" w:space="0" w:color="auto"/>
                <w:right w:val="none" w:sz="0" w:space="0" w:color="auto"/>
              </w:divBdr>
            </w:div>
            <w:div w:id="1382754964">
              <w:marLeft w:val="0"/>
              <w:marRight w:val="0"/>
              <w:marTop w:val="0"/>
              <w:marBottom w:val="0"/>
              <w:divBdr>
                <w:top w:val="none" w:sz="0" w:space="0" w:color="auto"/>
                <w:left w:val="none" w:sz="0" w:space="0" w:color="auto"/>
                <w:bottom w:val="none" w:sz="0" w:space="0" w:color="auto"/>
                <w:right w:val="none" w:sz="0" w:space="0" w:color="auto"/>
              </w:divBdr>
            </w:div>
            <w:div w:id="1938827114">
              <w:marLeft w:val="0"/>
              <w:marRight w:val="0"/>
              <w:marTop w:val="0"/>
              <w:marBottom w:val="0"/>
              <w:divBdr>
                <w:top w:val="none" w:sz="0" w:space="0" w:color="auto"/>
                <w:left w:val="none" w:sz="0" w:space="0" w:color="auto"/>
                <w:bottom w:val="none" w:sz="0" w:space="0" w:color="auto"/>
                <w:right w:val="none" w:sz="0" w:space="0" w:color="auto"/>
              </w:divBdr>
            </w:div>
            <w:div w:id="845285071">
              <w:marLeft w:val="0"/>
              <w:marRight w:val="0"/>
              <w:marTop w:val="0"/>
              <w:marBottom w:val="0"/>
              <w:divBdr>
                <w:top w:val="none" w:sz="0" w:space="0" w:color="auto"/>
                <w:left w:val="none" w:sz="0" w:space="0" w:color="auto"/>
                <w:bottom w:val="none" w:sz="0" w:space="0" w:color="auto"/>
                <w:right w:val="none" w:sz="0" w:space="0" w:color="auto"/>
              </w:divBdr>
            </w:div>
            <w:div w:id="938105231">
              <w:marLeft w:val="0"/>
              <w:marRight w:val="0"/>
              <w:marTop w:val="0"/>
              <w:marBottom w:val="0"/>
              <w:divBdr>
                <w:top w:val="none" w:sz="0" w:space="0" w:color="auto"/>
                <w:left w:val="none" w:sz="0" w:space="0" w:color="auto"/>
                <w:bottom w:val="none" w:sz="0" w:space="0" w:color="auto"/>
                <w:right w:val="none" w:sz="0" w:space="0" w:color="auto"/>
              </w:divBdr>
            </w:div>
          </w:divsChild>
        </w:div>
        <w:div w:id="826435951">
          <w:marLeft w:val="0"/>
          <w:marRight w:val="0"/>
          <w:marTop w:val="0"/>
          <w:marBottom w:val="0"/>
          <w:divBdr>
            <w:top w:val="none" w:sz="0" w:space="0" w:color="auto"/>
            <w:left w:val="none" w:sz="0" w:space="0" w:color="auto"/>
            <w:bottom w:val="none" w:sz="0" w:space="0" w:color="auto"/>
            <w:right w:val="none" w:sz="0" w:space="0" w:color="auto"/>
          </w:divBdr>
          <w:divsChild>
            <w:div w:id="1644965306">
              <w:marLeft w:val="0"/>
              <w:marRight w:val="0"/>
              <w:marTop w:val="0"/>
              <w:marBottom w:val="0"/>
              <w:divBdr>
                <w:top w:val="none" w:sz="0" w:space="0" w:color="auto"/>
                <w:left w:val="none" w:sz="0" w:space="0" w:color="auto"/>
                <w:bottom w:val="none" w:sz="0" w:space="0" w:color="auto"/>
                <w:right w:val="none" w:sz="0" w:space="0" w:color="auto"/>
              </w:divBdr>
            </w:div>
            <w:div w:id="1153058369">
              <w:marLeft w:val="0"/>
              <w:marRight w:val="0"/>
              <w:marTop w:val="0"/>
              <w:marBottom w:val="0"/>
              <w:divBdr>
                <w:top w:val="none" w:sz="0" w:space="0" w:color="auto"/>
                <w:left w:val="none" w:sz="0" w:space="0" w:color="auto"/>
                <w:bottom w:val="none" w:sz="0" w:space="0" w:color="auto"/>
                <w:right w:val="none" w:sz="0" w:space="0" w:color="auto"/>
              </w:divBdr>
            </w:div>
            <w:div w:id="1278610360">
              <w:marLeft w:val="0"/>
              <w:marRight w:val="0"/>
              <w:marTop w:val="0"/>
              <w:marBottom w:val="0"/>
              <w:divBdr>
                <w:top w:val="none" w:sz="0" w:space="0" w:color="auto"/>
                <w:left w:val="none" w:sz="0" w:space="0" w:color="auto"/>
                <w:bottom w:val="none" w:sz="0" w:space="0" w:color="auto"/>
                <w:right w:val="none" w:sz="0" w:space="0" w:color="auto"/>
              </w:divBdr>
            </w:div>
            <w:div w:id="803236725">
              <w:marLeft w:val="0"/>
              <w:marRight w:val="0"/>
              <w:marTop w:val="0"/>
              <w:marBottom w:val="0"/>
              <w:divBdr>
                <w:top w:val="none" w:sz="0" w:space="0" w:color="auto"/>
                <w:left w:val="none" w:sz="0" w:space="0" w:color="auto"/>
                <w:bottom w:val="none" w:sz="0" w:space="0" w:color="auto"/>
                <w:right w:val="none" w:sz="0" w:space="0" w:color="auto"/>
              </w:divBdr>
            </w:div>
            <w:div w:id="411270281">
              <w:marLeft w:val="0"/>
              <w:marRight w:val="0"/>
              <w:marTop w:val="0"/>
              <w:marBottom w:val="0"/>
              <w:divBdr>
                <w:top w:val="none" w:sz="0" w:space="0" w:color="auto"/>
                <w:left w:val="none" w:sz="0" w:space="0" w:color="auto"/>
                <w:bottom w:val="none" w:sz="0" w:space="0" w:color="auto"/>
                <w:right w:val="none" w:sz="0" w:space="0" w:color="auto"/>
              </w:divBdr>
            </w:div>
          </w:divsChild>
        </w:div>
        <w:div w:id="1084456512">
          <w:marLeft w:val="0"/>
          <w:marRight w:val="0"/>
          <w:marTop w:val="0"/>
          <w:marBottom w:val="0"/>
          <w:divBdr>
            <w:top w:val="none" w:sz="0" w:space="0" w:color="auto"/>
            <w:left w:val="none" w:sz="0" w:space="0" w:color="auto"/>
            <w:bottom w:val="none" w:sz="0" w:space="0" w:color="auto"/>
            <w:right w:val="none" w:sz="0" w:space="0" w:color="auto"/>
          </w:divBdr>
          <w:divsChild>
            <w:div w:id="1542400768">
              <w:marLeft w:val="0"/>
              <w:marRight w:val="0"/>
              <w:marTop w:val="0"/>
              <w:marBottom w:val="0"/>
              <w:divBdr>
                <w:top w:val="none" w:sz="0" w:space="0" w:color="auto"/>
                <w:left w:val="none" w:sz="0" w:space="0" w:color="auto"/>
                <w:bottom w:val="none" w:sz="0" w:space="0" w:color="auto"/>
                <w:right w:val="none" w:sz="0" w:space="0" w:color="auto"/>
              </w:divBdr>
            </w:div>
            <w:div w:id="1007515378">
              <w:marLeft w:val="0"/>
              <w:marRight w:val="0"/>
              <w:marTop w:val="0"/>
              <w:marBottom w:val="0"/>
              <w:divBdr>
                <w:top w:val="none" w:sz="0" w:space="0" w:color="auto"/>
                <w:left w:val="none" w:sz="0" w:space="0" w:color="auto"/>
                <w:bottom w:val="none" w:sz="0" w:space="0" w:color="auto"/>
                <w:right w:val="none" w:sz="0" w:space="0" w:color="auto"/>
              </w:divBdr>
            </w:div>
            <w:div w:id="1483423294">
              <w:marLeft w:val="0"/>
              <w:marRight w:val="0"/>
              <w:marTop w:val="0"/>
              <w:marBottom w:val="0"/>
              <w:divBdr>
                <w:top w:val="none" w:sz="0" w:space="0" w:color="auto"/>
                <w:left w:val="none" w:sz="0" w:space="0" w:color="auto"/>
                <w:bottom w:val="none" w:sz="0" w:space="0" w:color="auto"/>
                <w:right w:val="none" w:sz="0" w:space="0" w:color="auto"/>
              </w:divBdr>
            </w:div>
            <w:div w:id="1578637333">
              <w:marLeft w:val="0"/>
              <w:marRight w:val="0"/>
              <w:marTop w:val="0"/>
              <w:marBottom w:val="0"/>
              <w:divBdr>
                <w:top w:val="none" w:sz="0" w:space="0" w:color="auto"/>
                <w:left w:val="none" w:sz="0" w:space="0" w:color="auto"/>
                <w:bottom w:val="none" w:sz="0" w:space="0" w:color="auto"/>
                <w:right w:val="none" w:sz="0" w:space="0" w:color="auto"/>
              </w:divBdr>
            </w:div>
            <w:div w:id="1924338614">
              <w:marLeft w:val="0"/>
              <w:marRight w:val="0"/>
              <w:marTop w:val="0"/>
              <w:marBottom w:val="0"/>
              <w:divBdr>
                <w:top w:val="none" w:sz="0" w:space="0" w:color="auto"/>
                <w:left w:val="none" w:sz="0" w:space="0" w:color="auto"/>
                <w:bottom w:val="none" w:sz="0" w:space="0" w:color="auto"/>
                <w:right w:val="none" w:sz="0" w:space="0" w:color="auto"/>
              </w:divBdr>
            </w:div>
          </w:divsChild>
        </w:div>
        <w:div w:id="1808428579">
          <w:marLeft w:val="0"/>
          <w:marRight w:val="0"/>
          <w:marTop w:val="0"/>
          <w:marBottom w:val="0"/>
          <w:divBdr>
            <w:top w:val="none" w:sz="0" w:space="0" w:color="auto"/>
            <w:left w:val="none" w:sz="0" w:space="0" w:color="auto"/>
            <w:bottom w:val="none" w:sz="0" w:space="0" w:color="auto"/>
            <w:right w:val="none" w:sz="0" w:space="0" w:color="auto"/>
          </w:divBdr>
          <w:divsChild>
            <w:div w:id="144510811">
              <w:marLeft w:val="0"/>
              <w:marRight w:val="0"/>
              <w:marTop w:val="0"/>
              <w:marBottom w:val="0"/>
              <w:divBdr>
                <w:top w:val="none" w:sz="0" w:space="0" w:color="auto"/>
                <w:left w:val="none" w:sz="0" w:space="0" w:color="auto"/>
                <w:bottom w:val="none" w:sz="0" w:space="0" w:color="auto"/>
                <w:right w:val="none" w:sz="0" w:space="0" w:color="auto"/>
              </w:divBdr>
            </w:div>
            <w:div w:id="687608116">
              <w:marLeft w:val="0"/>
              <w:marRight w:val="0"/>
              <w:marTop w:val="0"/>
              <w:marBottom w:val="0"/>
              <w:divBdr>
                <w:top w:val="none" w:sz="0" w:space="0" w:color="auto"/>
                <w:left w:val="none" w:sz="0" w:space="0" w:color="auto"/>
                <w:bottom w:val="none" w:sz="0" w:space="0" w:color="auto"/>
                <w:right w:val="none" w:sz="0" w:space="0" w:color="auto"/>
              </w:divBdr>
            </w:div>
            <w:div w:id="247811683">
              <w:marLeft w:val="0"/>
              <w:marRight w:val="0"/>
              <w:marTop w:val="0"/>
              <w:marBottom w:val="0"/>
              <w:divBdr>
                <w:top w:val="none" w:sz="0" w:space="0" w:color="auto"/>
                <w:left w:val="none" w:sz="0" w:space="0" w:color="auto"/>
                <w:bottom w:val="none" w:sz="0" w:space="0" w:color="auto"/>
                <w:right w:val="none" w:sz="0" w:space="0" w:color="auto"/>
              </w:divBdr>
            </w:div>
            <w:div w:id="1050768316">
              <w:marLeft w:val="0"/>
              <w:marRight w:val="0"/>
              <w:marTop w:val="0"/>
              <w:marBottom w:val="0"/>
              <w:divBdr>
                <w:top w:val="none" w:sz="0" w:space="0" w:color="auto"/>
                <w:left w:val="none" w:sz="0" w:space="0" w:color="auto"/>
                <w:bottom w:val="none" w:sz="0" w:space="0" w:color="auto"/>
                <w:right w:val="none" w:sz="0" w:space="0" w:color="auto"/>
              </w:divBdr>
            </w:div>
            <w:div w:id="1147362213">
              <w:marLeft w:val="0"/>
              <w:marRight w:val="0"/>
              <w:marTop w:val="0"/>
              <w:marBottom w:val="0"/>
              <w:divBdr>
                <w:top w:val="none" w:sz="0" w:space="0" w:color="auto"/>
                <w:left w:val="none" w:sz="0" w:space="0" w:color="auto"/>
                <w:bottom w:val="none" w:sz="0" w:space="0" w:color="auto"/>
                <w:right w:val="none" w:sz="0" w:space="0" w:color="auto"/>
              </w:divBdr>
            </w:div>
          </w:divsChild>
        </w:div>
        <w:div w:id="1601447091">
          <w:marLeft w:val="0"/>
          <w:marRight w:val="0"/>
          <w:marTop w:val="0"/>
          <w:marBottom w:val="0"/>
          <w:divBdr>
            <w:top w:val="none" w:sz="0" w:space="0" w:color="auto"/>
            <w:left w:val="none" w:sz="0" w:space="0" w:color="auto"/>
            <w:bottom w:val="none" w:sz="0" w:space="0" w:color="auto"/>
            <w:right w:val="none" w:sz="0" w:space="0" w:color="auto"/>
          </w:divBdr>
          <w:divsChild>
            <w:div w:id="1370377279">
              <w:marLeft w:val="0"/>
              <w:marRight w:val="0"/>
              <w:marTop w:val="0"/>
              <w:marBottom w:val="0"/>
              <w:divBdr>
                <w:top w:val="none" w:sz="0" w:space="0" w:color="auto"/>
                <w:left w:val="none" w:sz="0" w:space="0" w:color="auto"/>
                <w:bottom w:val="none" w:sz="0" w:space="0" w:color="auto"/>
                <w:right w:val="none" w:sz="0" w:space="0" w:color="auto"/>
              </w:divBdr>
            </w:div>
            <w:div w:id="619605335">
              <w:marLeft w:val="0"/>
              <w:marRight w:val="0"/>
              <w:marTop w:val="0"/>
              <w:marBottom w:val="0"/>
              <w:divBdr>
                <w:top w:val="none" w:sz="0" w:space="0" w:color="auto"/>
                <w:left w:val="none" w:sz="0" w:space="0" w:color="auto"/>
                <w:bottom w:val="none" w:sz="0" w:space="0" w:color="auto"/>
                <w:right w:val="none" w:sz="0" w:space="0" w:color="auto"/>
              </w:divBdr>
            </w:div>
            <w:div w:id="1048997361">
              <w:marLeft w:val="0"/>
              <w:marRight w:val="0"/>
              <w:marTop w:val="0"/>
              <w:marBottom w:val="0"/>
              <w:divBdr>
                <w:top w:val="none" w:sz="0" w:space="0" w:color="auto"/>
                <w:left w:val="none" w:sz="0" w:space="0" w:color="auto"/>
                <w:bottom w:val="none" w:sz="0" w:space="0" w:color="auto"/>
                <w:right w:val="none" w:sz="0" w:space="0" w:color="auto"/>
              </w:divBdr>
            </w:div>
            <w:div w:id="1289048720">
              <w:marLeft w:val="0"/>
              <w:marRight w:val="0"/>
              <w:marTop w:val="0"/>
              <w:marBottom w:val="0"/>
              <w:divBdr>
                <w:top w:val="none" w:sz="0" w:space="0" w:color="auto"/>
                <w:left w:val="none" w:sz="0" w:space="0" w:color="auto"/>
                <w:bottom w:val="none" w:sz="0" w:space="0" w:color="auto"/>
                <w:right w:val="none" w:sz="0" w:space="0" w:color="auto"/>
              </w:divBdr>
            </w:div>
            <w:div w:id="2044556876">
              <w:marLeft w:val="0"/>
              <w:marRight w:val="0"/>
              <w:marTop w:val="0"/>
              <w:marBottom w:val="0"/>
              <w:divBdr>
                <w:top w:val="none" w:sz="0" w:space="0" w:color="auto"/>
                <w:left w:val="none" w:sz="0" w:space="0" w:color="auto"/>
                <w:bottom w:val="none" w:sz="0" w:space="0" w:color="auto"/>
                <w:right w:val="none" w:sz="0" w:space="0" w:color="auto"/>
              </w:divBdr>
            </w:div>
          </w:divsChild>
        </w:div>
        <w:div w:id="795295622">
          <w:marLeft w:val="0"/>
          <w:marRight w:val="0"/>
          <w:marTop w:val="0"/>
          <w:marBottom w:val="0"/>
          <w:divBdr>
            <w:top w:val="none" w:sz="0" w:space="0" w:color="auto"/>
            <w:left w:val="none" w:sz="0" w:space="0" w:color="auto"/>
            <w:bottom w:val="none" w:sz="0" w:space="0" w:color="auto"/>
            <w:right w:val="none" w:sz="0" w:space="0" w:color="auto"/>
          </w:divBdr>
          <w:divsChild>
            <w:div w:id="121047451">
              <w:marLeft w:val="0"/>
              <w:marRight w:val="0"/>
              <w:marTop w:val="0"/>
              <w:marBottom w:val="0"/>
              <w:divBdr>
                <w:top w:val="none" w:sz="0" w:space="0" w:color="auto"/>
                <w:left w:val="none" w:sz="0" w:space="0" w:color="auto"/>
                <w:bottom w:val="none" w:sz="0" w:space="0" w:color="auto"/>
                <w:right w:val="none" w:sz="0" w:space="0" w:color="auto"/>
              </w:divBdr>
            </w:div>
            <w:div w:id="193540697">
              <w:marLeft w:val="0"/>
              <w:marRight w:val="0"/>
              <w:marTop w:val="0"/>
              <w:marBottom w:val="0"/>
              <w:divBdr>
                <w:top w:val="none" w:sz="0" w:space="0" w:color="auto"/>
                <w:left w:val="none" w:sz="0" w:space="0" w:color="auto"/>
                <w:bottom w:val="none" w:sz="0" w:space="0" w:color="auto"/>
                <w:right w:val="none" w:sz="0" w:space="0" w:color="auto"/>
              </w:divBdr>
            </w:div>
            <w:div w:id="211157506">
              <w:marLeft w:val="0"/>
              <w:marRight w:val="0"/>
              <w:marTop w:val="0"/>
              <w:marBottom w:val="0"/>
              <w:divBdr>
                <w:top w:val="none" w:sz="0" w:space="0" w:color="auto"/>
                <w:left w:val="none" w:sz="0" w:space="0" w:color="auto"/>
                <w:bottom w:val="none" w:sz="0" w:space="0" w:color="auto"/>
                <w:right w:val="none" w:sz="0" w:space="0" w:color="auto"/>
              </w:divBdr>
            </w:div>
            <w:div w:id="490633225">
              <w:marLeft w:val="0"/>
              <w:marRight w:val="0"/>
              <w:marTop w:val="0"/>
              <w:marBottom w:val="0"/>
              <w:divBdr>
                <w:top w:val="none" w:sz="0" w:space="0" w:color="auto"/>
                <w:left w:val="none" w:sz="0" w:space="0" w:color="auto"/>
                <w:bottom w:val="none" w:sz="0" w:space="0" w:color="auto"/>
                <w:right w:val="none" w:sz="0" w:space="0" w:color="auto"/>
              </w:divBdr>
            </w:div>
            <w:div w:id="330791035">
              <w:marLeft w:val="0"/>
              <w:marRight w:val="0"/>
              <w:marTop w:val="0"/>
              <w:marBottom w:val="0"/>
              <w:divBdr>
                <w:top w:val="none" w:sz="0" w:space="0" w:color="auto"/>
                <w:left w:val="none" w:sz="0" w:space="0" w:color="auto"/>
                <w:bottom w:val="none" w:sz="0" w:space="0" w:color="auto"/>
                <w:right w:val="none" w:sz="0" w:space="0" w:color="auto"/>
              </w:divBdr>
            </w:div>
          </w:divsChild>
        </w:div>
        <w:div w:id="2011176262">
          <w:marLeft w:val="0"/>
          <w:marRight w:val="0"/>
          <w:marTop w:val="0"/>
          <w:marBottom w:val="0"/>
          <w:divBdr>
            <w:top w:val="none" w:sz="0" w:space="0" w:color="auto"/>
            <w:left w:val="none" w:sz="0" w:space="0" w:color="auto"/>
            <w:bottom w:val="none" w:sz="0" w:space="0" w:color="auto"/>
            <w:right w:val="none" w:sz="0" w:space="0" w:color="auto"/>
          </w:divBdr>
          <w:divsChild>
            <w:div w:id="602960863">
              <w:marLeft w:val="0"/>
              <w:marRight w:val="0"/>
              <w:marTop w:val="0"/>
              <w:marBottom w:val="0"/>
              <w:divBdr>
                <w:top w:val="none" w:sz="0" w:space="0" w:color="auto"/>
                <w:left w:val="none" w:sz="0" w:space="0" w:color="auto"/>
                <w:bottom w:val="none" w:sz="0" w:space="0" w:color="auto"/>
                <w:right w:val="none" w:sz="0" w:space="0" w:color="auto"/>
              </w:divBdr>
            </w:div>
            <w:div w:id="1814365951">
              <w:marLeft w:val="0"/>
              <w:marRight w:val="0"/>
              <w:marTop w:val="0"/>
              <w:marBottom w:val="0"/>
              <w:divBdr>
                <w:top w:val="none" w:sz="0" w:space="0" w:color="auto"/>
                <w:left w:val="none" w:sz="0" w:space="0" w:color="auto"/>
                <w:bottom w:val="none" w:sz="0" w:space="0" w:color="auto"/>
                <w:right w:val="none" w:sz="0" w:space="0" w:color="auto"/>
              </w:divBdr>
            </w:div>
            <w:div w:id="1313411754">
              <w:marLeft w:val="0"/>
              <w:marRight w:val="0"/>
              <w:marTop w:val="0"/>
              <w:marBottom w:val="0"/>
              <w:divBdr>
                <w:top w:val="none" w:sz="0" w:space="0" w:color="auto"/>
                <w:left w:val="none" w:sz="0" w:space="0" w:color="auto"/>
                <w:bottom w:val="none" w:sz="0" w:space="0" w:color="auto"/>
                <w:right w:val="none" w:sz="0" w:space="0" w:color="auto"/>
              </w:divBdr>
            </w:div>
            <w:div w:id="450056552">
              <w:marLeft w:val="0"/>
              <w:marRight w:val="0"/>
              <w:marTop w:val="0"/>
              <w:marBottom w:val="0"/>
              <w:divBdr>
                <w:top w:val="none" w:sz="0" w:space="0" w:color="auto"/>
                <w:left w:val="none" w:sz="0" w:space="0" w:color="auto"/>
                <w:bottom w:val="none" w:sz="0" w:space="0" w:color="auto"/>
                <w:right w:val="none" w:sz="0" w:space="0" w:color="auto"/>
              </w:divBdr>
            </w:div>
            <w:div w:id="858810962">
              <w:marLeft w:val="0"/>
              <w:marRight w:val="0"/>
              <w:marTop w:val="0"/>
              <w:marBottom w:val="0"/>
              <w:divBdr>
                <w:top w:val="none" w:sz="0" w:space="0" w:color="auto"/>
                <w:left w:val="none" w:sz="0" w:space="0" w:color="auto"/>
                <w:bottom w:val="none" w:sz="0" w:space="0" w:color="auto"/>
                <w:right w:val="none" w:sz="0" w:space="0" w:color="auto"/>
              </w:divBdr>
            </w:div>
          </w:divsChild>
        </w:div>
        <w:div w:id="97675732">
          <w:marLeft w:val="0"/>
          <w:marRight w:val="0"/>
          <w:marTop w:val="0"/>
          <w:marBottom w:val="0"/>
          <w:divBdr>
            <w:top w:val="none" w:sz="0" w:space="0" w:color="auto"/>
            <w:left w:val="none" w:sz="0" w:space="0" w:color="auto"/>
            <w:bottom w:val="none" w:sz="0" w:space="0" w:color="auto"/>
            <w:right w:val="none" w:sz="0" w:space="0" w:color="auto"/>
          </w:divBdr>
          <w:divsChild>
            <w:div w:id="400567261">
              <w:marLeft w:val="0"/>
              <w:marRight w:val="0"/>
              <w:marTop w:val="0"/>
              <w:marBottom w:val="0"/>
              <w:divBdr>
                <w:top w:val="none" w:sz="0" w:space="0" w:color="auto"/>
                <w:left w:val="none" w:sz="0" w:space="0" w:color="auto"/>
                <w:bottom w:val="none" w:sz="0" w:space="0" w:color="auto"/>
                <w:right w:val="none" w:sz="0" w:space="0" w:color="auto"/>
              </w:divBdr>
            </w:div>
            <w:div w:id="1125469142">
              <w:marLeft w:val="0"/>
              <w:marRight w:val="0"/>
              <w:marTop w:val="0"/>
              <w:marBottom w:val="0"/>
              <w:divBdr>
                <w:top w:val="none" w:sz="0" w:space="0" w:color="auto"/>
                <w:left w:val="none" w:sz="0" w:space="0" w:color="auto"/>
                <w:bottom w:val="none" w:sz="0" w:space="0" w:color="auto"/>
                <w:right w:val="none" w:sz="0" w:space="0" w:color="auto"/>
              </w:divBdr>
            </w:div>
            <w:div w:id="2076119293">
              <w:marLeft w:val="0"/>
              <w:marRight w:val="0"/>
              <w:marTop w:val="0"/>
              <w:marBottom w:val="0"/>
              <w:divBdr>
                <w:top w:val="none" w:sz="0" w:space="0" w:color="auto"/>
                <w:left w:val="none" w:sz="0" w:space="0" w:color="auto"/>
                <w:bottom w:val="none" w:sz="0" w:space="0" w:color="auto"/>
                <w:right w:val="none" w:sz="0" w:space="0" w:color="auto"/>
              </w:divBdr>
            </w:div>
            <w:div w:id="903374844">
              <w:marLeft w:val="0"/>
              <w:marRight w:val="0"/>
              <w:marTop w:val="0"/>
              <w:marBottom w:val="0"/>
              <w:divBdr>
                <w:top w:val="none" w:sz="0" w:space="0" w:color="auto"/>
                <w:left w:val="none" w:sz="0" w:space="0" w:color="auto"/>
                <w:bottom w:val="none" w:sz="0" w:space="0" w:color="auto"/>
                <w:right w:val="none" w:sz="0" w:space="0" w:color="auto"/>
              </w:divBdr>
            </w:div>
            <w:div w:id="113567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59395">
      <w:bodyDiv w:val="1"/>
      <w:marLeft w:val="0"/>
      <w:marRight w:val="0"/>
      <w:marTop w:val="0"/>
      <w:marBottom w:val="0"/>
      <w:divBdr>
        <w:top w:val="none" w:sz="0" w:space="0" w:color="auto"/>
        <w:left w:val="none" w:sz="0" w:space="0" w:color="auto"/>
        <w:bottom w:val="none" w:sz="0" w:space="0" w:color="auto"/>
        <w:right w:val="none" w:sz="0" w:space="0" w:color="auto"/>
      </w:divBdr>
      <w:divsChild>
        <w:div w:id="305356417">
          <w:marLeft w:val="547"/>
          <w:marRight w:val="0"/>
          <w:marTop w:val="0"/>
          <w:marBottom w:val="0"/>
          <w:divBdr>
            <w:top w:val="none" w:sz="0" w:space="0" w:color="auto"/>
            <w:left w:val="none" w:sz="0" w:space="0" w:color="auto"/>
            <w:bottom w:val="none" w:sz="0" w:space="0" w:color="auto"/>
            <w:right w:val="none" w:sz="0" w:space="0" w:color="auto"/>
          </w:divBdr>
        </w:div>
        <w:div w:id="909385557">
          <w:marLeft w:val="547"/>
          <w:marRight w:val="0"/>
          <w:marTop w:val="0"/>
          <w:marBottom w:val="0"/>
          <w:divBdr>
            <w:top w:val="none" w:sz="0" w:space="0" w:color="auto"/>
            <w:left w:val="none" w:sz="0" w:space="0" w:color="auto"/>
            <w:bottom w:val="none" w:sz="0" w:space="0" w:color="auto"/>
            <w:right w:val="none" w:sz="0" w:space="0" w:color="auto"/>
          </w:divBdr>
        </w:div>
      </w:divsChild>
    </w:div>
    <w:div w:id="283078810">
      <w:bodyDiv w:val="1"/>
      <w:marLeft w:val="0"/>
      <w:marRight w:val="0"/>
      <w:marTop w:val="0"/>
      <w:marBottom w:val="0"/>
      <w:divBdr>
        <w:top w:val="none" w:sz="0" w:space="0" w:color="auto"/>
        <w:left w:val="none" w:sz="0" w:space="0" w:color="auto"/>
        <w:bottom w:val="none" w:sz="0" w:space="0" w:color="auto"/>
        <w:right w:val="none" w:sz="0" w:space="0" w:color="auto"/>
      </w:divBdr>
    </w:div>
    <w:div w:id="318655503">
      <w:bodyDiv w:val="1"/>
      <w:marLeft w:val="0"/>
      <w:marRight w:val="0"/>
      <w:marTop w:val="0"/>
      <w:marBottom w:val="0"/>
      <w:divBdr>
        <w:top w:val="none" w:sz="0" w:space="0" w:color="auto"/>
        <w:left w:val="none" w:sz="0" w:space="0" w:color="auto"/>
        <w:bottom w:val="none" w:sz="0" w:space="0" w:color="auto"/>
        <w:right w:val="none" w:sz="0" w:space="0" w:color="auto"/>
      </w:divBdr>
    </w:div>
    <w:div w:id="319382209">
      <w:bodyDiv w:val="1"/>
      <w:marLeft w:val="0"/>
      <w:marRight w:val="0"/>
      <w:marTop w:val="0"/>
      <w:marBottom w:val="0"/>
      <w:divBdr>
        <w:top w:val="none" w:sz="0" w:space="0" w:color="auto"/>
        <w:left w:val="none" w:sz="0" w:space="0" w:color="auto"/>
        <w:bottom w:val="none" w:sz="0" w:space="0" w:color="auto"/>
        <w:right w:val="none" w:sz="0" w:space="0" w:color="auto"/>
      </w:divBdr>
      <w:divsChild>
        <w:div w:id="1714042135">
          <w:marLeft w:val="547"/>
          <w:marRight w:val="0"/>
          <w:marTop w:val="0"/>
          <w:marBottom w:val="0"/>
          <w:divBdr>
            <w:top w:val="none" w:sz="0" w:space="0" w:color="auto"/>
            <w:left w:val="none" w:sz="0" w:space="0" w:color="auto"/>
            <w:bottom w:val="none" w:sz="0" w:space="0" w:color="auto"/>
            <w:right w:val="none" w:sz="0" w:space="0" w:color="auto"/>
          </w:divBdr>
        </w:div>
        <w:div w:id="613367519">
          <w:marLeft w:val="547"/>
          <w:marRight w:val="0"/>
          <w:marTop w:val="0"/>
          <w:marBottom w:val="0"/>
          <w:divBdr>
            <w:top w:val="none" w:sz="0" w:space="0" w:color="auto"/>
            <w:left w:val="none" w:sz="0" w:space="0" w:color="auto"/>
            <w:bottom w:val="none" w:sz="0" w:space="0" w:color="auto"/>
            <w:right w:val="none" w:sz="0" w:space="0" w:color="auto"/>
          </w:divBdr>
        </w:div>
      </w:divsChild>
    </w:div>
    <w:div w:id="367030807">
      <w:bodyDiv w:val="1"/>
      <w:marLeft w:val="0"/>
      <w:marRight w:val="0"/>
      <w:marTop w:val="0"/>
      <w:marBottom w:val="0"/>
      <w:divBdr>
        <w:top w:val="none" w:sz="0" w:space="0" w:color="auto"/>
        <w:left w:val="none" w:sz="0" w:space="0" w:color="auto"/>
        <w:bottom w:val="none" w:sz="0" w:space="0" w:color="auto"/>
        <w:right w:val="none" w:sz="0" w:space="0" w:color="auto"/>
      </w:divBdr>
    </w:div>
    <w:div w:id="447285089">
      <w:bodyDiv w:val="1"/>
      <w:marLeft w:val="0"/>
      <w:marRight w:val="0"/>
      <w:marTop w:val="0"/>
      <w:marBottom w:val="0"/>
      <w:divBdr>
        <w:top w:val="none" w:sz="0" w:space="0" w:color="auto"/>
        <w:left w:val="none" w:sz="0" w:space="0" w:color="auto"/>
        <w:bottom w:val="none" w:sz="0" w:space="0" w:color="auto"/>
        <w:right w:val="none" w:sz="0" w:space="0" w:color="auto"/>
      </w:divBdr>
    </w:div>
    <w:div w:id="461926734">
      <w:bodyDiv w:val="1"/>
      <w:marLeft w:val="0"/>
      <w:marRight w:val="0"/>
      <w:marTop w:val="0"/>
      <w:marBottom w:val="0"/>
      <w:divBdr>
        <w:top w:val="none" w:sz="0" w:space="0" w:color="auto"/>
        <w:left w:val="none" w:sz="0" w:space="0" w:color="auto"/>
        <w:bottom w:val="none" w:sz="0" w:space="0" w:color="auto"/>
        <w:right w:val="none" w:sz="0" w:space="0" w:color="auto"/>
      </w:divBdr>
    </w:div>
    <w:div w:id="494035608">
      <w:bodyDiv w:val="1"/>
      <w:marLeft w:val="0"/>
      <w:marRight w:val="0"/>
      <w:marTop w:val="0"/>
      <w:marBottom w:val="0"/>
      <w:divBdr>
        <w:top w:val="none" w:sz="0" w:space="0" w:color="auto"/>
        <w:left w:val="none" w:sz="0" w:space="0" w:color="auto"/>
        <w:bottom w:val="none" w:sz="0" w:space="0" w:color="auto"/>
        <w:right w:val="none" w:sz="0" w:space="0" w:color="auto"/>
      </w:divBdr>
    </w:div>
    <w:div w:id="529027042">
      <w:bodyDiv w:val="1"/>
      <w:marLeft w:val="0"/>
      <w:marRight w:val="0"/>
      <w:marTop w:val="0"/>
      <w:marBottom w:val="0"/>
      <w:divBdr>
        <w:top w:val="none" w:sz="0" w:space="0" w:color="auto"/>
        <w:left w:val="none" w:sz="0" w:space="0" w:color="auto"/>
        <w:bottom w:val="none" w:sz="0" w:space="0" w:color="auto"/>
        <w:right w:val="none" w:sz="0" w:space="0" w:color="auto"/>
      </w:divBdr>
      <w:divsChild>
        <w:div w:id="613903437">
          <w:marLeft w:val="547"/>
          <w:marRight w:val="0"/>
          <w:marTop w:val="0"/>
          <w:marBottom w:val="0"/>
          <w:divBdr>
            <w:top w:val="none" w:sz="0" w:space="0" w:color="auto"/>
            <w:left w:val="none" w:sz="0" w:space="0" w:color="auto"/>
            <w:bottom w:val="none" w:sz="0" w:space="0" w:color="auto"/>
            <w:right w:val="none" w:sz="0" w:space="0" w:color="auto"/>
          </w:divBdr>
        </w:div>
        <w:div w:id="283313937">
          <w:marLeft w:val="547"/>
          <w:marRight w:val="0"/>
          <w:marTop w:val="0"/>
          <w:marBottom w:val="0"/>
          <w:divBdr>
            <w:top w:val="none" w:sz="0" w:space="0" w:color="auto"/>
            <w:left w:val="none" w:sz="0" w:space="0" w:color="auto"/>
            <w:bottom w:val="none" w:sz="0" w:space="0" w:color="auto"/>
            <w:right w:val="none" w:sz="0" w:space="0" w:color="auto"/>
          </w:divBdr>
        </w:div>
      </w:divsChild>
    </w:div>
    <w:div w:id="622276564">
      <w:bodyDiv w:val="1"/>
      <w:marLeft w:val="0"/>
      <w:marRight w:val="0"/>
      <w:marTop w:val="0"/>
      <w:marBottom w:val="0"/>
      <w:divBdr>
        <w:top w:val="none" w:sz="0" w:space="0" w:color="auto"/>
        <w:left w:val="none" w:sz="0" w:space="0" w:color="auto"/>
        <w:bottom w:val="none" w:sz="0" w:space="0" w:color="auto"/>
        <w:right w:val="none" w:sz="0" w:space="0" w:color="auto"/>
      </w:divBdr>
    </w:div>
    <w:div w:id="668798379">
      <w:bodyDiv w:val="1"/>
      <w:marLeft w:val="0"/>
      <w:marRight w:val="0"/>
      <w:marTop w:val="0"/>
      <w:marBottom w:val="0"/>
      <w:divBdr>
        <w:top w:val="none" w:sz="0" w:space="0" w:color="auto"/>
        <w:left w:val="none" w:sz="0" w:space="0" w:color="auto"/>
        <w:bottom w:val="none" w:sz="0" w:space="0" w:color="auto"/>
        <w:right w:val="none" w:sz="0" w:space="0" w:color="auto"/>
      </w:divBdr>
    </w:div>
    <w:div w:id="721834075">
      <w:bodyDiv w:val="1"/>
      <w:marLeft w:val="0"/>
      <w:marRight w:val="0"/>
      <w:marTop w:val="0"/>
      <w:marBottom w:val="0"/>
      <w:divBdr>
        <w:top w:val="none" w:sz="0" w:space="0" w:color="auto"/>
        <w:left w:val="none" w:sz="0" w:space="0" w:color="auto"/>
        <w:bottom w:val="none" w:sz="0" w:space="0" w:color="auto"/>
        <w:right w:val="none" w:sz="0" w:space="0" w:color="auto"/>
      </w:divBdr>
      <w:divsChild>
        <w:div w:id="920793282">
          <w:marLeft w:val="547"/>
          <w:marRight w:val="0"/>
          <w:marTop w:val="0"/>
          <w:marBottom w:val="0"/>
          <w:divBdr>
            <w:top w:val="none" w:sz="0" w:space="0" w:color="auto"/>
            <w:left w:val="none" w:sz="0" w:space="0" w:color="auto"/>
            <w:bottom w:val="none" w:sz="0" w:space="0" w:color="auto"/>
            <w:right w:val="none" w:sz="0" w:space="0" w:color="auto"/>
          </w:divBdr>
        </w:div>
        <w:div w:id="233973536">
          <w:marLeft w:val="547"/>
          <w:marRight w:val="0"/>
          <w:marTop w:val="0"/>
          <w:marBottom w:val="0"/>
          <w:divBdr>
            <w:top w:val="none" w:sz="0" w:space="0" w:color="auto"/>
            <w:left w:val="none" w:sz="0" w:space="0" w:color="auto"/>
            <w:bottom w:val="none" w:sz="0" w:space="0" w:color="auto"/>
            <w:right w:val="none" w:sz="0" w:space="0" w:color="auto"/>
          </w:divBdr>
        </w:div>
        <w:div w:id="163204322">
          <w:marLeft w:val="547"/>
          <w:marRight w:val="0"/>
          <w:marTop w:val="0"/>
          <w:marBottom w:val="0"/>
          <w:divBdr>
            <w:top w:val="none" w:sz="0" w:space="0" w:color="auto"/>
            <w:left w:val="none" w:sz="0" w:space="0" w:color="auto"/>
            <w:bottom w:val="none" w:sz="0" w:space="0" w:color="auto"/>
            <w:right w:val="none" w:sz="0" w:space="0" w:color="auto"/>
          </w:divBdr>
        </w:div>
        <w:div w:id="629943299">
          <w:marLeft w:val="547"/>
          <w:marRight w:val="0"/>
          <w:marTop w:val="0"/>
          <w:marBottom w:val="0"/>
          <w:divBdr>
            <w:top w:val="none" w:sz="0" w:space="0" w:color="auto"/>
            <w:left w:val="none" w:sz="0" w:space="0" w:color="auto"/>
            <w:bottom w:val="none" w:sz="0" w:space="0" w:color="auto"/>
            <w:right w:val="none" w:sz="0" w:space="0" w:color="auto"/>
          </w:divBdr>
        </w:div>
        <w:div w:id="589432748">
          <w:marLeft w:val="547"/>
          <w:marRight w:val="0"/>
          <w:marTop w:val="0"/>
          <w:marBottom w:val="0"/>
          <w:divBdr>
            <w:top w:val="none" w:sz="0" w:space="0" w:color="auto"/>
            <w:left w:val="none" w:sz="0" w:space="0" w:color="auto"/>
            <w:bottom w:val="none" w:sz="0" w:space="0" w:color="auto"/>
            <w:right w:val="none" w:sz="0" w:space="0" w:color="auto"/>
          </w:divBdr>
        </w:div>
        <w:div w:id="1107851329">
          <w:marLeft w:val="547"/>
          <w:marRight w:val="0"/>
          <w:marTop w:val="0"/>
          <w:marBottom w:val="0"/>
          <w:divBdr>
            <w:top w:val="none" w:sz="0" w:space="0" w:color="auto"/>
            <w:left w:val="none" w:sz="0" w:space="0" w:color="auto"/>
            <w:bottom w:val="none" w:sz="0" w:space="0" w:color="auto"/>
            <w:right w:val="none" w:sz="0" w:space="0" w:color="auto"/>
          </w:divBdr>
        </w:div>
      </w:divsChild>
    </w:div>
    <w:div w:id="722362982">
      <w:bodyDiv w:val="1"/>
      <w:marLeft w:val="0"/>
      <w:marRight w:val="0"/>
      <w:marTop w:val="0"/>
      <w:marBottom w:val="0"/>
      <w:divBdr>
        <w:top w:val="none" w:sz="0" w:space="0" w:color="auto"/>
        <w:left w:val="none" w:sz="0" w:space="0" w:color="auto"/>
        <w:bottom w:val="none" w:sz="0" w:space="0" w:color="auto"/>
        <w:right w:val="none" w:sz="0" w:space="0" w:color="auto"/>
      </w:divBdr>
    </w:div>
    <w:div w:id="788821327">
      <w:bodyDiv w:val="1"/>
      <w:marLeft w:val="0"/>
      <w:marRight w:val="0"/>
      <w:marTop w:val="0"/>
      <w:marBottom w:val="0"/>
      <w:divBdr>
        <w:top w:val="none" w:sz="0" w:space="0" w:color="auto"/>
        <w:left w:val="none" w:sz="0" w:space="0" w:color="auto"/>
        <w:bottom w:val="none" w:sz="0" w:space="0" w:color="auto"/>
        <w:right w:val="none" w:sz="0" w:space="0" w:color="auto"/>
      </w:divBdr>
      <w:divsChild>
        <w:div w:id="1598556590">
          <w:marLeft w:val="274"/>
          <w:marRight w:val="0"/>
          <w:marTop w:val="0"/>
          <w:marBottom w:val="0"/>
          <w:divBdr>
            <w:top w:val="none" w:sz="0" w:space="0" w:color="auto"/>
            <w:left w:val="none" w:sz="0" w:space="0" w:color="auto"/>
            <w:bottom w:val="none" w:sz="0" w:space="0" w:color="auto"/>
            <w:right w:val="none" w:sz="0" w:space="0" w:color="auto"/>
          </w:divBdr>
        </w:div>
        <w:div w:id="292292381">
          <w:marLeft w:val="274"/>
          <w:marRight w:val="0"/>
          <w:marTop w:val="0"/>
          <w:marBottom w:val="0"/>
          <w:divBdr>
            <w:top w:val="none" w:sz="0" w:space="0" w:color="auto"/>
            <w:left w:val="none" w:sz="0" w:space="0" w:color="auto"/>
            <w:bottom w:val="none" w:sz="0" w:space="0" w:color="auto"/>
            <w:right w:val="none" w:sz="0" w:space="0" w:color="auto"/>
          </w:divBdr>
        </w:div>
        <w:div w:id="1732385436">
          <w:marLeft w:val="274"/>
          <w:marRight w:val="0"/>
          <w:marTop w:val="0"/>
          <w:marBottom w:val="0"/>
          <w:divBdr>
            <w:top w:val="none" w:sz="0" w:space="0" w:color="auto"/>
            <w:left w:val="none" w:sz="0" w:space="0" w:color="auto"/>
            <w:bottom w:val="none" w:sz="0" w:space="0" w:color="auto"/>
            <w:right w:val="none" w:sz="0" w:space="0" w:color="auto"/>
          </w:divBdr>
        </w:div>
        <w:div w:id="993802479">
          <w:marLeft w:val="274"/>
          <w:marRight w:val="0"/>
          <w:marTop w:val="0"/>
          <w:marBottom w:val="0"/>
          <w:divBdr>
            <w:top w:val="none" w:sz="0" w:space="0" w:color="auto"/>
            <w:left w:val="none" w:sz="0" w:space="0" w:color="auto"/>
            <w:bottom w:val="none" w:sz="0" w:space="0" w:color="auto"/>
            <w:right w:val="none" w:sz="0" w:space="0" w:color="auto"/>
          </w:divBdr>
        </w:div>
      </w:divsChild>
    </w:div>
    <w:div w:id="834340501">
      <w:bodyDiv w:val="1"/>
      <w:marLeft w:val="0"/>
      <w:marRight w:val="0"/>
      <w:marTop w:val="0"/>
      <w:marBottom w:val="0"/>
      <w:divBdr>
        <w:top w:val="none" w:sz="0" w:space="0" w:color="auto"/>
        <w:left w:val="none" w:sz="0" w:space="0" w:color="auto"/>
        <w:bottom w:val="none" w:sz="0" w:space="0" w:color="auto"/>
        <w:right w:val="none" w:sz="0" w:space="0" w:color="auto"/>
      </w:divBdr>
      <w:divsChild>
        <w:div w:id="849174389">
          <w:marLeft w:val="0"/>
          <w:marRight w:val="0"/>
          <w:marTop w:val="0"/>
          <w:marBottom w:val="0"/>
          <w:divBdr>
            <w:top w:val="none" w:sz="0" w:space="0" w:color="auto"/>
            <w:left w:val="none" w:sz="0" w:space="0" w:color="auto"/>
            <w:bottom w:val="none" w:sz="0" w:space="0" w:color="auto"/>
            <w:right w:val="none" w:sz="0" w:space="0" w:color="auto"/>
          </w:divBdr>
        </w:div>
        <w:div w:id="698160647">
          <w:marLeft w:val="0"/>
          <w:marRight w:val="0"/>
          <w:marTop w:val="0"/>
          <w:marBottom w:val="0"/>
          <w:divBdr>
            <w:top w:val="none" w:sz="0" w:space="0" w:color="auto"/>
            <w:left w:val="none" w:sz="0" w:space="0" w:color="auto"/>
            <w:bottom w:val="none" w:sz="0" w:space="0" w:color="auto"/>
            <w:right w:val="none" w:sz="0" w:space="0" w:color="auto"/>
          </w:divBdr>
        </w:div>
        <w:div w:id="461003046">
          <w:marLeft w:val="0"/>
          <w:marRight w:val="0"/>
          <w:marTop w:val="0"/>
          <w:marBottom w:val="0"/>
          <w:divBdr>
            <w:top w:val="none" w:sz="0" w:space="0" w:color="auto"/>
            <w:left w:val="none" w:sz="0" w:space="0" w:color="auto"/>
            <w:bottom w:val="none" w:sz="0" w:space="0" w:color="auto"/>
            <w:right w:val="none" w:sz="0" w:space="0" w:color="auto"/>
          </w:divBdr>
        </w:div>
        <w:div w:id="694159140">
          <w:marLeft w:val="0"/>
          <w:marRight w:val="0"/>
          <w:marTop w:val="0"/>
          <w:marBottom w:val="0"/>
          <w:divBdr>
            <w:top w:val="none" w:sz="0" w:space="0" w:color="auto"/>
            <w:left w:val="none" w:sz="0" w:space="0" w:color="auto"/>
            <w:bottom w:val="none" w:sz="0" w:space="0" w:color="auto"/>
            <w:right w:val="none" w:sz="0" w:space="0" w:color="auto"/>
          </w:divBdr>
        </w:div>
        <w:div w:id="1814523806">
          <w:marLeft w:val="0"/>
          <w:marRight w:val="0"/>
          <w:marTop w:val="0"/>
          <w:marBottom w:val="0"/>
          <w:divBdr>
            <w:top w:val="none" w:sz="0" w:space="0" w:color="auto"/>
            <w:left w:val="none" w:sz="0" w:space="0" w:color="auto"/>
            <w:bottom w:val="none" w:sz="0" w:space="0" w:color="auto"/>
            <w:right w:val="none" w:sz="0" w:space="0" w:color="auto"/>
          </w:divBdr>
        </w:div>
      </w:divsChild>
    </w:div>
    <w:div w:id="842357979">
      <w:bodyDiv w:val="1"/>
      <w:marLeft w:val="0"/>
      <w:marRight w:val="0"/>
      <w:marTop w:val="0"/>
      <w:marBottom w:val="0"/>
      <w:divBdr>
        <w:top w:val="none" w:sz="0" w:space="0" w:color="auto"/>
        <w:left w:val="none" w:sz="0" w:space="0" w:color="auto"/>
        <w:bottom w:val="none" w:sz="0" w:space="0" w:color="auto"/>
        <w:right w:val="none" w:sz="0" w:space="0" w:color="auto"/>
      </w:divBdr>
      <w:divsChild>
        <w:div w:id="454522551">
          <w:marLeft w:val="547"/>
          <w:marRight w:val="0"/>
          <w:marTop w:val="0"/>
          <w:marBottom w:val="0"/>
          <w:divBdr>
            <w:top w:val="none" w:sz="0" w:space="0" w:color="auto"/>
            <w:left w:val="none" w:sz="0" w:space="0" w:color="auto"/>
            <w:bottom w:val="none" w:sz="0" w:space="0" w:color="auto"/>
            <w:right w:val="none" w:sz="0" w:space="0" w:color="auto"/>
          </w:divBdr>
        </w:div>
        <w:div w:id="1765960165">
          <w:marLeft w:val="547"/>
          <w:marRight w:val="0"/>
          <w:marTop w:val="0"/>
          <w:marBottom w:val="0"/>
          <w:divBdr>
            <w:top w:val="none" w:sz="0" w:space="0" w:color="auto"/>
            <w:left w:val="none" w:sz="0" w:space="0" w:color="auto"/>
            <w:bottom w:val="none" w:sz="0" w:space="0" w:color="auto"/>
            <w:right w:val="none" w:sz="0" w:space="0" w:color="auto"/>
          </w:divBdr>
        </w:div>
        <w:div w:id="1862468796">
          <w:marLeft w:val="547"/>
          <w:marRight w:val="0"/>
          <w:marTop w:val="0"/>
          <w:marBottom w:val="0"/>
          <w:divBdr>
            <w:top w:val="none" w:sz="0" w:space="0" w:color="auto"/>
            <w:left w:val="none" w:sz="0" w:space="0" w:color="auto"/>
            <w:bottom w:val="none" w:sz="0" w:space="0" w:color="auto"/>
            <w:right w:val="none" w:sz="0" w:space="0" w:color="auto"/>
          </w:divBdr>
        </w:div>
      </w:divsChild>
    </w:div>
    <w:div w:id="904343230">
      <w:bodyDiv w:val="1"/>
      <w:marLeft w:val="0"/>
      <w:marRight w:val="0"/>
      <w:marTop w:val="0"/>
      <w:marBottom w:val="0"/>
      <w:divBdr>
        <w:top w:val="none" w:sz="0" w:space="0" w:color="auto"/>
        <w:left w:val="none" w:sz="0" w:space="0" w:color="auto"/>
        <w:bottom w:val="none" w:sz="0" w:space="0" w:color="auto"/>
        <w:right w:val="none" w:sz="0" w:space="0" w:color="auto"/>
      </w:divBdr>
    </w:div>
    <w:div w:id="925041860">
      <w:bodyDiv w:val="1"/>
      <w:marLeft w:val="0"/>
      <w:marRight w:val="0"/>
      <w:marTop w:val="0"/>
      <w:marBottom w:val="0"/>
      <w:divBdr>
        <w:top w:val="none" w:sz="0" w:space="0" w:color="auto"/>
        <w:left w:val="none" w:sz="0" w:space="0" w:color="auto"/>
        <w:bottom w:val="none" w:sz="0" w:space="0" w:color="auto"/>
        <w:right w:val="none" w:sz="0" w:space="0" w:color="auto"/>
      </w:divBdr>
    </w:div>
    <w:div w:id="956570613">
      <w:bodyDiv w:val="1"/>
      <w:marLeft w:val="0"/>
      <w:marRight w:val="0"/>
      <w:marTop w:val="0"/>
      <w:marBottom w:val="0"/>
      <w:divBdr>
        <w:top w:val="none" w:sz="0" w:space="0" w:color="auto"/>
        <w:left w:val="none" w:sz="0" w:space="0" w:color="auto"/>
        <w:bottom w:val="none" w:sz="0" w:space="0" w:color="auto"/>
        <w:right w:val="none" w:sz="0" w:space="0" w:color="auto"/>
      </w:divBdr>
    </w:div>
    <w:div w:id="1126268374">
      <w:bodyDiv w:val="1"/>
      <w:marLeft w:val="0"/>
      <w:marRight w:val="0"/>
      <w:marTop w:val="0"/>
      <w:marBottom w:val="0"/>
      <w:divBdr>
        <w:top w:val="none" w:sz="0" w:space="0" w:color="auto"/>
        <w:left w:val="none" w:sz="0" w:space="0" w:color="auto"/>
        <w:bottom w:val="none" w:sz="0" w:space="0" w:color="auto"/>
        <w:right w:val="none" w:sz="0" w:space="0" w:color="auto"/>
      </w:divBdr>
    </w:div>
    <w:div w:id="1140421747">
      <w:bodyDiv w:val="1"/>
      <w:marLeft w:val="0"/>
      <w:marRight w:val="0"/>
      <w:marTop w:val="0"/>
      <w:marBottom w:val="0"/>
      <w:divBdr>
        <w:top w:val="none" w:sz="0" w:space="0" w:color="auto"/>
        <w:left w:val="none" w:sz="0" w:space="0" w:color="auto"/>
        <w:bottom w:val="none" w:sz="0" w:space="0" w:color="auto"/>
        <w:right w:val="none" w:sz="0" w:space="0" w:color="auto"/>
      </w:divBdr>
      <w:divsChild>
        <w:div w:id="714350956">
          <w:marLeft w:val="1166"/>
          <w:marRight w:val="0"/>
          <w:marTop w:val="0"/>
          <w:marBottom w:val="0"/>
          <w:divBdr>
            <w:top w:val="none" w:sz="0" w:space="0" w:color="auto"/>
            <w:left w:val="none" w:sz="0" w:space="0" w:color="auto"/>
            <w:bottom w:val="none" w:sz="0" w:space="0" w:color="auto"/>
            <w:right w:val="none" w:sz="0" w:space="0" w:color="auto"/>
          </w:divBdr>
        </w:div>
      </w:divsChild>
    </w:div>
    <w:div w:id="1210730261">
      <w:bodyDiv w:val="1"/>
      <w:marLeft w:val="0"/>
      <w:marRight w:val="0"/>
      <w:marTop w:val="0"/>
      <w:marBottom w:val="0"/>
      <w:divBdr>
        <w:top w:val="none" w:sz="0" w:space="0" w:color="auto"/>
        <w:left w:val="none" w:sz="0" w:space="0" w:color="auto"/>
        <w:bottom w:val="none" w:sz="0" w:space="0" w:color="auto"/>
        <w:right w:val="none" w:sz="0" w:space="0" w:color="auto"/>
      </w:divBdr>
      <w:divsChild>
        <w:div w:id="905257928">
          <w:marLeft w:val="547"/>
          <w:marRight w:val="0"/>
          <w:marTop w:val="0"/>
          <w:marBottom w:val="0"/>
          <w:divBdr>
            <w:top w:val="none" w:sz="0" w:space="0" w:color="auto"/>
            <w:left w:val="none" w:sz="0" w:space="0" w:color="auto"/>
            <w:bottom w:val="none" w:sz="0" w:space="0" w:color="auto"/>
            <w:right w:val="none" w:sz="0" w:space="0" w:color="auto"/>
          </w:divBdr>
        </w:div>
        <w:div w:id="670983036">
          <w:marLeft w:val="547"/>
          <w:marRight w:val="0"/>
          <w:marTop w:val="0"/>
          <w:marBottom w:val="0"/>
          <w:divBdr>
            <w:top w:val="none" w:sz="0" w:space="0" w:color="auto"/>
            <w:left w:val="none" w:sz="0" w:space="0" w:color="auto"/>
            <w:bottom w:val="none" w:sz="0" w:space="0" w:color="auto"/>
            <w:right w:val="none" w:sz="0" w:space="0" w:color="auto"/>
          </w:divBdr>
        </w:div>
        <w:div w:id="1119956773">
          <w:marLeft w:val="547"/>
          <w:marRight w:val="0"/>
          <w:marTop w:val="0"/>
          <w:marBottom w:val="0"/>
          <w:divBdr>
            <w:top w:val="none" w:sz="0" w:space="0" w:color="auto"/>
            <w:left w:val="none" w:sz="0" w:space="0" w:color="auto"/>
            <w:bottom w:val="none" w:sz="0" w:space="0" w:color="auto"/>
            <w:right w:val="none" w:sz="0" w:space="0" w:color="auto"/>
          </w:divBdr>
        </w:div>
        <w:div w:id="159466883">
          <w:marLeft w:val="547"/>
          <w:marRight w:val="0"/>
          <w:marTop w:val="0"/>
          <w:marBottom w:val="0"/>
          <w:divBdr>
            <w:top w:val="none" w:sz="0" w:space="0" w:color="auto"/>
            <w:left w:val="none" w:sz="0" w:space="0" w:color="auto"/>
            <w:bottom w:val="none" w:sz="0" w:space="0" w:color="auto"/>
            <w:right w:val="none" w:sz="0" w:space="0" w:color="auto"/>
          </w:divBdr>
        </w:div>
      </w:divsChild>
    </w:div>
    <w:div w:id="1322736504">
      <w:bodyDiv w:val="1"/>
      <w:marLeft w:val="0"/>
      <w:marRight w:val="0"/>
      <w:marTop w:val="0"/>
      <w:marBottom w:val="0"/>
      <w:divBdr>
        <w:top w:val="none" w:sz="0" w:space="0" w:color="auto"/>
        <w:left w:val="none" w:sz="0" w:space="0" w:color="auto"/>
        <w:bottom w:val="none" w:sz="0" w:space="0" w:color="auto"/>
        <w:right w:val="none" w:sz="0" w:space="0" w:color="auto"/>
      </w:divBdr>
    </w:div>
    <w:div w:id="1373115499">
      <w:bodyDiv w:val="1"/>
      <w:marLeft w:val="0"/>
      <w:marRight w:val="0"/>
      <w:marTop w:val="0"/>
      <w:marBottom w:val="0"/>
      <w:divBdr>
        <w:top w:val="none" w:sz="0" w:space="0" w:color="auto"/>
        <w:left w:val="none" w:sz="0" w:space="0" w:color="auto"/>
        <w:bottom w:val="none" w:sz="0" w:space="0" w:color="auto"/>
        <w:right w:val="none" w:sz="0" w:space="0" w:color="auto"/>
      </w:divBdr>
      <w:divsChild>
        <w:div w:id="590434001">
          <w:marLeft w:val="274"/>
          <w:marRight w:val="0"/>
          <w:marTop w:val="0"/>
          <w:marBottom w:val="0"/>
          <w:divBdr>
            <w:top w:val="none" w:sz="0" w:space="0" w:color="auto"/>
            <w:left w:val="none" w:sz="0" w:space="0" w:color="auto"/>
            <w:bottom w:val="none" w:sz="0" w:space="0" w:color="auto"/>
            <w:right w:val="none" w:sz="0" w:space="0" w:color="auto"/>
          </w:divBdr>
        </w:div>
        <w:div w:id="1896116563">
          <w:marLeft w:val="274"/>
          <w:marRight w:val="0"/>
          <w:marTop w:val="0"/>
          <w:marBottom w:val="0"/>
          <w:divBdr>
            <w:top w:val="none" w:sz="0" w:space="0" w:color="auto"/>
            <w:left w:val="none" w:sz="0" w:space="0" w:color="auto"/>
            <w:bottom w:val="none" w:sz="0" w:space="0" w:color="auto"/>
            <w:right w:val="none" w:sz="0" w:space="0" w:color="auto"/>
          </w:divBdr>
        </w:div>
        <w:div w:id="777026078">
          <w:marLeft w:val="274"/>
          <w:marRight w:val="0"/>
          <w:marTop w:val="0"/>
          <w:marBottom w:val="0"/>
          <w:divBdr>
            <w:top w:val="none" w:sz="0" w:space="0" w:color="auto"/>
            <w:left w:val="none" w:sz="0" w:space="0" w:color="auto"/>
            <w:bottom w:val="none" w:sz="0" w:space="0" w:color="auto"/>
            <w:right w:val="none" w:sz="0" w:space="0" w:color="auto"/>
          </w:divBdr>
        </w:div>
        <w:div w:id="1265991217">
          <w:marLeft w:val="274"/>
          <w:marRight w:val="0"/>
          <w:marTop w:val="0"/>
          <w:marBottom w:val="0"/>
          <w:divBdr>
            <w:top w:val="none" w:sz="0" w:space="0" w:color="auto"/>
            <w:left w:val="none" w:sz="0" w:space="0" w:color="auto"/>
            <w:bottom w:val="none" w:sz="0" w:space="0" w:color="auto"/>
            <w:right w:val="none" w:sz="0" w:space="0" w:color="auto"/>
          </w:divBdr>
        </w:div>
      </w:divsChild>
    </w:div>
    <w:div w:id="1374382915">
      <w:bodyDiv w:val="1"/>
      <w:marLeft w:val="0"/>
      <w:marRight w:val="0"/>
      <w:marTop w:val="0"/>
      <w:marBottom w:val="0"/>
      <w:divBdr>
        <w:top w:val="none" w:sz="0" w:space="0" w:color="auto"/>
        <w:left w:val="none" w:sz="0" w:space="0" w:color="auto"/>
        <w:bottom w:val="none" w:sz="0" w:space="0" w:color="auto"/>
        <w:right w:val="none" w:sz="0" w:space="0" w:color="auto"/>
      </w:divBdr>
      <w:divsChild>
        <w:div w:id="55133176">
          <w:marLeft w:val="274"/>
          <w:marRight w:val="0"/>
          <w:marTop w:val="0"/>
          <w:marBottom w:val="0"/>
          <w:divBdr>
            <w:top w:val="none" w:sz="0" w:space="0" w:color="auto"/>
            <w:left w:val="none" w:sz="0" w:space="0" w:color="auto"/>
            <w:bottom w:val="none" w:sz="0" w:space="0" w:color="auto"/>
            <w:right w:val="none" w:sz="0" w:space="0" w:color="auto"/>
          </w:divBdr>
        </w:div>
        <w:div w:id="299966185">
          <w:marLeft w:val="274"/>
          <w:marRight w:val="0"/>
          <w:marTop w:val="0"/>
          <w:marBottom w:val="0"/>
          <w:divBdr>
            <w:top w:val="none" w:sz="0" w:space="0" w:color="auto"/>
            <w:left w:val="none" w:sz="0" w:space="0" w:color="auto"/>
            <w:bottom w:val="none" w:sz="0" w:space="0" w:color="auto"/>
            <w:right w:val="none" w:sz="0" w:space="0" w:color="auto"/>
          </w:divBdr>
        </w:div>
      </w:divsChild>
    </w:div>
    <w:div w:id="1388869472">
      <w:bodyDiv w:val="1"/>
      <w:marLeft w:val="0"/>
      <w:marRight w:val="0"/>
      <w:marTop w:val="0"/>
      <w:marBottom w:val="0"/>
      <w:divBdr>
        <w:top w:val="none" w:sz="0" w:space="0" w:color="auto"/>
        <w:left w:val="none" w:sz="0" w:space="0" w:color="auto"/>
        <w:bottom w:val="none" w:sz="0" w:space="0" w:color="auto"/>
        <w:right w:val="none" w:sz="0" w:space="0" w:color="auto"/>
      </w:divBdr>
    </w:div>
    <w:div w:id="1452551010">
      <w:bodyDiv w:val="1"/>
      <w:marLeft w:val="0"/>
      <w:marRight w:val="0"/>
      <w:marTop w:val="0"/>
      <w:marBottom w:val="0"/>
      <w:divBdr>
        <w:top w:val="none" w:sz="0" w:space="0" w:color="auto"/>
        <w:left w:val="none" w:sz="0" w:space="0" w:color="auto"/>
        <w:bottom w:val="none" w:sz="0" w:space="0" w:color="auto"/>
        <w:right w:val="none" w:sz="0" w:space="0" w:color="auto"/>
      </w:divBdr>
      <w:divsChild>
        <w:div w:id="1889220409">
          <w:marLeft w:val="0"/>
          <w:marRight w:val="0"/>
          <w:marTop w:val="0"/>
          <w:marBottom w:val="0"/>
          <w:divBdr>
            <w:top w:val="none" w:sz="0" w:space="0" w:color="auto"/>
            <w:left w:val="none" w:sz="0" w:space="0" w:color="auto"/>
            <w:bottom w:val="none" w:sz="0" w:space="0" w:color="auto"/>
            <w:right w:val="none" w:sz="0" w:space="0" w:color="auto"/>
          </w:divBdr>
        </w:div>
      </w:divsChild>
    </w:div>
    <w:div w:id="1517160328">
      <w:bodyDiv w:val="1"/>
      <w:marLeft w:val="0"/>
      <w:marRight w:val="0"/>
      <w:marTop w:val="0"/>
      <w:marBottom w:val="0"/>
      <w:divBdr>
        <w:top w:val="none" w:sz="0" w:space="0" w:color="auto"/>
        <w:left w:val="none" w:sz="0" w:space="0" w:color="auto"/>
        <w:bottom w:val="none" w:sz="0" w:space="0" w:color="auto"/>
        <w:right w:val="none" w:sz="0" w:space="0" w:color="auto"/>
      </w:divBdr>
    </w:div>
    <w:div w:id="1594582531">
      <w:bodyDiv w:val="1"/>
      <w:marLeft w:val="0"/>
      <w:marRight w:val="0"/>
      <w:marTop w:val="0"/>
      <w:marBottom w:val="0"/>
      <w:divBdr>
        <w:top w:val="none" w:sz="0" w:space="0" w:color="auto"/>
        <w:left w:val="none" w:sz="0" w:space="0" w:color="auto"/>
        <w:bottom w:val="none" w:sz="0" w:space="0" w:color="auto"/>
        <w:right w:val="none" w:sz="0" w:space="0" w:color="auto"/>
      </w:divBdr>
      <w:divsChild>
        <w:div w:id="1634215237">
          <w:marLeft w:val="0"/>
          <w:marRight w:val="0"/>
          <w:marTop w:val="0"/>
          <w:marBottom w:val="0"/>
          <w:divBdr>
            <w:top w:val="none" w:sz="0" w:space="0" w:color="auto"/>
            <w:left w:val="none" w:sz="0" w:space="0" w:color="auto"/>
            <w:bottom w:val="none" w:sz="0" w:space="0" w:color="auto"/>
            <w:right w:val="none" w:sz="0" w:space="0" w:color="auto"/>
          </w:divBdr>
        </w:div>
        <w:div w:id="1573465924">
          <w:marLeft w:val="0"/>
          <w:marRight w:val="0"/>
          <w:marTop w:val="0"/>
          <w:marBottom w:val="0"/>
          <w:divBdr>
            <w:top w:val="none" w:sz="0" w:space="0" w:color="auto"/>
            <w:left w:val="none" w:sz="0" w:space="0" w:color="auto"/>
            <w:bottom w:val="none" w:sz="0" w:space="0" w:color="auto"/>
            <w:right w:val="none" w:sz="0" w:space="0" w:color="auto"/>
          </w:divBdr>
        </w:div>
        <w:div w:id="1820075025">
          <w:marLeft w:val="0"/>
          <w:marRight w:val="0"/>
          <w:marTop w:val="0"/>
          <w:marBottom w:val="0"/>
          <w:divBdr>
            <w:top w:val="none" w:sz="0" w:space="0" w:color="auto"/>
            <w:left w:val="none" w:sz="0" w:space="0" w:color="auto"/>
            <w:bottom w:val="none" w:sz="0" w:space="0" w:color="auto"/>
            <w:right w:val="none" w:sz="0" w:space="0" w:color="auto"/>
          </w:divBdr>
        </w:div>
        <w:div w:id="814225640">
          <w:marLeft w:val="0"/>
          <w:marRight w:val="0"/>
          <w:marTop w:val="0"/>
          <w:marBottom w:val="0"/>
          <w:divBdr>
            <w:top w:val="none" w:sz="0" w:space="0" w:color="auto"/>
            <w:left w:val="none" w:sz="0" w:space="0" w:color="auto"/>
            <w:bottom w:val="none" w:sz="0" w:space="0" w:color="auto"/>
            <w:right w:val="none" w:sz="0" w:space="0" w:color="auto"/>
          </w:divBdr>
        </w:div>
        <w:div w:id="2145192474">
          <w:marLeft w:val="0"/>
          <w:marRight w:val="0"/>
          <w:marTop w:val="0"/>
          <w:marBottom w:val="0"/>
          <w:divBdr>
            <w:top w:val="none" w:sz="0" w:space="0" w:color="auto"/>
            <w:left w:val="none" w:sz="0" w:space="0" w:color="auto"/>
            <w:bottom w:val="none" w:sz="0" w:space="0" w:color="auto"/>
            <w:right w:val="none" w:sz="0" w:space="0" w:color="auto"/>
          </w:divBdr>
        </w:div>
        <w:div w:id="2136486753">
          <w:marLeft w:val="0"/>
          <w:marRight w:val="0"/>
          <w:marTop w:val="0"/>
          <w:marBottom w:val="0"/>
          <w:divBdr>
            <w:top w:val="none" w:sz="0" w:space="0" w:color="auto"/>
            <w:left w:val="none" w:sz="0" w:space="0" w:color="auto"/>
            <w:bottom w:val="none" w:sz="0" w:space="0" w:color="auto"/>
            <w:right w:val="none" w:sz="0" w:space="0" w:color="auto"/>
          </w:divBdr>
        </w:div>
        <w:div w:id="870530232">
          <w:marLeft w:val="0"/>
          <w:marRight w:val="0"/>
          <w:marTop w:val="0"/>
          <w:marBottom w:val="0"/>
          <w:divBdr>
            <w:top w:val="none" w:sz="0" w:space="0" w:color="auto"/>
            <w:left w:val="none" w:sz="0" w:space="0" w:color="auto"/>
            <w:bottom w:val="none" w:sz="0" w:space="0" w:color="auto"/>
            <w:right w:val="none" w:sz="0" w:space="0" w:color="auto"/>
          </w:divBdr>
        </w:div>
        <w:div w:id="1850827407">
          <w:marLeft w:val="0"/>
          <w:marRight w:val="0"/>
          <w:marTop w:val="0"/>
          <w:marBottom w:val="0"/>
          <w:divBdr>
            <w:top w:val="none" w:sz="0" w:space="0" w:color="auto"/>
            <w:left w:val="none" w:sz="0" w:space="0" w:color="auto"/>
            <w:bottom w:val="none" w:sz="0" w:space="0" w:color="auto"/>
            <w:right w:val="none" w:sz="0" w:space="0" w:color="auto"/>
          </w:divBdr>
        </w:div>
        <w:div w:id="677081952">
          <w:marLeft w:val="0"/>
          <w:marRight w:val="0"/>
          <w:marTop w:val="0"/>
          <w:marBottom w:val="0"/>
          <w:divBdr>
            <w:top w:val="none" w:sz="0" w:space="0" w:color="auto"/>
            <w:left w:val="none" w:sz="0" w:space="0" w:color="auto"/>
            <w:bottom w:val="none" w:sz="0" w:space="0" w:color="auto"/>
            <w:right w:val="none" w:sz="0" w:space="0" w:color="auto"/>
          </w:divBdr>
        </w:div>
        <w:div w:id="1630436197">
          <w:marLeft w:val="0"/>
          <w:marRight w:val="0"/>
          <w:marTop w:val="0"/>
          <w:marBottom w:val="0"/>
          <w:divBdr>
            <w:top w:val="none" w:sz="0" w:space="0" w:color="auto"/>
            <w:left w:val="none" w:sz="0" w:space="0" w:color="auto"/>
            <w:bottom w:val="none" w:sz="0" w:space="0" w:color="auto"/>
            <w:right w:val="none" w:sz="0" w:space="0" w:color="auto"/>
          </w:divBdr>
        </w:div>
        <w:div w:id="269699650">
          <w:marLeft w:val="0"/>
          <w:marRight w:val="0"/>
          <w:marTop w:val="0"/>
          <w:marBottom w:val="0"/>
          <w:divBdr>
            <w:top w:val="none" w:sz="0" w:space="0" w:color="auto"/>
            <w:left w:val="none" w:sz="0" w:space="0" w:color="auto"/>
            <w:bottom w:val="none" w:sz="0" w:space="0" w:color="auto"/>
            <w:right w:val="none" w:sz="0" w:space="0" w:color="auto"/>
          </w:divBdr>
        </w:div>
        <w:div w:id="1677074019">
          <w:marLeft w:val="0"/>
          <w:marRight w:val="0"/>
          <w:marTop w:val="0"/>
          <w:marBottom w:val="0"/>
          <w:divBdr>
            <w:top w:val="none" w:sz="0" w:space="0" w:color="auto"/>
            <w:left w:val="none" w:sz="0" w:space="0" w:color="auto"/>
            <w:bottom w:val="none" w:sz="0" w:space="0" w:color="auto"/>
            <w:right w:val="none" w:sz="0" w:space="0" w:color="auto"/>
          </w:divBdr>
        </w:div>
        <w:div w:id="1075198784">
          <w:marLeft w:val="0"/>
          <w:marRight w:val="0"/>
          <w:marTop w:val="0"/>
          <w:marBottom w:val="0"/>
          <w:divBdr>
            <w:top w:val="none" w:sz="0" w:space="0" w:color="auto"/>
            <w:left w:val="none" w:sz="0" w:space="0" w:color="auto"/>
            <w:bottom w:val="none" w:sz="0" w:space="0" w:color="auto"/>
            <w:right w:val="none" w:sz="0" w:space="0" w:color="auto"/>
          </w:divBdr>
        </w:div>
        <w:div w:id="668870458">
          <w:marLeft w:val="0"/>
          <w:marRight w:val="0"/>
          <w:marTop w:val="0"/>
          <w:marBottom w:val="0"/>
          <w:divBdr>
            <w:top w:val="none" w:sz="0" w:space="0" w:color="auto"/>
            <w:left w:val="none" w:sz="0" w:space="0" w:color="auto"/>
            <w:bottom w:val="none" w:sz="0" w:space="0" w:color="auto"/>
            <w:right w:val="none" w:sz="0" w:space="0" w:color="auto"/>
          </w:divBdr>
        </w:div>
        <w:div w:id="1712919958">
          <w:marLeft w:val="0"/>
          <w:marRight w:val="0"/>
          <w:marTop w:val="0"/>
          <w:marBottom w:val="0"/>
          <w:divBdr>
            <w:top w:val="none" w:sz="0" w:space="0" w:color="auto"/>
            <w:left w:val="none" w:sz="0" w:space="0" w:color="auto"/>
            <w:bottom w:val="none" w:sz="0" w:space="0" w:color="auto"/>
            <w:right w:val="none" w:sz="0" w:space="0" w:color="auto"/>
          </w:divBdr>
        </w:div>
        <w:div w:id="805971572">
          <w:marLeft w:val="0"/>
          <w:marRight w:val="0"/>
          <w:marTop w:val="0"/>
          <w:marBottom w:val="0"/>
          <w:divBdr>
            <w:top w:val="none" w:sz="0" w:space="0" w:color="auto"/>
            <w:left w:val="none" w:sz="0" w:space="0" w:color="auto"/>
            <w:bottom w:val="none" w:sz="0" w:space="0" w:color="auto"/>
            <w:right w:val="none" w:sz="0" w:space="0" w:color="auto"/>
          </w:divBdr>
        </w:div>
        <w:div w:id="1435635398">
          <w:marLeft w:val="0"/>
          <w:marRight w:val="0"/>
          <w:marTop w:val="0"/>
          <w:marBottom w:val="0"/>
          <w:divBdr>
            <w:top w:val="none" w:sz="0" w:space="0" w:color="auto"/>
            <w:left w:val="none" w:sz="0" w:space="0" w:color="auto"/>
            <w:bottom w:val="none" w:sz="0" w:space="0" w:color="auto"/>
            <w:right w:val="none" w:sz="0" w:space="0" w:color="auto"/>
          </w:divBdr>
        </w:div>
        <w:div w:id="1098523521">
          <w:marLeft w:val="0"/>
          <w:marRight w:val="0"/>
          <w:marTop w:val="0"/>
          <w:marBottom w:val="0"/>
          <w:divBdr>
            <w:top w:val="none" w:sz="0" w:space="0" w:color="auto"/>
            <w:left w:val="none" w:sz="0" w:space="0" w:color="auto"/>
            <w:bottom w:val="none" w:sz="0" w:space="0" w:color="auto"/>
            <w:right w:val="none" w:sz="0" w:space="0" w:color="auto"/>
          </w:divBdr>
        </w:div>
        <w:div w:id="260456942">
          <w:marLeft w:val="0"/>
          <w:marRight w:val="0"/>
          <w:marTop w:val="0"/>
          <w:marBottom w:val="0"/>
          <w:divBdr>
            <w:top w:val="none" w:sz="0" w:space="0" w:color="auto"/>
            <w:left w:val="none" w:sz="0" w:space="0" w:color="auto"/>
            <w:bottom w:val="none" w:sz="0" w:space="0" w:color="auto"/>
            <w:right w:val="none" w:sz="0" w:space="0" w:color="auto"/>
          </w:divBdr>
        </w:div>
        <w:div w:id="1552419160">
          <w:marLeft w:val="0"/>
          <w:marRight w:val="0"/>
          <w:marTop w:val="0"/>
          <w:marBottom w:val="0"/>
          <w:divBdr>
            <w:top w:val="none" w:sz="0" w:space="0" w:color="auto"/>
            <w:left w:val="none" w:sz="0" w:space="0" w:color="auto"/>
            <w:bottom w:val="none" w:sz="0" w:space="0" w:color="auto"/>
            <w:right w:val="none" w:sz="0" w:space="0" w:color="auto"/>
          </w:divBdr>
        </w:div>
        <w:div w:id="112478037">
          <w:marLeft w:val="0"/>
          <w:marRight w:val="0"/>
          <w:marTop w:val="0"/>
          <w:marBottom w:val="0"/>
          <w:divBdr>
            <w:top w:val="none" w:sz="0" w:space="0" w:color="auto"/>
            <w:left w:val="none" w:sz="0" w:space="0" w:color="auto"/>
            <w:bottom w:val="none" w:sz="0" w:space="0" w:color="auto"/>
            <w:right w:val="none" w:sz="0" w:space="0" w:color="auto"/>
          </w:divBdr>
        </w:div>
        <w:div w:id="435834853">
          <w:marLeft w:val="0"/>
          <w:marRight w:val="0"/>
          <w:marTop w:val="0"/>
          <w:marBottom w:val="0"/>
          <w:divBdr>
            <w:top w:val="none" w:sz="0" w:space="0" w:color="auto"/>
            <w:left w:val="none" w:sz="0" w:space="0" w:color="auto"/>
            <w:bottom w:val="none" w:sz="0" w:space="0" w:color="auto"/>
            <w:right w:val="none" w:sz="0" w:space="0" w:color="auto"/>
          </w:divBdr>
        </w:div>
        <w:div w:id="764426965">
          <w:marLeft w:val="0"/>
          <w:marRight w:val="0"/>
          <w:marTop w:val="0"/>
          <w:marBottom w:val="0"/>
          <w:divBdr>
            <w:top w:val="none" w:sz="0" w:space="0" w:color="auto"/>
            <w:left w:val="none" w:sz="0" w:space="0" w:color="auto"/>
            <w:bottom w:val="none" w:sz="0" w:space="0" w:color="auto"/>
            <w:right w:val="none" w:sz="0" w:space="0" w:color="auto"/>
          </w:divBdr>
        </w:div>
        <w:div w:id="550386563">
          <w:marLeft w:val="0"/>
          <w:marRight w:val="0"/>
          <w:marTop w:val="0"/>
          <w:marBottom w:val="0"/>
          <w:divBdr>
            <w:top w:val="none" w:sz="0" w:space="0" w:color="auto"/>
            <w:left w:val="none" w:sz="0" w:space="0" w:color="auto"/>
            <w:bottom w:val="none" w:sz="0" w:space="0" w:color="auto"/>
            <w:right w:val="none" w:sz="0" w:space="0" w:color="auto"/>
          </w:divBdr>
        </w:div>
        <w:div w:id="533351137">
          <w:marLeft w:val="0"/>
          <w:marRight w:val="0"/>
          <w:marTop w:val="0"/>
          <w:marBottom w:val="0"/>
          <w:divBdr>
            <w:top w:val="none" w:sz="0" w:space="0" w:color="auto"/>
            <w:left w:val="none" w:sz="0" w:space="0" w:color="auto"/>
            <w:bottom w:val="none" w:sz="0" w:space="0" w:color="auto"/>
            <w:right w:val="none" w:sz="0" w:space="0" w:color="auto"/>
          </w:divBdr>
        </w:div>
        <w:div w:id="1132092167">
          <w:marLeft w:val="0"/>
          <w:marRight w:val="0"/>
          <w:marTop w:val="0"/>
          <w:marBottom w:val="0"/>
          <w:divBdr>
            <w:top w:val="none" w:sz="0" w:space="0" w:color="auto"/>
            <w:left w:val="none" w:sz="0" w:space="0" w:color="auto"/>
            <w:bottom w:val="none" w:sz="0" w:space="0" w:color="auto"/>
            <w:right w:val="none" w:sz="0" w:space="0" w:color="auto"/>
          </w:divBdr>
        </w:div>
        <w:div w:id="932784607">
          <w:marLeft w:val="0"/>
          <w:marRight w:val="0"/>
          <w:marTop w:val="0"/>
          <w:marBottom w:val="0"/>
          <w:divBdr>
            <w:top w:val="none" w:sz="0" w:space="0" w:color="auto"/>
            <w:left w:val="none" w:sz="0" w:space="0" w:color="auto"/>
            <w:bottom w:val="none" w:sz="0" w:space="0" w:color="auto"/>
            <w:right w:val="none" w:sz="0" w:space="0" w:color="auto"/>
          </w:divBdr>
        </w:div>
      </w:divsChild>
    </w:div>
    <w:div w:id="1753426676">
      <w:bodyDiv w:val="1"/>
      <w:marLeft w:val="0"/>
      <w:marRight w:val="0"/>
      <w:marTop w:val="0"/>
      <w:marBottom w:val="0"/>
      <w:divBdr>
        <w:top w:val="none" w:sz="0" w:space="0" w:color="auto"/>
        <w:left w:val="none" w:sz="0" w:space="0" w:color="auto"/>
        <w:bottom w:val="none" w:sz="0" w:space="0" w:color="auto"/>
        <w:right w:val="none" w:sz="0" w:space="0" w:color="auto"/>
      </w:divBdr>
      <w:divsChild>
        <w:div w:id="1569343542">
          <w:marLeft w:val="547"/>
          <w:marRight w:val="0"/>
          <w:marTop w:val="0"/>
          <w:marBottom w:val="0"/>
          <w:divBdr>
            <w:top w:val="none" w:sz="0" w:space="0" w:color="auto"/>
            <w:left w:val="none" w:sz="0" w:space="0" w:color="auto"/>
            <w:bottom w:val="none" w:sz="0" w:space="0" w:color="auto"/>
            <w:right w:val="none" w:sz="0" w:space="0" w:color="auto"/>
          </w:divBdr>
        </w:div>
      </w:divsChild>
    </w:div>
    <w:div w:id="1771971628">
      <w:bodyDiv w:val="1"/>
      <w:marLeft w:val="0"/>
      <w:marRight w:val="0"/>
      <w:marTop w:val="0"/>
      <w:marBottom w:val="0"/>
      <w:divBdr>
        <w:top w:val="none" w:sz="0" w:space="0" w:color="auto"/>
        <w:left w:val="none" w:sz="0" w:space="0" w:color="auto"/>
        <w:bottom w:val="none" w:sz="0" w:space="0" w:color="auto"/>
        <w:right w:val="none" w:sz="0" w:space="0" w:color="auto"/>
      </w:divBdr>
      <w:divsChild>
        <w:div w:id="1772120981">
          <w:marLeft w:val="720"/>
          <w:marRight w:val="0"/>
          <w:marTop w:val="0"/>
          <w:marBottom w:val="0"/>
          <w:divBdr>
            <w:top w:val="none" w:sz="0" w:space="0" w:color="auto"/>
            <w:left w:val="none" w:sz="0" w:space="0" w:color="auto"/>
            <w:bottom w:val="none" w:sz="0" w:space="0" w:color="auto"/>
            <w:right w:val="none" w:sz="0" w:space="0" w:color="auto"/>
          </w:divBdr>
        </w:div>
        <w:div w:id="1021933481">
          <w:marLeft w:val="720"/>
          <w:marRight w:val="0"/>
          <w:marTop w:val="0"/>
          <w:marBottom w:val="0"/>
          <w:divBdr>
            <w:top w:val="none" w:sz="0" w:space="0" w:color="auto"/>
            <w:left w:val="none" w:sz="0" w:space="0" w:color="auto"/>
            <w:bottom w:val="none" w:sz="0" w:space="0" w:color="auto"/>
            <w:right w:val="none" w:sz="0" w:space="0" w:color="auto"/>
          </w:divBdr>
        </w:div>
        <w:div w:id="936982320">
          <w:marLeft w:val="720"/>
          <w:marRight w:val="0"/>
          <w:marTop w:val="0"/>
          <w:marBottom w:val="0"/>
          <w:divBdr>
            <w:top w:val="none" w:sz="0" w:space="0" w:color="auto"/>
            <w:left w:val="none" w:sz="0" w:space="0" w:color="auto"/>
            <w:bottom w:val="none" w:sz="0" w:space="0" w:color="auto"/>
            <w:right w:val="none" w:sz="0" w:space="0" w:color="auto"/>
          </w:divBdr>
        </w:div>
        <w:div w:id="1556506783">
          <w:marLeft w:val="720"/>
          <w:marRight w:val="0"/>
          <w:marTop w:val="0"/>
          <w:marBottom w:val="0"/>
          <w:divBdr>
            <w:top w:val="none" w:sz="0" w:space="0" w:color="auto"/>
            <w:left w:val="none" w:sz="0" w:space="0" w:color="auto"/>
            <w:bottom w:val="none" w:sz="0" w:space="0" w:color="auto"/>
            <w:right w:val="none" w:sz="0" w:space="0" w:color="auto"/>
          </w:divBdr>
        </w:div>
        <w:div w:id="1691759692">
          <w:marLeft w:val="720"/>
          <w:marRight w:val="0"/>
          <w:marTop w:val="0"/>
          <w:marBottom w:val="0"/>
          <w:divBdr>
            <w:top w:val="none" w:sz="0" w:space="0" w:color="auto"/>
            <w:left w:val="none" w:sz="0" w:space="0" w:color="auto"/>
            <w:bottom w:val="none" w:sz="0" w:space="0" w:color="auto"/>
            <w:right w:val="none" w:sz="0" w:space="0" w:color="auto"/>
          </w:divBdr>
        </w:div>
      </w:divsChild>
    </w:div>
    <w:div w:id="1816599429">
      <w:bodyDiv w:val="1"/>
      <w:marLeft w:val="0"/>
      <w:marRight w:val="0"/>
      <w:marTop w:val="0"/>
      <w:marBottom w:val="0"/>
      <w:divBdr>
        <w:top w:val="none" w:sz="0" w:space="0" w:color="auto"/>
        <w:left w:val="none" w:sz="0" w:space="0" w:color="auto"/>
        <w:bottom w:val="none" w:sz="0" w:space="0" w:color="auto"/>
        <w:right w:val="none" w:sz="0" w:space="0" w:color="auto"/>
      </w:divBdr>
      <w:divsChild>
        <w:div w:id="1368408646">
          <w:marLeft w:val="446"/>
          <w:marRight w:val="0"/>
          <w:marTop w:val="0"/>
          <w:marBottom w:val="0"/>
          <w:divBdr>
            <w:top w:val="none" w:sz="0" w:space="0" w:color="auto"/>
            <w:left w:val="none" w:sz="0" w:space="0" w:color="auto"/>
            <w:bottom w:val="none" w:sz="0" w:space="0" w:color="auto"/>
            <w:right w:val="none" w:sz="0" w:space="0" w:color="auto"/>
          </w:divBdr>
        </w:div>
        <w:div w:id="906837556">
          <w:marLeft w:val="446"/>
          <w:marRight w:val="0"/>
          <w:marTop w:val="0"/>
          <w:marBottom w:val="0"/>
          <w:divBdr>
            <w:top w:val="none" w:sz="0" w:space="0" w:color="auto"/>
            <w:left w:val="none" w:sz="0" w:space="0" w:color="auto"/>
            <w:bottom w:val="none" w:sz="0" w:space="0" w:color="auto"/>
            <w:right w:val="none" w:sz="0" w:space="0" w:color="auto"/>
          </w:divBdr>
        </w:div>
      </w:divsChild>
    </w:div>
    <w:div w:id="1854680355">
      <w:bodyDiv w:val="1"/>
      <w:marLeft w:val="0"/>
      <w:marRight w:val="0"/>
      <w:marTop w:val="0"/>
      <w:marBottom w:val="0"/>
      <w:divBdr>
        <w:top w:val="none" w:sz="0" w:space="0" w:color="auto"/>
        <w:left w:val="none" w:sz="0" w:space="0" w:color="auto"/>
        <w:bottom w:val="none" w:sz="0" w:space="0" w:color="auto"/>
        <w:right w:val="none" w:sz="0" w:space="0" w:color="auto"/>
      </w:divBdr>
    </w:div>
    <w:div w:id="1962032342">
      <w:bodyDiv w:val="1"/>
      <w:marLeft w:val="0"/>
      <w:marRight w:val="0"/>
      <w:marTop w:val="0"/>
      <w:marBottom w:val="0"/>
      <w:divBdr>
        <w:top w:val="none" w:sz="0" w:space="0" w:color="auto"/>
        <w:left w:val="none" w:sz="0" w:space="0" w:color="auto"/>
        <w:bottom w:val="none" w:sz="0" w:space="0" w:color="auto"/>
        <w:right w:val="none" w:sz="0" w:space="0" w:color="auto"/>
      </w:divBdr>
      <w:divsChild>
        <w:div w:id="1902516072">
          <w:marLeft w:val="274"/>
          <w:marRight w:val="0"/>
          <w:marTop w:val="0"/>
          <w:marBottom w:val="0"/>
          <w:divBdr>
            <w:top w:val="none" w:sz="0" w:space="0" w:color="auto"/>
            <w:left w:val="none" w:sz="0" w:space="0" w:color="auto"/>
            <w:bottom w:val="none" w:sz="0" w:space="0" w:color="auto"/>
            <w:right w:val="none" w:sz="0" w:space="0" w:color="auto"/>
          </w:divBdr>
        </w:div>
      </w:divsChild>
    </w:div>
    <w:div w:id="1964800010">
      <w:bodyDiv w:val="1"/>
      <w:marLeft w:val="0"/>
      <w:marRight w:val="0"/>
      <w:marTop w:val="0"/>
      <w:marBottom w:val="0"/>
      <w:divBdr>
        <w:top w:val="none" w:sz="0" w:space="0" w:color="auto"/>
        <w:left w:val="none" w:sz="0" w:space="0" w:color="auto"/>
        <w:bottom w:val="none" w:sz="0" w:space="0" w:color="auto"/>
        <w:right w:val="none" w:sz="0" w:space="0" w:color="auto"/>
      </w:divBdr>
    </w:div>
    <w:div w:id="2039507499">
      <w:bodyDiv w:val="1"/>
      <w:marLeft w:val="0"/>
      <w:marRight w:val="0"/>
      <w:marTop w:val="0"/>
      <w:marBottom w:val="0"/>
      <w:divBdr>
        <w:top w:val="none" w:sz="0" w:space="0" w:color="auto"/>
        <w:left w:val="none" w:sz="0" w:space="0" w:color="auto"/>
        <w:bottom w:val="none" w:sz="0" w:space="0" w:color="auto"/>
        <w:right w:val="none" w:sz="0" w:space="0" w:color="auto"/>
      </w:divBdr>
      <w:divsChild>
        <w:div w:id="1974945980">
          <w:marLeft w:val="446"/>
          <w:marRight w:val="0"/>
          <w:marTop w:val="0"/>
          <w:marBottom w:val="0"/>
          <w:divBdr>
            <w:top w:val="none" w:sz="0" w:space="0" w:color="auto"/>
            <w:left w:val="none" w:sz="0" w:space="0" w:color="auto"/>
            <w:bottom w:val="none" w:sz="0" w:space="0" w:color="auto"/>
            <w:right w:val="none" w:sz="0" w:space="0" w:color="auto"/>
          </w:divBdr>
        </w:div>
      </w:divsChild>
    </w:div>
    <w:div w:id="209705344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bc.co.uk/news/uk-northern-ireland-55070609"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hscboard.hscni.net/download/PUBLICATIONS/MENTAL%20HEALTH%20AND%20LEARNING%20DISABILITY/youth-wellbeing/Youth-Wellbeing.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https://www.legislation.gov.uk/ukpga/2019/22/contents/enacted" TargetMode="External"/><Relationship Id="rId13" Type="http://schemas.openxmlformats.org/officeDocument/2006/relationships/hyperlink" Target="https://www.ulster.ac.uk/__data/assets/pdf_file/0016/1028320/TEUU-Report-13-Integrated-and-Shared-Education.pdf" TargetMode="External"/><Relationship Id="rId3" Type="http://schemas.openxmlformats.org/officeDocument/2006/relationships/hyperlink" Target="https://www.education-ni.gov.uk/sites/default/files/publications/de/oecd-evaluation-and-assessment.pdf" TargetMode="External"/><Relationship Id="rId7" Type="http://schemas.openxmlformats.org/officeDocument/2006/relationships/hyperlink" Target="https://docstore.ohchr.org/SelfServices/FilesHandler.ashx?enc=6QkG1d%2FPPRiCAqhKb7yhskHOj6VpDS%2F%2FJqg2Jxb9gncnUyUgbnuttBweOlylfyYPkBbwffitW2JurgBRuMMxZqnGgerUdpjxij3uZ0bjQBOLNTNvQ9fUIEOvA5LtW0GL" TargetMode="External"/><Relationship Id="rId12" Type="http://schemas.openxmlformats.org/officeDocument/2006/relationships/hyperlink" Target="https://interactive.news.sky.com/NI0318_TABS_v2.pdf" TargetMode="External"/><Relationship Id="rId2" Type="http://schemas.openxmlformats.org/officeDocument/2006/relationships/hyperlink" Target="https://www.etini.gov.uk/sites/etini.gov.uk/files/publications/evaluation-of-emotional-health-and-well-being-support-in-schools-and-eotas_0.pdf" TargetMode="External"/><Relationship Id="rId1" Type="http://schemas.openxmlformats.org/officeDocument/2006/relationships/hyperlink" Target="https://hscboard.hscni.net/download/PUBLICATIONS/MENTAL%20HEALTH%20AND%20LEARNING%20DISABILITY/youth-wellbeing/Youth-Wellbeing.pdf" TargetMode="External"/><Relationship Id="rId6" Type="http://schemas.openxmlformats.org/officeDocument/2006/relationships/hyperlink" Target="https://www.ulster.ac.uk/__data/assets/pdf_file/0010/828901/TEUU-Report-10-Academic-Selection.pdf" TargetMode="External"/><Relationship Id="rId11" Type="http://schemas.openxmlformats.org/officeDocument/2006/relationships/hyperlink" Target="https://view.publitas.com/integrated-education-fund/northern-ireland-attitudinal-poll/page/1" TargetMode="External"/><Relationship Id="rId5" Type="http://schemas.openxmlformats.org/officeDocument/2006/relationships/hyperlink" Target="https://eur01.safelinks.protection.outlook.com/?url=https%3A%2F%2Fwww.education-ni.gov.uk%2Fsites%2Fdefault%2Ffiles%2Fpublications%2Feducation%2FQualifications%2520and%2520destinations%2520of%2520Northern%2520Ireland%2520school%2520leavers%2520infographic%25202020-21.PDF&amp;data=05%7C01%7CKen%40NICCY.ORG%7Ccabce8a8754a47470ddd08da58360bfb%7C5820a9e267394cd7838b4cb0f6ccf5ce%7C0%7C0%7C637919286388547154%7CUnknown%7CTWFpbGZsb3d8eyJWIjoiMC4wLjAwMDAiLCJQIjoiV2luMzIiLCJBTiI6Ik1haWwiLCJXVCI6Mn0%3D%7C3000%7C%7C%7C&amp;sdata=Ef2B%2BPKUdPdpAjNNmPcxKisa5XSapYLCsyAQukKltkk%3D&amp;reserved=0" TargetMode="External"/><Relationship Id="rId15" Type="http://schemas.openxmlformats.org/officeDocument/2006/relationships/hyperlink" Target="https://assets.gov.ie/25069/1d814fb8bb4d4c5b94aa247d124faa22.pdf" TargetMode="External"/><Relationship Id="rId10" Type="http://schemas.openxmlformats.org/officeDocument/2006/relationships/hyperlink" Target="https://www.qub.ac.uk/research-centres/CentreforChildrensRights/CCRFilestore/Filetoupload,1005261,en.pdf" TargetMode="External"/><Relationship Id="rId4" Type="http://schemas.openxmlformats.org/officeDocument/2006/relationships/hyperlink" Target="https://eur01.safelinks.protection.outlook.com/?url=https%3A%2F%2Fwww.education-ni.gov.uk%2Fsites%2Fdefault%2Ffiles%2Fpublications%2Feducation%2FFree%2520School%2520Meal%2520Entitlement%2520202122.pdf&amp;data=05%7C01%7CKen%40NICCY.ORG%7Ccabce8a8754a47470ddd08da58360bfb%7C5820a9e267394cd7838b4cb0f6ccf5ce%7C0%7C0%7C637919286388547154%7CUnknown%7CTWFpbGZsb3d8eyJWIjoiMC4wLjAwMDAiLCJQIjoiV2luMzIiLCJBTiI6Ik1haWwiLCJXVCI6Mn0%3D%7C3000%7C%7C%7C&amp;sdata=8LAYuBgCSJ9ZZnsrj8LN7sjm3%2FgZ4bVWzvYqYNp8eLU%3D&amp;reserved=0" TargetMode="External"/><Relationship Id="rId9" Type="http://schemas.openxmlformats.org/officeDocument/2006/relationships/hyperlink" Target="https://tbinternet.ohchr.org/Treaties/CEDAW/Shared%20Documents/GBR/INT_CEDAW_ITB_GBR_8637_E.pdf" TargetMode="External"/><Relationship Id="rId14" Type="http://schemas.openxmlformats.org/officeDocument/2006/relationships/hyperlink" Target="https://www.ulster.ac.uk/__data/assets/pdf_file/0006/86523/Cost-of-Division-Detailed-Paper.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648A08-A435-47A9-AA48-AE5C063FA3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17</Pages>
  <Words>5217</Words>
  <Characters>29742</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Whitenoise</Company>
  <LinksUpToDate>false</LinksUpToDate>
  <CharactersWithSpaces>34890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 Scott</dc:creator>
  <cp:keywords/>
  <dc:description/>
  <cp:lastModifiedBy>Ken Smyth</cp:lastModifiedBy>
  <cp:revision>17</cp:revision>
  <cp:lastPrinted>2022-06-28T13:39:00Z</cp:lastPrinted>
  <dcterms:created xsi:type="dcterms:W3CDTF">2022-06-28T13:43:00Z</dcterms:created>
  <dcterms:modified xsi:type="dcterms:W3CDTF">2022-07-06T08:28:00Z</dcterms:modified>
</cp:coreProperties>
</file>