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F4" w:rsidRPr="00CA1DF4" w:rsidRDefault="00CA1DF4" w:rsidP="00CA1DF4">
      <w:pPr>
        <w:pStyle w:val="NICCYHeading"/>
        <w:jc w:val="center"/>
        <w:rPr>
          <w:szCs w:val="28"/>
        </w:rPr>
      </w:pPr>
      <w:r w:rsidRPr="00CA1DF4">
        <w:rPr>
          <w:szCs w:val="28"/>
        </w:rPr>
        <w:t>Good Facilities &amp; Services (GFS) Campaign Workshop (2 of 2)</w:t>
      </w:r>
    </w:p>
    <w:p w:rsidR="00CA1DF4" w:rsidRPr="006E510E" w:rsidRDefault="00CA1DF4" w:rsidP="00CA1DF4">
      <w:pPr>
        <w:pStyle w:val="Default"/>
        <w:rPr>
          <w:rFonts w:ascii="Arial" w:hAnsi="Arial" w:cs="Arial"/>
          <w:b/>
          <w:bCs/>
        </w:rPr>
      </w:pPr>
    </w:p>
    <w:p w:rsidR="00CA1DF4" w:rsidRPr="00B567D5" w:rsidRDefault="00CA1DF4" w:rsidP="00CA1DF4">
      <w:pPr>
        <w:pStyle w:val="Default"/>
        <w:rPr>
          <w:rFonts w:ascii="Arial" w:hAnsi="Arial" w:cs="Arial"/>
        </w:rPr>
      </w:pPr>
      <w:r w:rsidRPr="00CA1DF4">
        <w:rPr>
          <w:rStyle w:val="NICCYSubLineChar"/>
        </w:rPr>
        <w:t>Age</w:t>
      </w:r>
      <w:r>
        <w:rPr>
          <w:rStyle w:val="NICCYSubLineChar"/>
        </w:rPr>
        <w:t>:</w:t>
      </w:r>
      <w:r w:rsidRPr="00CA1DF4">
        <w:rPr>
          <w:rStyle w:val="NICCYSubLineChar"/>
        </w:rPr>
        <w:tab/>
      </w:r>
      <w:r w:rsidRPr="00B567D5">
        <w:rPr>
          <w:rFonts w:ascii="Arial" w:hAnsi="Arial" w:cs="Arial"/>
          <w:b/>
          <w:bCs/>
        </w:rPr>
        <w:tab/>
      </w:r>
      <w:r>
        <w:rPr>
          <w:rFonts w:ascii="Arial" w:hAnsi="Arial" w:cs="Arial"/>
          <w:b/>
          <w:bCs/>
        </w:rPr>
        <w:tab/>
      </w:r>
      <w:r w:rsidRPr="00CA1DF4">
        <w:rPr>
          <w:rStyle w:val="NICCYBodyTestChar"/>
        </w:rPr>
        <w:t>12yrs +</w:t>
      </w:r>
      <w:r w:rsidRPr="00B567D5">
        <w:rPr>
          <w:rFonts w:ascii="Arial" w:hAnsi="Arial" w:cs="Arial"/>
        </w:rPr>
        <w:t xml:space="preserve"> </w:t>
      </w:r>
    </w:p>
    <w:p w:rsidR="00CA1DF4" w:rsidRPr="00B567D5" w:rsidRDefault="00CA1DF4" w:rsidP="00CA1DF4">
      <w:pPr>
        <w:pStyle w:val="Default"/>
        <w:rPr>
          <w:rFonts w:ascii="Arial" w:hAnsi="Arial" w:cs="Arial"/>
          <w:b/>
          <w:bCs/>
        </w:rPr>
      </w:pPr>
    </w:p>
    <w:p w:rsidR="00CA1DF4" w:rsidRPr="00B567D5" w:rsidRDefault="00CA1DF4" w:rsidP="00CA1DF4">
      <w:pPr>
        <w:pStyle w:val="Default"/>
        <w:ind w:left="1588" w:hanging="1588"/>
        <w:rPr>
          <w:rFonts w:ascii="Arial" w:hAnsi="Arial" w:cs="Arial"/>
        </w:rPr>
      </w:pPr>
      <w:r w:rsidRPr="00CA1DF4">
        <w:rPr>
          <w:rStyle w:val="NICCYSubLineChar"/>
        </w:rPr>
        <w:t>Aim</w:t>
      </w:r>
      <w:r>
        <w:rPr>
          <w:rStyle w:val="NICCYSubLineChar"/>
        </w:rPr>
        <w:t>:</w:t>
      </w:r>
      <w:r w:rsidRPr="00CA1DF4">
        <w:rPr>
          <w:rStyle w:val="NICCYSubLineChar"/>
        </w:rPr>
        <w:t xml:space="preserve"> </w:t>
      </w:r>
      <w:r w:rsidRPr="00B567D5">
        <w:rPr>
          <w:rFonts w:ascii="Arial" w:hAnsi="Arial" w:cs="Arial"/>
          <w:b/>
          <w:bCs/>
        </w:rPr>
        <w:tab/>
      </w:r>
      <w:r w:rsidRPr="00CA1DF4">
        <w:rPr>
          <w:rStyle w:val="NICCYBodyTestChar"/>
        </w:rPr>
        <w:tab/>
        <w:t>In this second of two workshops, the aim is to explore the best way to communicate your issue to your target audience.</w:t>
      </w:r>
    </w:p>
    <w:p w:rsidR="00CA1DF4" w:rsidRPr="00B567D5" w:rsidRDefault="00CA1DF4" w:rsidP="00CA1DF4">
      <w:pPr>
        <w:pStyle w:val="Default"/>
        <w:rPr>
          <w:rFonts w:ascii="Arial" w:hAnsi="Arial" w:cs="Arial"/>
          <w:b/>
          <w:bCs/>
        </w:rPr>
      </w:pPr>
    </w:p>
    <w:p w:rsidR="00CA1DF4" w:rsidRPr="00CA1DF4" w:rsidRDefault="00CA1DF4" w:rsidP="00CA1DF4">
      <w:pPr>
        <w:pStyle w:val="Default"/>
        <w:rPr>
          <w:rStyle w:val="NICCYBodyTestChar"/>
        </w:rPr>
      </w:pPr>
      <w:r w:rsidRPr="00CA1DF4">
        <w:rPr>
          <w:rStyle w:val="NICCYSubLineChar"/>
        </w:rPr>
        <w:t>Process:</w:t>
      </w:r>
      <w:r w:rsidRPr="00B567D5">
        <w:rPr>
          <w:rFonts w:ascii="Arial" w:hAnsi="Arial" w:cs="Arial"/>
          <w:b/>
          <w:bCs/>
        </w:rPr>
        <w:tab/>
      </w:r>
      <w:r>
        <w:rPr>
          <w:rFonts w:ascii="Arial" w:hAnsi="Arial" w:cs="Arial"/>
          <w:b/>
          <w:bCs/>
        </w:rPr>
        <w:tab/>
      </w:r>
      <w:r w:rsidRPr="00CA1DF4">
        <w:rPr>
          <w:rStyle w:val="NICCYBodyTestChar"/>
        </w:rPr>
        <w:t>Facilitator(s) with large or small groups</w:t>
      </w:r>
    </w:p>
    <w:p w:rsidR="00CA1DF4" w:rsidRPr="00B567D5" w:rsidRDefault="00CA1DF4" w:rsidP="00CA1DF4">
      <w:pPr>
        <w:pStyle w:val="Default"/>
        <w:rPr>
          <w:rFonts w:ascii="Arial" w:hAnsi="Arial" w:cs="Arial"/>
        </w:rPr>
      </w:pPr>
    </w:p>
    <w:p w:rsidR="00CA1DF4" w:rsidRPr="00B567D5" w:rsidRDefault="00CA1DF4" w:rsidP="00CA1DF4">
      <w:pPr>
        <w:pStyle w:val="Default"/>
        <w:rPr>
          <w:rFonts w:ascii="Arial" w:hAnsi="Arial" w:cs="Arial"/>
        </w:rPr>
      </w:pPr>
      <w:r w:rsidRPr="00CA1DF4">
        <w:rPr>
          <w:rStyle w:val="NICCYSubLineChar"/>
        </w:rPr>
        <w:t>Time:</w:t>
      </w:r>
      <w:r w:rsidRPr="00B567D5">
        <w:rPr>
          <w:rFonts w:ascii="Arial" w:hAnsi="Arial" w:cs="Arial"/>
          <w:b/>
        </w:rPr>
        <w:tab/>
      </w:r>
      <w:r w:rsidRPr="00B567D5">
        <w:rPr>
          <w:rFonts w:ascii="Arial" w:hAnsi="Arial" w:cs="Arial"/>
        </w:rPr>
        <w:tab/>
      </w:r>
      <w:r>
        <w:rPr>
          <w:rFonts w:ascii="Arial" w:hAnsi="Arial" w:cs="Arial"/>
        </w:rPr>
        <w:tab/>
      </w:r>
      <w:r w:rsidRPr="00CA1DF4">
        <w:rPr>
          <w:rStyle w:val="NICCYBodyTestChar"/>
        </w:rPr>
        <w:t>60 minutes (approx) and ongoing</w:t>
      </w:r>
    </w:p>
    <w:p w:rsidR="00CA1DF4" w:rsidRPr="00B567D5" w:rsidRDefault="00CA1DF4" w:rsidP="00CA1DF4">
      <w:pPr>
        <w:pStyle w:val="Default"/>
        <w:rPr>
          <w:rFonts w:ascii="Arial" w:hAnsi="Arial" w:cs="Arial"/>
          <w:b/>
          <w:bCs/>
        </w:rPr>
      </w:pPr>
    </w:p>
    <w:p w:rsidR="00CA1DF4" w:rsidRPr="00B567D5" w:rsidRDefault="00CA1DF4" w:rsidP="00CA1DF4">
      <w:pPr>
        <w:pStyle w:val="NICCYBodyTest"/>
      </w:pPr>
      <w:r w:rsidRPr="00CA1DF4">
        <w:rPr>
          <w:rStyle w:val="NICCYSubLineChar"/>
        </w:rPr>
        <w:t>Materials:</w:t>
      </w:r>
      <w:r w:rsidRPr="00B567D5">
        <w:rPr>
          <w:b/>
        </w:rPr>
        <w:tab/>
      </w:r>
      <w:r>
        <w:rPr>
          <w:b/>
        </w:rPr>
        <w:tab/>
      </w:r>
      <w:r w:rsidRPr="00B567D5">
        <w:t>Flip Chart</w:t>
      </w:r>
      <w:r>
        <w:t>,</w:t>
      </w:r>
      <w:r w:rsidRPr="00B567D5">
        <w:t xml:space="preserve"> paper</w:t>
      </w:r>
      <w:r>
        <w:t xml:space="preserve"> and </w:t>
      </w:r>
      <w:r w:rsidRPr="00B567D5">
        <w:t>Pens</w:t>
      </w:r>
    </w:p>
    <w:p w:rsidR="00CA1DF4" w:rsidRPr="00B567D5" w:rsidRDefault="00CA1DF4" w:rsidP="00CA1DF4">
      <w:pPr>
        <w:pStyle w:val="Default"/>
        <w:rPr>
          <w:rFonts w:ascii="Arial" w:hAnsi="Arial" w:cs="Arial"/>
          <w:b/>
          <w:bCs/>
        </w:rPr>
      </w:pPr>
      <w:r w:rsidRPr="00B567D5">
        <w:rPr>
          <w:rFonts w:ascii="Arial" w:hAnsi="Arial" w:cs="Arial"/>
          <w:bCs/>
        </w:rPr>
        <w:tab/>
      </w:r>
      <w:r w:rsidRPr="00B567D5">
        <w:rPr>
          <w:rFonts w:ascii="Arial" w:hAnsi="Arial" w:cs="Arial"/>
          <w:bCs/>
        </w:rPr>
        <w:tab/>
      </w:r>
    </w:p>
    <w:p w:rsidR="00CA1DF4" w:rsidRDefault="00CA1DF4" w:rsidP="00CA1DF4">
      <w:pPr>
        <w:pStyle w:val="NICCYSubLine"/>
      </w:pPr>
      <w:r w:rsidRPr="00B567D5">
        <w:t>Method:</w:t>
      </w:r>
    </w:p>
    <w:p w:rsidR="00CA1DF4" w:rsidRPr="00B567D5" w:rsidRDefault="00CA1DF4" w:rsidP="00CA1DF4">
      <w:pPr>
        <w:rPr>
          <w:rFonts w:ascii="Arial" w:hAnsi="Arial" w:cs="Arial"/>
          <w:b/>
          <w:sz w:val="24"/>
          <w:szCs w:val="24"/>
        </w:rPr>
      </w:pPr>
    </w:p>
    <w:p w:rsidR="00CA1DF4" w:rsidRPr="00B567D5" w:rsidRDefault="00CA1DF4" w:rsidP="00CA1DF4">
      <w:pPr>
        <w:pStyle w:val="NICCYSubLine"/>
        <w:numPr>
          <w:ilvl w:val="0"/>
          <w:numId w:val="7"/>
        </w:numPr>
        <w:jc w:val="both"/>
      </w:pPr>
      <w:r w:rsidRPr="00B567D5">
        <w:t>Campaign Tactics</w:t>
      </w:r>
      <w:r>
        <w:t xml:space="preserve"> (60 </w:t>
      </w:r>
      <w:proofErr w:type="spellStart"/>
      <w:r>
        <w:t>mins</w:t>
      </w:r>
      <w:proofErr w:type="spellEnd"/>
      <w:r>
        <w:t>)</w:t>
      </w:r>
    </w:p>
    <w:p w:rsidR="00CA1DF4" w:rsidRPr="00B567D5" w:rsidRDefault="00CA1DF4" w:rsidP="00CA1DF4">
      <w:pPr>
        <w:pStyle w:val="NICCYBodyTest"/>
        <w:jc w:val="both"/>
      </w:pPr>
      <w:r w:rsidRPr="00B567D5">
        <w:t xml:space="preserve">Once you’ve worked out </w:t>
      </w:r>
      <w:r>
        <w:t xml:space="preserve">what your message is and </w:t>
      </w:r>
      <w:r w:rsidRPr="00B567D5">
        <w:t xml:space="preserve">who can do something about your issue the next step is to start talking, ringing and emailing.  Communication is what it’s all about! </w:t>
      </w:r>
    </w:p>
    <w:p w:rsidR="00CA1DF4" w:rsidRDefault="00CA1DF4" w:rsidP="00CA1DF4">
      <w:pPr>
        <w:jc w:val="both"/>
        <w:rPr>
          <w:rFonts w:ascii="Arial" w:hAnsi="Arial" w:cs="Arial"/>
          <w:b/>
          <w:sz w:val="24"/>
          <w:szCs w:val="24"/>
        </w:rPr>
      </w:pPr>
    </w:p>
    <w:p w:rsidR="00CA1DF4" w:rsidRPr="00B567D5" w:rsidRDefault="00CA1DF4" w:rsidP="00CA1DF4">
      <w:pPr>
        <w:pStyle w:val="NICCYSubLine"/>
        <w:jc w:val="both"/>
      </w:pPr>
      <w:r w:rsidRPr="00B567D5">
        <w:t>Step 1: What is the best method of communication to your target audience?</w:t>
      </w:r>
    </w:p>
    <w:p w:rsidR="00CA1DF4" w:rsidRDefault="00CA1DF4" w:rsidP="00CA1DF4">
      <w:pPr>
        <w:pStyle w:val="NICCYBodyTest"/>
        <w:jc w:val="both"/>
      </w:pPr>
      <w:r w:rsidRPr="00B567D5">
        <w:t>Each audience is slightly different, different people listen in different ways.  For each group write down all of your ideas on how you will get your message across</w:t>
      </w:r>
      <w:r>
        <w:t xml:space="preserve"> - d</w:t>
      </w:r>
      <w:r w:rsidRPr="00B567D5">
        <w:t xml:space="preserve">eveloped a plan to get our message across. </w:t>
      </w:r>
    </w:p>
    <w:p w:rsidR="00CA1DF4" w:rsidRDefault="00CA1DF4" w:rsidP="00CA1DF4">
      <w:pPr>
        <w:pStyle w:val="NICCYBodyTest"/>
        <w:jc w:val="both"/>
      </w:pPr>
    </w:p>
    <w:p w:rsidR="00CA1DF4" w:rsidRDefault="00CA1DF4" w:rsidP="00CA1DF4">
      <w:pPr>
        <w:pStyle w:val="NICCYBodyTest"/>
        <w:jc w:val="both"/>
      </w:pPr>
      <w:r>
        <w:t xml:space="preserve">Taking the negative stereotyping of children and young people as an example, there could be </w:t>
      </w:r>
      <w:r w:rsidRPr="00B567D5">
        <w:t>four sub groups</w:t>
      </w:r>
      <w:r>
        <w:t>, (</w:t>
      </w:r>
      <w:proofErr w:type="spellStart"/>
      <w:r>
        <w:t>i</w:t>
      </w:r>
      <w:proofErr w:type="spellEnd"/>
      <w:r>
        <w:t xml:space="preserve">) </w:t>
      </w:r>
      <w:r w:rsidRPr="00B567D5">
        <w:t xml:space="preserve">Educating Adults (such as Politicians and PSNI); </w:t>
      </w:r>
      <w:r>
        <w:t xml:space="preserve">(ii) </w:t>
      </w:r>
      <w:r w:rsidRPr="00B567D5">
        <w:t>Engaging with children and young people (this campaign pack is one way we are doing that);</w:t>
      </w:r>
      <w:r>
        <w:t xml:space="preserve"> (iii)</w:t>
      </w:r>
      <w:r w:rsidRPr="00B567D5">
        <w:t xml:space="preserve"> Communications (such as </w:t>
      </w:r>
      <w:r>
        <w:t xml:space="preserve">using the a </w:t>
      </w:r>
      <w:r w:rsidRPr="00B567D5">
        <w:t>website</w:t>
      </w:r>
      <w:r>
        <w:t xml:space="preserve"> &amp; social media</w:t>
      </w:r>
      <w:r w:rsidRPr="00B567D5">
        <w:t>) and</w:t>
      </w:r>
      <w:r>
        <w:t xml:space="preserve"> (iv)</w:t>
      </w:r>
      <w:r w:rsidRPr="00B567D5">
        <w:t xml:space="preserve"> the Media subgroup to make sure local media know what we are doing and why it’s important.  </w:t>
      </w:r>
    </w:p>
    <w:p w:rsidR="00CA1DF4" w:rsidRDefault="00CA1DF4" w:rsidP="00CA1DF4">
      <w:pPr>
        <w:jc w:val="both"/>
        <w:rPr>
          <w:rFonts w:ascii="Arial" w:hAnsi="Arial" w:cs="Arial"/>
          <w:b/>
          <w:sz w:val="24"/>
          <w:szCs w:val="24"/>
        </w:rPr>
      </w:pPr>
    </w:p>
    <w:p w:rsidR="00CA1DF4" w:rsidRPr="00B567D5" w:rsidRDefault="00CA1DF4" w:rsidP="00CA1DF4">
      <w:pPr>
        <w:pStyle w:val="NICCYSubLine"/>
        <w:jc w:val="both"/>
      </w:pPr>
      <w:r w:rsidRPr="00B567D5">
        <w:t>Step 2: Who can help you?</w:t>
      </w:r>
    </w:p>
    <w:p w:rsidR="00CA1DF4" w:rsidRPr="00EB0100" w:rsidRDefault="00CA1DF4" w:rsidP="00CA1DF4">
      <w:pPr>
        <w:pStyle w:val="NICCYBodyTest"/>
        <w:jc w:val="both"/>
      </w:pPr>
      <w:r w:rsidRPr="00B567D5">
        <w:t xml:space="preserve">Messages are stronger when they come from lots of people so it’s really important to think of as many people as possible who can help you strengthen your message.  For each of your target audiences think about who can help </w:t>
      </w:r>
      <w:proofErr w:type="gramStart"/>
      <w:r w:rsidRPr="00B567D5">
        <w:t>you.</w:t>
      </w:r>
      <w:proofErr w:type="gramEnd"/>
      <w:r w:rsidRPr="00B567D5">
        <w:t xml:space="preserve"> Young people from your local youth group or school may be interested in getting involved in this issue. </w:t>
      </w:r>
      <w:proofErr w:type="gramStart"/>
      <w:r w:rsidRPr="00B567D5">
        <w:t xml:space="preserve">Organisations such as </w:t>
      </w:r>
      <w:r w:rsidRPr="00B567D5">
        <w:lastRenderedPageBreak/>
        <w:t>Northern Ireland Youth Forum, Young NCB, WIMPS?</w:t>
      </w:r>
      <w:proofErr w:type="gramEnd"/>
      <w:r w:rsidRPr="00B567D5">
        <w:t xml:space="preserve"> ... and of course NICCY Youth Panel may be able to provide help and support if you need it – and it’s always good to share your ideas with others! </w:t>
      </w:r>
    </w:p>
    <w:p w:rsidR="00CA1DF4" w:rsidRDefault="00CA1DF4" w:rsidP="00CA1DF4">
      <w:pPr>
        <w:pStyle w:val="NICCYBodyTest"/>
        <w:jc w:val="both"/>
      </w:pPr>
    </w:p>
    <w:p w:rsidR="00CA1DF4" w:rsidRPr="00B567D5" w:rsidRDefault="00CA1DF4" w:rsidP="00CA1DF4">
      <w:pPr>
        <w:pStyle w:val="NICCYBodyTest"/>
        <w:jc w:val="both"/>
      </w:pPr>
      <w:r w:rsidRPr="00B567D5">
        <w:t xml:space="preserve">All there is left to do is DO IT! Make sure that people hear what you have to say ... and that they take action! </w:t>
      </w:r>
    </w:p>
    <w:p w:rsidR="00CA1DF4" w:rsidRPr="00B567D5" w:rsidRDefault="00CA1DF4" w:rsidP="00CA1DF4">
      <w:pPr>
        <w:jc w:val="both"/>
        <w:rPr>
          <w:rFonts w:ascii="Arial" w:hAnsi="Arial" w:cs="Arial"/>
          <w:sz w:val="24"/>
          <w:szCs w:val="24"/>
        </w:rPr>
      </w:pPr>
    </w:p>
    <w:p w:rsidR="00CA1DF4" w:rsidRPr="00CA1DF4" w:rsidRDefault="00CA1DF4" w:rsidP="00CA1DF4">
      <w:pPr>
        <w:pStyle w:val="NICCYSubLine"/>
        <w:numPr>
          <w:ilvl w:val="0"/>
          <w:numId w:val="7"/>
        </w:numPr>
        <w:jc w:val="both"/>
      </w:pPr>
      <w:r w:rsidRPr="00CA1DF4">
        <w:t>Follow Up (ongoing)</w:t>
      </w:r>
    </w:p>
    <w:p w:rsidR="00CA1DF4" w:rsidRPr="00B567D5" w:rsidRDefault="00CA1DF4" w:rsidP="00CA1DF4">
      <w:pPr>
        <w:pStyle w:val="NICCYBodyTest"/>
        <w:jc w:val="both"/>
      </w:pPr>
      <w:r w:rsidRPr="00B567D5">
        <w:t xml:space="preserve">It doesn’t end once you have completed your initial campaign. It can take a long time for things in society to change. Don’t lose hope! Keep in touch with those who have the power to make a difference and make sure they are working to improve the situation you are concerned about. </w:t>
      </w:r>
    </w:p>
    <w:p w:rsidR="00CA1DF4" w:rsidRDefault="00CA1DF4" w:rsidP="00CA1DF4">
      <w:pPr>
        <w:jc w:val="both"/>
        <w:rPr>
          <w:rFonts w:ascii="Arial" w:hAnsi="Arial" w:cs="Arial"/>
          <w:b/>
          <w:sz w:val="24"/>
          <w:szCs w:val="24"/>
        </w:rPr>
      </w:pPr>
    </w:p>
    <w:p w:rsidR="00CA1DF4" w:rsidRPr="00B567D5" w:rsidRDefault="00CA1DF4" w:rsidP="00CA1DF4">
      <w:pPr>
        <w:pStyle w:val="NICCYSubLine"/>
        <w:jc w:val="both"/>
      </w:pPr>
      <w:r w:rsidRPr="00B567D5">
        <w:t xml:space="preserve">Step 1: Did they listen? </w:t>
      </w:r>
    </w:p>
    <w:p w:rsidR="00CA1DF4" w:rsidRPr="00B567D5" w:rsidRDefault="00CA1DF4" w:rsidP="00CA1DF4">
      <w:pPr>
        <w:pStyle w:val="NICCYBodyTest"/>
        <w:jc w:val="both"/>
      </w:pPr>
      <w:r w:rsidRPr="00B567D5">
        <w:t xml:space="preserve">Did you get a response from those you contacted? Often you will get an initial letter to say that your message has been received, but is there any evidence to show that the person responsible is taking your concerns seriously and intends to do something about it. If you don’t think you are being taken seriously keep asking. </w:t>
      </w:r>
    </w:p>
    <w:p w:rsidR="00CA1DF4" w:rsidRDefault="00CA1DF4" w:rsidP="00CA1DF4">
      <w:pPr>
        <w:jc w:val="both"/>
        <w:rPr>
          <w:rFonts w:ascii="Arial" w:hAnsi="Arial" w:cs="Arial"/>
          <w:b/>
          <w:sz w:val="24"/>
          <w:szCs w:val="24"/>
        </w:rPr>
      </w:pPr>
    </w:p>
    <w:p w:rsidR="00CA1DF4" w:rsidRPr="00B567D5" w:rsidRDefault="00CA1DF4" w:rsidP="00CA1DF4">
      <w:pPr>
        <w:pStyle w:val="NICCYSubLine"/>
        <w:jc w:val="both"/>
      </w:pPr>
      <w:r w:rsidRPr="00B567D5">
        <w:t>Step 2: Has anything been done to create change?</w:t>
      </w:r>
    </w:p>
    <w:p w:rsidR="00CA1DF4" w:rsidRPr="00B567D5" w:rsidRDefault="00CA1DF4" w:rsidP="00CA1DF4">
      <w:pPr>
        <w:pStyle w:val="NICCYBodyTest"/>
        <w:jc w:val="both"/>
      </w:pPr>
      <w:r w:rsidRPr="00B567D5">
        <w:t xml:space="preserve">The person you have contacted might get back in touch to tell you about what they have been doing, for example asking questions in the Assembly or working on a policy to make a difference for the people affected by your issue. </w:t>
      </w:r>
    </w:p>
    <w:p w:rsidR="00CA1DF4" w:rsidRDefault="00CA1DF4" w:rsidP="00CA1DF4">
      <w:pPr>
        <w:jc w:val="both"/>
        <w:rPr>
          <w:rFonts w:ascii="Arial" w:hAnsi="Arial" w:cs="Arial"/>
          <w:sz w:val="24"/>
          <w:szCs w:val="24"/>
        </w:rPr>
      </w:pPr>
    </w:p>
    <w:p w:rsidR="00CA1DF4" w:rsidRPr="00B567D5" w:rsidRDefault="00CA1DF4" w:rsidP="00CA1DF4">
      <w:pPr>
        <w:jc w:val="both"/>
        <w:rPr>
          <w:rFonts w:ascii="Arial" w:hAnsi="Arial" w:cs="Arial"/>
          <w:sz w:val="24"/>
          <w:szCs w:val="24"/>
        </w:rPr>
      </w:pPr>
      <w:r w:rsidRPr="00CA1DF4">
        <w:rPr>
          <w:rStyle w:val="NICCYBodyTestChar"/>
          <w:sz w:val="24"/>
          <w:szCs w:val="24"/>
        </w:rPr>
        <w:t xml:space="preserve">You can follow what is going on in the Assembly and the questions being asked by MLAs by logging on to </w:t>
      </w:r>
      <w:hyperlink r:id="rId8" w:history="1">
        <w:r w:rsidRPr="00B567D5">
          <w:rPr>
            <w:rStyle w:val="Hyperlink"/>
            <w:rFonts w:ascii="Arial" w:hAnsi="Arial" w:cs="Arial"/>
            <w:sz w:val="24"/>
            <w:szCs w:val="24"/>
          </w:rPr>
          <w:t>www.theyworkforyou.com</w:t>
        </w:r>
      </w:hyperlink>
      <w:r w:rsidRPr="00B567D5">
        <w:rPr>
          <w:rFonts w:ascii="Arial" w:hAnsi="Arial" w:cs="Arial"/>
          <w:sz w:val="24"/>
          <w:szCs w:val="24"/>
        </w:rPr>
        <w:t xml:space="preserve"> </w:t>
      </w:r>
    </w:p>
    <w:p w:rsidR="00CA1DF4" w:rsidRDefault="00CA1DF4" w:rsidP="00CA1DF4">
      <w:pPr>
        <w:jc w:val="both"/>
        <w:rPr>
          <w:rFonts w:ascii="Arial" w:hAnsi="Arial" w:cs="Arial"/>
          <w:b/>
          <w:sz w:val="24"/>
          <w:szCs w:val="24"/>
        </w:rPr>
      </w:pPr>
    </w:p>
    <w:p w:rsidR="00CA1DF4" w:rsidRPr="00B567D5" w:rsidRDefault="00CA1DF4" w:rsidP="00CA1DF4">
      <w:pPr>
        <w:pStyle w:val="NICCYSubLine"/>
        <w:jc w:val="both"/>
      </w:pPr>
      <w:r w:rsidRPr="00B567D5">
        <w:t>Step 3: What can you do next?</w:t>
      </w:r>
    </w:p>
    <w:p w:rsidR="00CA1DF4" w:rsidRPr="00CA1DF4" w:rsidRDefault="00CA1DF4" w:rsidP="00CA1DF4">
      <w:pPr>
        <w:pStyle w:val="NICCYBodyTest"/>
        <w:jc w:val="both"/>
      </w:pPr>
      <w:r w:rsidRPr="00CA1DF4">
        <w:t xml:space="preserve">We have already said that change can take a long time but make sure you keep asking what developments have happened until you start to see change. Thank about who else you might want to contact to help with your campaign. </w:t>
      </w:r>
    </w:p>
    <w:p w:rsidR="00CA1DF4" w:rsidRPr="00CA1DF4" w:rsidRDefault="00CA1DF4" w:rsidP="00CA1DF4">
      <w:pPr>
        <w:pStyle w:val="NICCYBodyTest"/>
        <w:jc w:val="both"/>
      </w:pPr>
    </w:p>
    <w:p w:rsidR="00CA1DF4" w:rsidRPr="00CA1DF4" w:rsidRDefault="00CA1DF4" w:rsidP="00CA1DF4">
      <w:pPr>
        <w:pStyle w:val="NICCYBodyTest"/>
        <w:jc w:val="both"/>
      </w:pPr>
      <w:r w:rsidRPr="00CA1DF4">
        <w:t>Remember to let the Participation Team (</w:t>
      </w:r>
      <w:hyperlink r:id="rId9" w:history="1">
        <w:r w:rsidRPr="00630C31">
          <w:rPr>
            <w:rStyle w:val="Hyperlink"/>
          </w:rPr>
          <w:t>participation@niccy.org</w:t>
        </w:r>
      </w:hyperlink>
      <w:r w:rsidRPr="00CA1DF4">
        <w:rPr>
          <w:rStyle w:val="NICCYBodyTestChar"/>
        </w:rPr>
        <w:t>) at NICCY know what you have been doing.</w:t>
      </w:r>
      <w:r w:rsidRPr="00CA1DF4">
        <w:t xml:space="preserve"> </w:t>
      </w:r>
    </w:p>
    <w:p w:rsidR="00CA1DF4" w:rsidRPr="00B567D5" w:rsidRDefault="00CA1DF4" w:rsidP="00CA1DF4">
      <w:pPr>
        <w:rPr>
          <w:rFonts w:ascii="Arial" w:hAnsi="Arial" w:cs="Arial"/>
          <w:sz w:val="24"/>
          <w:szCs w:val="24"/>
        </w:rPr>
      </w:pPr>
    </w:p>
    <w:p w:rsidR="00CA1DF4" w:rsidRPr="00B567D5" w:rsidRDefault="00CA1DF4" w:rsidP="00CA1DF4">
      <w:pPr>
        <w:rPr>
          <w:rFonts w:ascii="Arial" w:hAnsi="Arial" w:cs="Arial"/>
          <w:b/>
          <w:sz w:val="24"/>
          <w:szCs w:val="24"/>
        </w:rPr>
      </w:pPr>
    </w:p>
    <w:p w:rsidR="00727D62" w:rsidRPr="00A53D00" w:rsidRDefault="00727D62" w:rsidP="00AC6036">
      <w:pPr>
        <w:pStyle w:val="BasicParagraph"/>
        <w:rPr>
          <w:rFonts w:ascii="Arial" w:hAnsi="Arial" w:cs="Arial"/>
          <w:color w:val="41402A"/>
        </w:rPr>
      </w:pPr>
    </w:p>
    <w:sectPr w:rsidR="00727D62" w:rsidRPr="00A53D00" w:rsidSect="00791E93">
      <w:headerReference w:type="default" r:id="rId10"/>
      <w:footerReference w:type="even" r:id="rId11"/>
      <w:footerReference w:type="default" r:id="rId12"/>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E3" w:rsidRDefault="00BE21E3" w:rsidP="00280C3B">
      <w:r>
        <w:separator/>
      </w:r>
    </w:p>
  </w:endnote>
  <w:endnote w:type="continuationSeparator" w:id="0">
    <w:p w:rsidR="00BE21E3" w:rsidRDefault="00BE21E3"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MIPM N+ Futura">
    <w:altName w:val="Futura"/>
    <w:panose1 w:val="00000000000000000000"/>
    <w:charset w:val="00"/>
    <w:family w:val="swiss"/>
    <w:notTrueType/>
    <w:pitch w:val="default"/>
    <w:sig w:usb0="00000003" w:usb1="00000000" w:usb2="00000000" w:usb3="00000000" w:csb0="00000001" w:csb1="00000000"/>
  </w:font>
  <w:font w:name="Futura Book">
    <w:panose1 w:val="000B05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3" w:rsidRDefault="00C04067" w:rsidP="006013F5">
    <w:pPr>
      <w:pStyle w:val="Footer"/>
      <w:framePr w:wrap="around" w:vAnchor="text" w:hAnchor="margin" w:xAlign="right" w:y="1"/>
      <w:rPr>
        <w:rStyle w:val="PageNumber"/>
      </w:rPr>
    </w:pPr>
    <w:r>
      <w:rPr>
        <w:rStyle w:val="PageNumber"/>
      </w:rPr>
      <w:fldChar w:fldCharType="begin"/>
    </w:r>
    <w:r w:rsidR="00BE21E3">
      <w:rPr>
        <w:rStyle w:val="PageNumber"/>
      </w:rPr>
      <w:instrText xml:space="preserve">PAGE  </w:instrText>
    </w:r>
    <w:r>
      <w:rPr>
        <w:rStyle w:val="PageNumber"/>
      </w:rPr>
      <w:fldChar w:fldCharType="end"/>
    </w:r>
  </w:p>
  <w:p w:rsidR="00BE21E3" w:rsidRDefault="00BE21E3"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3" w:rsidRPr="008C32B9" w:rsidRDefault="00C04067"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BE21E3"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228B6">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BE21E3" w:rsidRPr="008C32B9" w:rsidRDefault="00BE21E3"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C04067">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BE21E3" w:rsidRDefault="00BE21E3" w:rsidP="00C749C1"/>
              </w:txbxContent>
            </v:textbox>
          </v:rect>
          <v:rect id="Rectangle 12" o:spid="_x0000_s4101" style="position:absolute;left:1709616;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BE21E3" w:rsidRDefault="00BE21E3" w:rsidP="00C749C1"/>
              </w:txbxContent>
            </v:textbox>
          </v:rect>
          <v:rect id="Rectangle 13" o:spid="_x0000_s4100" style="position:absolute;left:3419231;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BE21E3" w:rsidRDefault="00BE21E3" w:rsidP="00C749C1"/>
              </w:txbxContent>
            </v:textbox>
          </v:rect>
          <v:rect id="Rectangle 14" o:spid="_x0000_s4099" style="position:absolute;left:5128847;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BE21E3" w:rsidRDefault="00BE21E3" w:rsidP="00C749C1"/>
              </w:txbxContent>
            </v:textbox>
          </v:rect>
          <v:rect id="Rectangle 15" o:spid="_x0000_s4098" style="position:absolute;left:6838463;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BE21E3" w:rsidRDefault="00BE21E3"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E3" w:rsidRDefault="00BE21E3" w:rsidP="00280C3B">
      <w:r>
        <w:separator/>
      </w:r>
    </w:p>
  </w:footnote>
  <w:footnote w:type="continuationSeparator" w:id="0">
    <w:p w:rsidR="00BE21E3" w:rsidRDefault="00BE21E3"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BE21E3" w:rsidTr="000D52AB">
      <w:tc>
        <w:tcPr>
          <w:tcW w:w="5027" w:type="dxa"/>
          <w:shd w:val="clear" w:color="auto" w:fill="auto"/>
        </w:tcPr>
        <w:p w:rsidR="00BE21E3" w:rsidRDefault="00BE21E3" w:rsidP="000D52AB">
          <w:pPr>
            <w:pStyle w:val="CompanyName"/>
            <w:rPr>
              <w:rFonts w:ascii="Futura Book" w:hAnsi="Futura Book" w:cs="Arial"/>
              <w:lang w:val="en-GB"/>
            </w:rPr>
          </w:pPr>
        </w:p>
      </w:tc>
      <w:tc>
        <w:tcPr>
          <w:tcW w:w="4855" w:type="dxa"/>
          <w:shd w:val="clear" w:color="auto" w:fill="auto"/>
        </w:tcPr>
        <w:p w:rsidR="00BE21E3" w:rsidRDefault="00BE21E3" w:rsidP="000D52AB">
          <w:pPr>
            <w:pStyle w:val="CompanyName"/>
            <w:rPr>
              <w:rFonts w:ascii="Futura Book" w:hAnsi="Futura Book" w:cs="Arial"/>
              <w:lang w:val="en-GB"/>
            </w:rPr>
          </w:pPr>
        </w:p>
      </w:tc>
    </w:tr>
  </w:tbl>
  <w:p w:rsidR="00BE21E3" w:rsidRDefault="00BE21E3">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21F89"/>
    <w:multiLevelType w:val="hybridMultilevel"/>
    <w:tmpl w:val="CD3E5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34C60"/>
    <w:multiLevelType w:val="hybridMultilevel"/>
    <w:tmpl w:val="6B96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C3AD9"/>
    <w:rsid w:val="000D52AB"/>
    <w:rsid w:val="000F3434"/>
    <w:rsid w:val="00112252"/>
    <w:rsid w:val="001936E2"/>
    <w:rsid w:val="001F0D0E"/>
    <w:rsid w:val="00280C3B"/>
    <w:rsid w:val="002975B2"/>
    <w:rsid w:val="003E5630"/>
    <w:rsid w:val="003F5501"/>
    <w:rsid w:val="00432B30"/>
    <w:rsid w:val="0044647E"/>
    <w:rsid w:val="00451456"/>
    <w:rsid w:val="004C026E"/>
    <w:rsid w:val="0050043B"/>
    <w:rsid w:val="005C425F"/>
    <w:rsid w:val="006013F5"/>
    <w:rsid w:val="00666650"/>
    <w:rsid w:val="006B4955"/>
    <w:rsid w:val="006C2566"/>
    <w:rsid w:val="00727D62"/>
    <w:rsid w:val="00791E93"/>
    <w:rsid w:val="00795FEB"/>
    <w:rsid w:val="007A5E2D"/>
    <w:rsid w:val="00831BDB"/>
    <w:rsid w:val="00873EBD"/>
    <w:rsid w:val="008A31A5"/>
    <w:rsid w:val="008A32FE"/>
    <w:rsid w:val="008C32B9"/>
    <w:rsid w:val="008E3945"/>
    <w:rsid w:val="009108C4"/>
    <w:rsid w:val="00922B80"/>
    <w:rsid w:val="009405BC"/>
    <w:rsid w:val="009675A2"/>
    <w:rsid w:val="00982039"/>
    <w:rsid w:val="009A5DED"/>
    <w:rsid w:val="009C394B"/>
    <w:rsid w:val="009E6D40"/>
    <w:rsid w:val="009F2391"/>
    <w:rsid w:val="00A03AF5"/>
    <w:rsid w:val="00A13398"/>
    <w:rsid w:val="00A1695B"/>
    <w:rsid w:val="00A53D00"/>
    <w:rsid w:val="00AC6036"/>
    <w:rsid w:val="00BB603F"/>
    <w:rsid w:val="00BE21E3"/>
    <w:rsid w:val="00C04067"/>
    <w:rsid w:val="00C06BD6"/>
    <w:rsid w:val="00C749C1"/>
    <w:rsid w:val="00CA1DF4"/>
    <w:rsid w:val="00D228B6"/>
    <w:rsid w:val="00D60DE1"/>
    <w:rsid w:val="00D81956"/>
    <w:rsid w:val="00D94E0A"/>
    <w:rsid w:val="00DB7E5C"/>
    <w:rsid w:val="00DF20BC"/>
    <w:rsid w:val="00E03CDC"/>
    <w:rsid w:val="00E529D1"/>
    <w:rsid w:val="00EA55B7"/>
    <w:rsid w:val="00EE7908"/>
    <w:rsid w:val="00EF62E7"/>
    <w:rsid w:val="00F51C9F"/>
    <w:rsid w:val="00F760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Heading">
    <w:name w:val="NICCY Heading"/>
    <w:basedOn w:val="BasicParagraph"/>
    <w:link w:val="NICCYHeadingChar"/>
    <w:qFormat/>
    <w:rsid w:val="00BE21E3"/>
    <w:rPr>
      <w:rFonts w:ascii="Arial" w:hAnsi="Arial" w:cs="Arial"/>
      <w:b/>
      <w:color w:val="72BF44"/>
      <w:sz w:val="36"/>
      <w:szCs w:val="36"/>
    </w:rPr>
  </w:style>
  <w:style w:type="paragraph" w:customStyle="1" w:styleId="NICCYSubLine">
    <w:name w:val="NICCY Sub Line"/>
    <w:basedOn w:val="BasicParagraph"/>
    <w:link w:val="NICCYSubLineChar"/>
    <w:qFormat/>
    <w:rsid w:val="00BE21E3"/>
    <w:rPr>
      <w:rFonts w:ascii="Arial" w:hAnsi="Arial" w:cs="Arial"/>
      <w:b/>
      <w:color w:val="72BF44"/>
    </w:rPr>
  </w:style>
  <w:style w:type="character" w:customStyle="1" w:styleId="BasicParagraphChar">
    <w:name w:val="[Basic Paragraph] Char"/>
    <w:basedOn w:val="DefaultParagraphFont"/>
    <w:link w:val="BasicParagraph"/>
    <w:uiPriority w:val="99"/>
    <w:rsid w:val="00BE21E3"/>
    <w:rPr>
      <w:rFonts w:ascii="MinionPro-Regular" w:hAnsi="MinionPro-Regular" w:cs="MinionPro-Regular"/>
      <w:color w:val="000000"/>
      <w:lang w:val="en-GB"/>
    </w:rPr>
  </w:style>
  <w:style w:type="character" w:customStyle="1" w:styleId="NICCYHeadingChar">
    <w:name w:val="NICCY Heading Char"/>
    <w:basedOn w:val="BasicParagraphChar"/>
    <w:link w:val="NICCYHeading"/>
    <w:rsid w:val="00BE21E3"/>
  </w:style>
  <w:style w:type="paragraph" w:customStyle="1" w:styleId="NICCYSubTitle">
    <w:name w:val="NICCY Sub Title"/>
    <w:basedOn w:val="BasicParagraph"/>
    <w:link w:val="NICCYSubTitleChar"/>
    <w:qFormat/>
    <w:rsid w:val="00BE21E3"/>
    <w:rPr>
      <w:rFonts w:ascii="Arial" w:hAnsi="Arial" w:cs="Arial"/>
      <w:b/>
      <w:color w:val="5CAC34"/>
    </w:rPr>
  </w:style>
  <w:style w:type="character" w:customStyle="1" w:styleId="NICCYSubLineChar">
    <w:name w:val="NICCY Sub Line Char"/>
    <w:basedOn w:val="BasicParagraphChar"/>
    <w:link w:val="NICCYSubLine"/>
    <w:rsid w:val="00BE21E3"/>
    <w:rPr>
      <w:rFonts w:ascii="Arial" w:hAnsi="Arial" w:cs="Arial"/>
      <w:b/>
      <w:color w:val="72BF44"/>
    </w:rPr>
  </w:style>
  <w:style w:type="paragraph" w:customStyle="1" w:styleId="NICCYBodyTest">
    <w:name w:val="NICCY Body Test"/>
    <w:basedOn w:val="BasicParagraph"/>
    <w:link w:val="NICCYBodyTestChar"/>
    <w:qFormat/>
    <w:rsid w:val="00BE21E3"/>
    <w:rPr>
      <w:rFonts w:ascii="Arial" w:hAnsi="Arial" w:cs="Arial"/>
      <w:color w:val="414042"/>
    </w:rPr>
  </w:style>
  <w:style w:type="character" w:customStyle="1" w:styleId="NICCYSubTitleChar">
    <w:name w:val="NICCY Sub Title Char"/>
    <w:basedOn w:val="BasicParagraphChar"/>
    <w:link w:val="NICCYSubTitle"/>
    <w:rsid w:val="00BE21E3"/>
    <w:rPr>
      <w:rFonts w:ascii="Arial" w:hAnsi="Arial" w:cs="Arial"/>
      <w:b/>
      <w:color w:val="5CAC34"/>
    </w:rPr>
  </w:style>
  <w:style w:type="character" w:customStyle="1" w:styleId="NICCYBodyTestChar">
    <w:name w:val="NICCY Body Test Char"/>
    <w:basedOn w:val="BasicParagraphChar"/>
    <w:link w:val="NICCYBodyTest"/>
    <w:rsid w:val="00BE21E3"/>
    <w:rPr>
      <w:rFonts w:ascii="Arial" w:hAnsi="Arial" w:cs="Arial"/>
      <w:color w:val="414042"/>
    </w:rPr>
  </w:style>
  <w:style w:type="character" w:styleId="Hyperlink">
    <w:name w:val="Hyperlink"/>
    <w:basedOn w:val="DefaultParagraphFont"/>
    <w:uiPriority w:val="99"/>
    <w:unhideWhenUsed/>
    <w:rsid w:val="00CA1DF4"/>
    <w:rPr>
      <w:color w:val="0000FF" w:themeColor="hyperlink"/>
      <w:u w:val="single"/>
    </w:rPr>
  </w:style>
  <w:style w:type="paragraph" w:customStyle="1" w:styleId="Default">
    <w:name w:val="Default"/>
    <w:rsid w:val="00CA1DF4"/>
    <w:pPr>
      <w:autoSpaceDE w:val="0"/>
      <w:autoSpaceDN w:val="0"/>
      <w:adjustRightInd w:val="0"/>
    </w:pPr>
    <w:rPr>
      <w:rFonts w:ascii="DMIPM N+ Futura" w:eastAsiaTheme="minorHAnsi" w:hAnsi="DMIPM N+ Futura" w:cs="DMIPM N+ Futur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yworkforyo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icipation@nicc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AE60-8A0E-4DD9-9732-94DF12E0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2013-07-24T10:39:00Z</cp:lastPrinted>
  <dcterms:created xsi:type="dcterms:W3CDTF">2015-03-25T17:54:00Z</dcterms:created>
  <dcterms:modified xsi:type="dcterms:W3CDTF">2015-03-25T17:54:00Z</dcterms:modified>
</cp:coreProperties>
</file>